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4" w:rsidRDefault="00C05024">
      <w:pPr>
        <w:pStyle w:val="ConsPlusTitlePage"/>
      </w:pPr>
      <w:r>
        <w:t xml:space="preserve">Документ предоставлен </w:t>
      </w:r>
      <w:hyperlink r:id="rId4">
        <w:r>
          <w:rPr>
            <w:color w:val="0000FF"/>
          </w:rPr>
          <w:t>КонсультантПлюс</w:t>
        </w:r>
      </w:hyperlink>
      <w:r>
        <w:br/>
      </w:r>
    </w:p>
    <w:p w:rsidR="00C05024" w:rsidRDefault="00C05024">
      <w:pPr>
        <w:pStyle w:val="ConsPlusNormal"/>
        <w:outlineLvl w:val="0"/>
      </w:pPr>
    </w:p>
    <w:p w:rsidR="00C05024" w:rsidRDefault="00C05024">
      <w:pPr>
        <w:pStyle w:val="ConsPlusTitle"/>
        <w:jc w:val="center"/>
        <w:outlineLvl w:val="0"/>
      </w:pPr>
      <w:r>
        <w:t>ДУМА ХАНТЫ-МАНСИЙСКОГО РАЙОНА</w:t>
      </w:r>
    </w:p>
    <w:p w:rsidR="00C05024" w:rsidRDefault="00C05024">
      <w:pPr>
        <w:pStyle w:val="ConsPlusTitle"/>
        <w:jc w:val="center"/>
      </w:pPr>
    </w:p>
    <w:p w:rsidR="00C05024" w:rsidRDefault="00C05024">
      <w:pPr>
        <w:pStyle w:val="ConsPlusTitle"/>
        <w:jc w:val="center"/>
      </w:pPr>
      <w:r>
        <w:t>РЕШЕНИЕ</w:t>
      </w:r>
    </w:p>
    <w:p w:rsidR="00C05024" w:rsidRDefault="00C05024">
      <w:pPr>
        <w:pStyle w:val="ConsPlusTitle"/>
        <w:jc w:val="center"/>
      </w:pPr>
      <w:r>
        <w:t>от 13 декабря 2017 г. N 224</w:t>
      </w:r>
    </w:p>
    <w:p w:rsidR="00C05024" w:rsidRDefault="00C05024">
      <w:pPr>
        <w:pStyle w:val="ConsPlusTitle"/>
        <w:jc w:val="center"/>
      </w:pPr>
    </w:p>
    <w:p w:rsidR="00C05024" w:rsidRDefault="00C05024">
      <w:pPr>
        <w:pStyle w:val="ConsPlusTitle"/>
        <w:jc w:val="center"/>
      </w:pPr>
      <w:r>
        <w:t>ОБ УТВЕРЖДЕНИИ ПОЛОЖЕНИЙ ОБ УСТАНОВЛЕНИИ СИСТЕМ ОПЛАТЫ ТРУДА</w:t>
      </w:r>
    </w:p>
    <w:p w:rsidR="00C05024" w:rsidRDefault="00C05024">
      <w:pPr>
        <w:pStyle w:val="ConsPlusTitle"/>
        <w:jc w:val="center"/>
      </w:pPr>
      <w:r>
        <w:t>РАБОТНИКОВ МУНИЦИПАЛЬНЫХ ОБРАЗОВАТЕЛЬНЫХ ОРГАНИЗАЦИЙ</w:t>
      </w:r>
    </w:p>
    <w:p w:rsidR="00C05024" w:rsidRDefault="00C05024">
      <w:pPr>
        <w:pStyle w:val="ConsPlusTitle"/>
        <w:jc w:val="center"/>
      </w:pPr>
      <w:r>
        <w:t>ХАНТЫ-МАНСИЙСКОГО РАЙОНА, ПОДВЕДОМСТВЕННЫХ КОМИТЕТУ</w:t>
      </w:r>
    </w:p>
    <w:p w:rsidR="00C05024" w:rsidRDefault="00C05024">
      <w:pPr>
        <w:pStyle w:val="ConsPlusTitle"/>
        <w:jc w:val="center"/>
      </w:pPr>
      <w:r>
        <w:t>ПО ОБРАЗОВАНИЮ АДМИНИСТРАЦИИ ХАНТЫ-МАНСИЙСКОГО РАЙОНА</w:t>
      </w:r>
    </w:p>
    <w:p w:rsidR="00C05024" w:rsidRDefault="00C05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5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024" w:rsidRDefault="00C05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024" w:rsidRDefault="00C05024">
            <w:pPr>
              <w:pStyle w:val="ConsPlusNormal"/>
              <w:jc w:val="center"/>
            </w:pPr>
            <w:r>
              <w:rPr>
                <w:color w:val="392C69"/>
              </w:rPr>
              <w:t>Список изменяющих документов</w:t>
            </w:r>
          </w:p>
          <w:p w:rsidR="00C05024" w:rsidRDefault="00C05024">
            <w:pPr>
              <w:pStyle w:val="ConsPlusNormal"/>
              <w:jc w:val="center"/>
            </w:pPr>
            <w:r>
              <w:rPr>
                <w:color w:val="392C69"/>
              </w:rPr>
              <w:t xml:space="preserve">(в ред. решений Думы Ханты-Мансийского района от 23.03.2018 </w:t>
            </w:r>
            <w:hyperlink r:id="rId5">
              <w:r>
                <w:rPr>
                  <w:color w:val="0000FF"/>
                </w:rPr>
                <w:t>N 259</w:t>
              </w:r>
            </w:hyperlink>
            <w:r>
              <w:rPr>
                <w:color w:val="392C69"/>
              </w:rPr>
              <w:t>,</w:t>
            </w:r>
          </w:p>
          <w:p w:rsidR="00C05024" w:rsidRDefault="00C05024">
            <w:pPr>
              <w:pStyle w:val="ConsPlusNormal"/>
              <w:jc w:val="center"/>
            </w:pPr>
            <w:r>
              <w:rPr>
                <w:color w:val="392C69"/>
              </w:rPr>
              <w:t xml:space="preserve">от 20.02.2019 </w:t>
            </w:r>
            <w:hyperlink r:id="rId6">
              <w:r>
                <w:rPr>
                  <w:color w:val="0000FF"/>
                </w:rPr>
                <w:t>N 421</w:t>
              </w:r>
            </w:hyperlink>
            <w:r>
              <w:rPr>
                <w:color w:val="392C69"/>
              </w:rPr>
              <w:t xml:space="preserve">, от 03.04.2019 </w:t>
            </w:r>
            <w:hyperlink r:id="rId7">
              <w:r>
                <w:rPr>
                  <w:color w:val="0000FF"/>
                </w:rPr>
                <w:t>N 446</w:t>
              </w:r>
            </w:hyperlink>
            <w:r>
              <w:rPr>
                <w:color w:val="392C69"/>
              </w:rPr>
              <w:t xml:space="preserve">, от 27.06.2019 </w:t>
            </w:r>
            <w:hyperlink r:id="rId8">
              <w:r>
                <w:rPr>
                  <w:color w:val="0000FF"/>
                </w:rPr>
                <w:t>N 483</w:t>
              </w:r>
            </w:hyperlink>
            <w:r>
              <w:rPr>
                <w:color w:val="392C69"/>
              </w:rPr>
              <w:t>,</w:t>
            </w:r>
          </w:p>
          <w:p w:rsidR="00C05024" w:rsidRDefault="00C05024">
            <w:pPr>
              <w:pStyle w:val="ConsPlusNormal"/>
              <w:jc w:val="center"/>
            </w:pPr>
            <w:r>
              <w:rPr>
                <w:color w:val="392C69"/>
              </w:rPr>
              <w:t xml:space="preserve">от 20.03.2020 </w:t>
            </w:r>
            <w:hyperlink r:id="rId9">
              <w:r>
                <w:rPr>
                  <w:color w:val="0000FF"/>
                </w:rPr>
                <w:t>N 585</w:t>
              </w:r>
            </w:hyperlink>
            <w:r>
              <w:rPr>
                <w:color w:val="392C69"/>
              </w:rPr>
              <w:t xml:space="preserve">, от 08.07.2020 </w:t>
            </w:r>
            <w:hyperlink r:id="rId10">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r>
    </w:tbl>
    <w:p w:rsidR="00C05024" w:rsidRDefault="00C05024">
      <w:pPr>
        <w:pStyle w:val="ConsPlusNormal"/>
        <w:jc w:val="both"/>
      </w:pPr>
    </w:p>
    <w:p w:rsidR="00C05024" w:rsidRDefault="00C05024">
      <w:pPr>
        <w:pStyle w:val="ConsPlusNormal"/>
        <w:ind w:firstLine="540"/>
        <w:jc w:val="both"/>
      </w:pPr>
      <w:r>
        <w:t xml:space="preserve">В целях установления системы оплаты труда работников муниципальных образовательных организаций Ханты-Мансийского района, подведомственных комитету по образованию администрации Ханты-Мансийского района, в соответствии со </w:t>
      </w:r>
      <w:hyperlink r:id="rId11">
        <w:r>
          <w:rPr>
            <w:color w:val="0000FF"/>
          </w:rPr>
          <w:t>статьями 135</w:t>
        </w:r>
      </w:hyperlink>
      <w:r>
        <w:t xml:space="preserve">, </w:t>
      </w:r>
      <w:hyperlink r:id="rId12">
        <w:r>
          <w:rPr>
            <w:color w:val="0000FF"/>
          </w:rPr>
          <w:t>144</w:t>
        </w:r>
      </w:hyperlink>
      <w:r>
        <w:t xml:space="preserve">, </w:t>
      </w:r>
      <w:hyperlink r:id="rId13">
        <w:r>
          <w:rPr>
            <w:color w:val="0000FF"/>
          </w:rPr>
          <w:t>145</w:t>
        </w:r>
      </w:hyperlink>
      <w:r>
        <w:t xml:space="preserve"> Трудового кодекса Российской Федерации, </w:t>
      </w:r>
      <w:hyperlink r:id="rId14">
        <w:r>
          <w:rPr>
            <w:color w:val="0000FF"/>
          </w:rPr>
          <w:t>пунктом 4 статьи 86</w:t>
        </w:r>
      </w:hyperlink>
      <w:r>
        <w:t xml:space="preserve"> Бюджетного кодекса Российской Федерации, на основании </w:t>
      </w:r>
      <w:hyperlink r:id="rId15">
        <w:r>
          <w:rPr>
            <w:color w:val="0000FF"/>
          </w:rPr>
          <w:t>статьи 18</w:t>
        </w:r>
      </w:hyperlink>
      <w:r>
        <w:t xml:space="preserve"> Устава Ханты-Мансийского района, Дума Ханты-Мансийского района решила:</w:t>
      </w:r>
    </w:p>
    <w:p w:rsidR="00C05024" w:rsidRDefault="00C05024">
      <w:pPr>
        <w:pStyle w:val="ConsPlusNormal"/>
        <w:spacing w:before="200"/>
        <w:ind w:firstLine="540"/>
        <w:jc w:val="both"/>
      </w:pPr>
      <w:r>
        <w:t>1. Утвердить:</w:t>
      </w:r>
    </w:p>
    <w:p w:rsidR="00C05024" w:rsidRDefault="00C05024">
      <w:pPr>
        <w:pStyle w:val="ConsPlusNormal"/>
        <w:spacing w:before="200"/>
        <w:ind w:firstLine="540"/>
        <w:jc w:val="both"/>
      </w:pPr>
      <w:r>
        <w:t xml:space="preserve">1.1. </w:t>
      </w:r>
      <w:hyperlink w:anchor="P41">
        <w:r>
          <w:rPr>
            <w:color w:val="0000FF"/>
          </w:rPr>
          <w:t>Положение</w:t>
        </w:r>
      </w:hyperlink>
      <w:r>
        <w:t xml:space="preserve"> об установлении системы оплаты труда работников муниципальных бюджетных и автономных образовательных организаций Ханты-Мансийского района, подведомственных комитету по образованию администрации Ханты-Мансийского района, согласно приложению 1 к настоящему решению.</w:t>
      </w:r>
    </w:p>
    <w:p w:rsidR="00C05024" w:rsidRDefault="00C05024">
      <w:pPr>
        <w:pStyle w:val="ConsPlusNormal"/>
        <w:jc w:val="both"/>
      </w:pPr>
      <w:r>
        <w:t xml:space="preserve">(в ред. </w:t>
      </w:r>
      <w:hyperlink r:id="rId16">
        <w:r>
          <w:rPr>
            <w:color w:val="0000FF"/>
          </w:rPr>
          <w:t>решения</w:t>
        </w:r>
      </w:hyperlink>
      <w:r>
        <w:t xml:space="preserve"> Думы Ханты-Мансийского района от 23.03.2018 N 259)</w:t>
      </w:r>
    </w:p>
    <w:p w:rsidR="00C05024" w:rsidRDefault="00C05024">
      <w:pPr>
        <w:pStyle w:val="ConsPlusNormal"/>
        <w:spacing w:before="200"/>
        <w:ind w:firstLine="540"/>
        <w:jc w:val="both"/>
      </w:pPr>
      <w:r>
        <w:t xml:space="preserve">1.2. </w:t>
      </w:r>
      <w:hyperlink w:anchor="P899">
        <w:r>
          <w:rPr>
            <w:color w:val="0000FF"/>
          </w:rPr>
          <w:t>Положение</w:t>
        </w:r>
      </w:hyperlink>
      <w:r>
        <w:t xml:space="preserve"> об установлении системы оплаты труда работников муниципальных казенных образовательных организаций Ханты-Мансийского района, подведомственных комитету по образованию администрации Ханты-Мансийского района, согласно приложению 2 к настоящему решению.</w:t>
      </w:r>
    </w:p>
    <w:p w:rsidR="00C05024" w:rsidRDefault="00C05024">
      <w:pPr>
        <w:pStyle w:val="ConsPlusNormal"/>
        <w:spacing w:before="200"/>
        <w:ind w:firstLine="540"/>
        <w:jc w:val="both"/>
      </w:pPr>
      <w:r>
        <w:t>2. Настоящее решение вступает в силу после его официального опубликования (обнародования) и распространяется на правоотношения, возникшие с 01 сентября 2017 года.</w:t>
      </w:r>
    </w:p>
    <w:p w:rsidR="00C05024" w:rsidRDefault="00C05024">
      <w:pPr>
        <w:pStyle w:val="ConsPlusNormal"/>
        <w:ind w:firstLine="540"/>
        <w:jc w:val="both"/>
      </w:pPr>
    </w:p>
    <w:p w:rsidR="00C05024" w:rsidRDefault="00C05024">
      <w:pPr>
        <w:pStyle w:val="ConsPlusNormal"/>
        <w:jc w:val="right"/>
      </w:pPr>
      <w:r>
        <w:t>Председатель Думы</w:t>
      </w:r>
    </w:p>
    <w:p w:rsidR="00C05024" w:rsidRDefault="00C05024">
      <w:pPr>
        <w:pStyle w:val="ConsPlusNormal"/>
        <w:jc w:val="right"/>
      </w:pPr>
      <w:r>
        <w:t>Ханты-Мансийского района</w:t>
      </w:r>
    </w:p>
    <w:p w:rsidR="00C05024" w:rsidRDefault="00C05024">
      <w:pPr>
        <w:pStyle w:val="ConsPlusNormal"/>
        <w:jc w:val="right"/>
      </w:pPr>
      <w:r>
        <w:t>П.Н.ЗАХАРОВ</w:t>
      </w:r>
    </w:p>
    <w:p w:rsidR="00C05024" w:rsidRDefault="00C05024">
      <w:pPr>
        <w:pStyle w:val="ConsPlusNormal"/>
      </w:pPr>
      <w:r>
        <w:t>14.12.2017</w:t>
      </w:r>
    </w:p>
    <w:p w:rsidR="00C05024" w:rsidRDefault="00C05024">
      <w:pPr>
        <w:pStyle w:val="ConsPlusNormal"/>
      </w:pPr>
    </w:p>
    <w:p w:rsidR="00C05024" w:rsidRDefault="00C05024">
      <w:pPr>
        <w:pStyle w:val="ConsPlusNormal"/>
        <w:jc w:val="right"/>
      </w:pPr>
      <w:r>
        <w:t>Глава</w:t>
      </w:r>
    </w:p>
    <w:p w:rsidR="00C05024" w:rsidRDefault="00C05024">
      <w:pPr>
        <w:pStyle w:val="ConsPlusNormal"/>
        <w:jc w:val="right"/>
      </w:pPr>
      <w:r>
        <w:t>Ханты-Мансийского района</w:t>
      </w:r>
    </w:p>
    <w:p w:rsidR="00C05024" w:rsidRDefault="00C05024">
      <w:pPr>
        <w:pStyle w:val="ConsPlusNormal"/>
        <w:jc w:val="right"/>
      </w:pPr>
      <w:r>
        <w:t>К.Р.МИНУЛИН</w:t>
      </w:r>
    </w:p>
    <w:p w:rsidR="00C05024" w:rsidRDefault="00C05024">
      <w:pPr>
        <w:pStyle w:val="ConsPlusNormal"/>
      </w:pPr>
      <w:r>
        <w:t>14.12.2017</w:t>
      </w: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outlineLvl w:val="0"/>
      </w:pPr>
      <w:r>
        <w:t>Приложение 1</w:t>
      </w:r>
    </w:p>
    <w:p w:rsidR="00C05024" w:rsidRDefault="00C05024">
      <w:pPr>
        <w:pStyle w:val="ConsPlusNormal"/>
        <w:jc w:val="right"/>
      </w:pPr>
      <w:r>
        <w:t>к решению Думы</w:t>
      </w:r>
    </w:p>
    <w:p w:rsidR="00C05024" w:rsidRDefault="00C05024">
      <w:pPr>
        <w:pStyle w:val="ConsPlusNormal"/>
        <w:jc w:val="right"/>
      </w:pPr>
      <w:r>
        <w:t>Ханты-Мансийского района</w:t>
      </w:r>
    </w:p>
    <w:p w:rsidR="00C05024" w:rsidRDefault="00C05024">
      <w:pPr>
        <w:pStyle w:val="ConsPlusNormal"/>
        <w:jc w:val="right"/>
      </w:pPr>
      <w:r>
        <w:t>от 13.12.2017 N 224</w:t>
      </w:r>
    </w:p>
    <w:p w:rsidR="00C05024" w:rsidRDefault="00C05024">
      <w:pPr>
        <w:pStyle w:val="ConsPlusNormal"/>
        <w:jc w:val="right"/>
      </w:pPr>
    </w:p>
    <w:p w:rsidR="00C05024" w:rsidRDefault="00C05024">
      <w:pPr>
        <w:pStyle w:val="ConsPlusTitle"/>
        <w:jc w:val="center"/>
      </w:pPr>
      <w:bookmarkStart w:id="0" w:name="P41"/>
      <w:bookmarkEnd w:id="0"/>
      <w:r>
        <w:t>ПОЛОЖЕНИЕ</w:t>
      </w:r>
    </w:p>
    <w:p w:rsidR="00C05024" w:rsidRDefault="00C05024">
      <w:pPr>
        <w:pStyle w:val="ConsPlusTitle"/>
        <w:jc w:val="center"/>
      </w:pPr>
      <w:r>
        <w:t>ОБ УСТАНОВЛЕНИИ СИСТЕМЫ ОПЛАТЫ ТРУДА РАБОТНИКОВ</w:t>
      </w:r>
    </w:p>
    <w:p w:rsidR="00C05024" w:rsidRDefault="00C05024">
      <w:pPr>
        <w:pStyle w:val="ConsPlusTitle"/>
        <w:jc w:val="center"/>
      </w:pPr>
      <w:r>
        <w:lastRenderedPageBreak/>
        <w:t>МУНИЦИПАЛЬНЫХ БЮДЖЕТНЫХ И АВТОНОМНЫХ ОБРАЗОВАТЕЛЬНЫХ</w:t>
      </w:r>
    </w:p>
    <w:p w:rsidR="00C05024" w:rsidRDefault="00C05024">
      <w:pPr>
        <w:pStyle w:val="ConsPlusTitle"/>
        <w:jc w:val="center"/>
      </w:pPr>
      <w:r>
        <w:t>ОРГАНИЗАЦИЙ ХАНТЫ-МАНСИЙСКОГО РАЙОНА, ПОДВЕДОМСТВЕННЫХ</w:t>
      </w:r>
    </w:p>
    <w:p w:rsidR="00C05024" w:rsidRDefault="00C05024">
      <w:pPr>
        <w:pStyle w:val="ConsPlusTitle"/>
        <w:jc w:val="center"/>
      </w:pPr>
      <w:r>
        <w:t>КОМИТЕТУ ПО ОБРАЗОВАНИЮ АДМИНИСТРАЦИИ</w:t>
      </w:r>
    </w:p>
    <w:p w:rsidR="00C05024" w:rsidRDefault="00C05024">
      <w:pPr>
        <w:pStyle w:val="ConsPlusTitle"/>
        <w:jc w:val="center"/>
      </w:pPr>
      <w:r>
        <w:t>ХАНТЫ-МАНСИЙСКОГО РАЙОНА</w:t>
      </w:r>
    </w:p>
    <w:p w:rsidR="00C05024" w:rsidRDefault="00C05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5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024" w:rsidRDefault="00C05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024" w:rsidRDefault="00C05024">
            <w:pPr>
              <w:pStyle w:val="ConsPlusNormal"/>
              <w:jc w:val="center"/>
            </w:pPr>
            <w:r>
              <w:rPr>
                <w:color w:val="392C69"/>
              </w:rPr>
              <w:t>Список изменяющих документов</w:t>
            </w:r>
          </w:p>
          <w:p w:rsidR="00C05024" w:rsidRDefault="00C05024">
            <w:pPr>
              <w:pStyle w:val="ConsPlusNormal"/>
              <w:jc w:val="center"/>
            </w:pPr>
            <w:r>
              <w:rPr>
                <w:color w:val="392C69"/>
              </w:rPr>
              <w:t xml:space="preserve">(в ред. решений Думы Ханты-Мансийского района от 23.03.2018 </w:t>
            </w:r>
            <w:hyperlink r:id="rId17">
              <w:r>
                <w:rPr>
                  <w:color w:val="0000FF"/>
                </w:rPr>
                <w:t>N 259</w:t>
              </w:r>
            </w:hyperlink>
            <w:r>
              <w:rPr>
                <w:color w:val="392C69"/>
              </w:rPr>
              <w:t>,</w:t>
            </w:r>
          </w:p>
          <w:p w:rsidR="00C05024" w:rsidRDefault="00C05024">
            <w:pPr>
              <w:pStyle w:val="ConsPlusNormal"/>
              <w:jc w:val="center"/>
            </w:pPr>
            <w:r>
              <w:rPr>
                <w:color w:val="392C69"/>
              </w:rPr>
              <w:t xml:space="preserve">от 20.02.2019 </w:t>
            </w:r>
            <w:hyperlink r:id="rId18">
              <w:r>
                <w:rPr>
                  <w:color w:val="0000FF"/>
                </w:rPr>
                <w:t>N 421</w:t>
              </w:r>
            </w:hyperlink>
            <w:r>
              <w:rPr>
                <w:color w:val="392C69"/>
              </w:rPr>
              <w:t xml:space="preserve">, от 03.04.2019 </w:t>
            </w:r>
            <w:hyperlink r:id="rId19">
              <w:r>
                <w:rPr>
                  <w:color w:val="0000FF"/>
                </w:rPr>
                <w:t>N 446</w:t>
              </w:r>
            </w:hyperlink>
            <w:r>
              <w:rPr>
                <w:color w:val="392C69"/>
              </w:rPr>
              <w:t xml:space="preserve">, от 27.06.2019 </w:t>
            </w:r>
            <w:hyperlink r:id="rId20">
              <w:r>
                <w:rPr>
                  <w:color w:val="0000FF"/>
                </w:rPr>
                <w:t>N 483</w:t>
              </w:r>
            </w:hyperlink>
            <w:r>
              <w:rPr>
                <w:color w:val="392C69"/>
              </w:rPr>
              <w:t>,</w:t>
            </w:r>
          </w:p>
          <w:p w:rsidR="00C05024" w:rsidRDefault="00C05024">
            <w:pPr>
              <w:pStyle w:val="ConsPlusNormal"/>
              <w:jc w:val="center"/>
            </w:pPr>
            <w:r>
              <w:rPr>
                <w:color w:val="392C69"/>
              </w:rPr>
              <w:t xml:space="preserve">от 20.03.2020 </w:t>
            </w:r>
            <w:hyperlink r:id="rId21">
              <w:r>
                <w:rPr>
                  <w:color w:val="0000FF"/>
                </w:rPr>
                <w:t>N 585</w:t>
              </w:r>
            </w:hyperlink>
            <w:r>
              <w:rPr>
                <w:color w:val="392C69"/>
              </w:rPr>
              <w:t xml:space="preserve">, от 08.07.2020 </w:t>
            </w:r>
            <w:hyperlink r:id="rId22">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r>
    </w:tbl>
    <w:p w:rsidR="00C05024" w:rsidRDefault="00C05024">
      <w:pPr>
        <w:pStyle w:val="ConsPlusNormal"/>
        <w:jc w:val="center"/>
      </w:pPr>
    </w:p>
    <w:p w:rsidR="00C05024" w:rsidRDefault="00C05024">
      <w:pPr>
        <w:pStyle w:val="ConsPlusTitle"/>
        <w:ind w:firstLine="540"/>
        <w:jc w:val="both"/>
        <w:outlineLvl w:val="1"/>
      </w:pPr>
      <w:r>
        <w:t>Статья 1. Общие положения</w:t>
      </w:r>
    </w:p>
    <w:p w:rsidR="00C05024" w:rsidRDefault="00C05024">
      <w:pPr>
        <w:pStyle w:val="ConsPlusNormal"/>
        <w:jc w:val="center"/>
      </w:pPr>
    </w:p>
    <w:p w:rsidR="00C05024" w:rsidRDefault="00C05024">
      <w:pPr>
        <w:pStyle w:val="ConsPlusNormal"/>
        <w:ind w:firstLine="540"/>
        <w:jc w:val="both"/>
      </w:pPr>
      <w:r>
        <w:t xml:space="preserve">1. Настоящее Положение об установлении системы оплаты труда работников муниципальных бюджетных и автономных образовательных организаций Ханты-Мансийского района, подведомственных комитету по образованию администрации Ханты-Мансийского района (далее по тексту Положение), разработано в соответствии со </w:t>
      </w:r>
      <w:hyperlink r:id="rId23">
        <w:r>
          <w:rPr>
            <w:color w:val="0000FF"/>
          </w:rPr>
          <w:t>статьями 135</w:t>
        </w:r>
      </w:hyperlink>
      <w:r>
        <w:t xml:space="preserve">, </w:t>
      </w:r>
      <w:hyperlink r:id="rId24">
        <w:r>
          <w:rPr>
            <w:color w:val="0000FF"/>
          </w:rPr>
          <w:t>144</w:t>
        </w:r>
      </w:hyperlink>
      <w:r>
        <w:t xml:space="preserve">, </w:t>
      </w:r>
      <w:hyperlink r:id="rId25">
        <w:r>
          <w:rPr>
            <w:color w:val="0000FF"/>
          </w:rPr>
          <w:t>145</w:t>
        </w:r>
      </w:hyperlink>
      <w:r>
        <w:t xml:space="preserve"> Трудового кодекса Российской Федерации, Федеральным </w:t>
      </w:r>
      <w:hyperlink r:id="rId26">
        <w:r>
          <w:rPr>
            <w:color w:val="0000FF"/>
          </w:rPr>
          <w:t>законом</w:t>
        </w:r>
      </w:hyperlink>
      <w:r>
        <w:t xml:space="preserve"> от 29 декабря 2012 года N 273-ФЗ "Об образовании в Российской Федерации", </w:t>
      </w:r>
      <w:hyperlink r:id="rId27">
        <w:r>
          <w:rPr>
            <w:color w:val="0000FF"/>
          </w:rPr>
          <w:t>Законом</w:t>
        </w:r>
      </w:hyperlink>
      <w:r>
        <w:t xml:space="preserve"> Ханты-Мансийского автономного округа - Югры от 1 июля 2013 года N 68-оз "Об образовании в Ханты-Мансийском автономном округе - Югре", учитывая </w:t>
      </w:r>
      <w:hyperlink r:id="rId28">
        <w:r>
          <w:rPr>
            <w:color w:val="0000FF"/>
          </w:rPr>
          <w:t>приказ</w:t>
        </w:r>
      </w:hyperlink>
      <w:r>
        <w:t xml:space="preserve"> Департамента образования и молодежной политики Ханты-Мансийского автономного округа - Югры от 02.03.2017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и определяет:</w:t>
      </w:r>
    </w:p>
    <w:p w:rsidR="00C05024" w:rsidRDefault="00C05024">
      <w:pPr>
        <w:pStyle w:val="ConsPlusNormal"/>
        <w:jc w:val="both"/>
      </w:pPr>
      <w:r>
        <w:t xml:space="preserve">(в ред. решений Думы Ханты-Мансийского района от 23.03.2018 </w:t>
      </w:r>
      <w:hyperlink r:id="rId29">
        <w:r>
          <w:rPr>
            <w:color w:val="0000FF"/>
          </w:rPr>
          <w:t>N 259</w:t>
        </w:r>
      </w:hyperlink>
      <w:r>
        <w:t xml:space="preserve">, от 20.02.2019 </w:t>
      </w:r>
      <w:hyperlink r:id="rId30">
        <w:r>
          <w:rPr>
            <w:color w:val="0000FF"/>
          </w:rPr>
          <w:t>N 421</w:t>
        </w:r>
      </w:hyperlink>
      <w:r>
        <w:t>)</w:t>
      </w:r>
    </w:p>
    <w:p w:rsidR="00C05024" w:rsidRDefault="00C05024">
      <w:pPr>
        <w:pStyle w:val="ConsPlusNormal"/>
        <w:spacing w:before="200"/>
        <w:ind w:firstLine="540"/>
        <w:jc w:val="both"/>
      </w:pPr>
      <w:r>
        <w:t>основные условия оплаты труда;</w:t>
      </w:r>
    </w:p>
    <w:p w:rsidR="00C05024" w:rsidRDefault="00C05024">
      <w:pPr>
        <w:pStyle w:val="ConsPlusNormal"/>
        <w:spacing w:before="200"/>
        <w:ind w:firstLine="540"/>
        <w:jc w:val="both"/>
      </w:pPr>
      <w:r>
        <w:t>порядок и условия осуществления компенсационных выплат;</w:t>
      </w:r>
    </w:p>
    <w:p w:rsidR="00C05024" w:rsidRDefault="00C05024">
      <w:pPr>
        <w:pStyle w:val="ConsPlusNormal"/>
        <w:spacing w:before="200"/>
        <w:ind w:firstLine="540"/>
        <w:jc w:val="both"/>
      </w:pPr>
      <w:r>
        <w:t>порядок и условия осуществления стимулирующих выплат, критерии их установления;</w:t>
      </w:r>
    </w:p>
    <w:p w:rsidR="00C05024" w:rsidRDefault="00C05024">
      <w:pPr>
        <w:pStyle w:val="ConsPlusNormal"/>
        <w:spacing w:before="200"/>
        <w:ind w:firstLine="540"/>
        <w:jc w:val="both"/>
      </w:pPr>
      <w:r>
        <w:t>порядок и условия оплаты труда руководителя организации, его заместителей, главного бухгалтера;</w:t>
      </w:r>
    </w:p>
    <w:p w:rsidR="00C05024" w:rsidRDefault="00C05024">
      <w:pPr>
        <w:pStyle w:val="ConsPlusNormal"/>
        <w:spacing w:before="200"/>
        <w:ind w:firstLine="540"/>
        <w:jc w:val="both"/>
      </w:pPr>
      <w:r>
        <w:t>порядок формирования фонда оплаты труда организации;</w:t>
      </w:r>
    </w:p>
    <w:p w:rsidR="00C05024" w:rsidRDefault="00C05024">
      <w:pPr>
        <w:pStyle w:val="ConsPlusNormal"/>
        <w:spacing w:before="200"/>
        <w:ind w:firstLine="540"/>
        <w:jc w:val="both"/>
      </w:pPr>
      <w:r>
        <w:t>иные вопросы оплаты труда.</w:t>
      </w:r>
    </w:p>
    <w:p w:rsidR="00C05024" w:rsidRDefault="00C05024">
      <w:pPr>
        <w:pStyle w:val="ConsPlusNormal"/>
        <w:spacing w:before="200"/>
        <w:ind w:firstLine="540"/>
        <w:jc w:val="both"/>
      </w:pPr>
      <w: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C05024" w:rsidRDefault="00C05024">
      <w:pPr>
        <w:pStyle w:val="ConsPlusNormal"/>
        <w:spacing w:before="200"/>
        <w:ind w:firstLine="540"/>
        <w:jc w:val="both"/>
      </w:pPr>
      <w:r>
        <w:t>3. Схема расчетов должностных окладов, тарифных ставок устанавливается исходя из ставки заработной платы в размере 6540 рублей (далее - ставка заработной платы).</w:t>
      </w:r>
    </w:p>
    <w:p w:rsidR="00C05024" w:rsidRDefault="00C05024">
      <w:pPr>
        <w:pStyle w:val="ConsPlusNormal"/>
        <w:jc w:val="both"/>
      </w:pPr>
      <w:r>
        <w:t xml:space="preserve">(в ред. решений Думы Ханты-Мансийского района от 23.03.2018 </w:t>
      </w:r>
      <w:hyperlink r:id="rId31">
        <w:r>
          <w:rPr>
            <w:color w:val="0000FF"/>
          </w:rPr>
          <w:t>N 259</w:t>
        </w:r>
      </w:hyperlink>
      <w:r>
        <w:t xml:space="preserve">, от 03.04.2019 </w:t>
      </w:r>
      <w:hyperlink r:id="rId32">
        <w:r>
          <w:rPr>
            <w:color w:val="0000FF"/>
          </w:rPr>
          <w:t>N 446</w:t>
        </w:r>
      </w:hyperlink>
      <w:r>
        <w:t xml:space="preserve">, от 20.03.2020 </w:t>
      </w:r>
      <w:hyperlink r:id="rId33">
        <w:r>
          <w:rPr>
            <w:color w:val="0000FF"/>
          </w:rPr>
          <w:t>N 585</w:t>
        </w:r>
      </w:hyperlink>
      <w:r>
        <w:t>)</w:t>
      </w:r>
    </w:p>
    <w:p w:rsidR="00C05024" w:rsidRDefault="00C05024">
      <w:pPr>
        <w:pStyle w:val="ConsPlusNormal"/>
        <w:spacing w:before="200"/>
        <w:ind w:firstLine="540"/>
        <w:jc w:val="both"/>
      </w:pPr>
      <w:r>
        <w:t>4. Система оплаты труда работников организации устанавливается с учетом:</w:t>
      </w:r>
    </w:p>
    <w:p w:rsidR="00C05024" w:rsidRDefault="00C05024">
      <w:pPr>
        <w:pStyle w:val="ConsPlusNormal"/>
        <w:spacing w:before="200"/>
        <w:ind w:firstLine="540"/>
        <w:jc w:val="both"/>
      </w:pPr>
      <w:r>
        <w:t>государственных гарантий по оплате труда;</w:t>
      </w:r>
    </w:p>
    <w:p w:rsidR="00C05024" w:rsidRDefault="00C05024">
      <w:pPr>
        <w:pStyle w:val="ConsPlusNormal"/>
        <w:spacing w:before="200"/>
        <w:ind w:firstLine="540"/>
        <w:jc w:val="both"/>
      </w:pPr>
      <w:hyperlink r:id="rId34">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C05024" w:rsidRDefault="00C05024">
      <w:pPr>
        <w:pStyle w:val="ConsPlusNormal"/>
        <w:spacing w:before="200"/>
        <w:ind w:firstLine="540"/>
        <w:jc w:val="both"/>
      </w:pPr>
      <w:hyperlink r:id="rId35">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p w:rsidR="00C05024" w:rsidRDefault="00C05024">
      <w:pPr>
        <w:pStyle w:val="ConsPlusNormal"/>
        <w:spacing w:before="200"/>
        <w:ind w:firstLine="540"/>
        <w:jc w:val="both"/>
      </w:pPr>
      <w:hyperlink r:id="rId36">
        <w:r>
          <w:rPr>
            <w:color w:val="0000FF"/>
          </w:rPr>
          <w:t>постановления</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C05024" w:rsidRDefault="00C05024">
      <w:pPr>
        <w:pStyle w:val="ConsPlusNormal"/>
        <w:spacing w:before="200"/>
        <w:ind w:firstLine="540"/>
        <w:jc w:val="both"/>
      </w:pPr>
      <w:hyperlink r:id="rId37">
        <w:r>
          <w:rPr>
            <w:color w:val="0000FF"/>
          </w:rPr>
          <w:t>постановления</w:t>
        </w:r>
      </w:hyperlink>
      <w:r>
        <w:t xml:space="preserve"> Министерства труда Российской Федерации от 21 августа 1998 года N 37 "Об утверждении Квалификационного справочника должностей руководителей, специалистов и других </w:t>
      </w:r>
      <w:r>
        <w:lastRenderedPageBreak/>
        <w:t>служащих";</w:t>
      </w:r>
    </w:p>
    <w:p w:rsidR="00C05024" w:rsidRDefault="00C05024">
      <w:pPr>
        <w:pStyle w:val="ConsPlusNormal"/>
        <w:spacing w:before="200"/>
        <w:ind w:firstLine="540"/>
        <w:jc w:val="both"/>
      </w:pPr>
      <w:hyperlink r:id="rId38">
        <w:r>
          <w:rPr>
            <w:color w:val="0000FF"/>
          </w:rPr>
          <w:t>приказа</w:t>
        </w:r>
      </w:hyperlink>
      <w:r>
        <w:t xml:space="preserve">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C05024" w:rsidRDefault="00C05024">
      <w:pPr>
        <w:pStyle w:val="ConsPlusNormal"/>
        <w:spacing w:before="200"/>
        <w:ind w:firstLine="540"/>
        <w:jc w:val="both"/>
      </w:pPr>
      <w:hyperlink r:id="rId39">
        <w:r>
          <w:rPr>
            <w:color w:val="0000FF"/>
          </w:rPr>
          <w:t>приказа</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05024" w:rsidRDefault="00C05024">
      <w:pPr>
        <w:pStyle w:val="ConsPlusNormal"/>
        <w:spacing w:before="200"/>
        <w:ind w:firstLine="540"/>
        <w:jc w:val="both"/>
      </w:pPr>
      <w:hyperlink r:id="rId40">
        <w:r>
          <w:rPr>
            <w:color w:val="0000FF"/>
          </w:rPr>
          <w:t>приказа</w:t>
        </w:r>
      </w:hyperlink>
      <w:r>
        <w:t xml:space="preserve"> Министерства труда Российской Федерации от 10 сентября 2015 года N 625н "Об утверждении профессионального стандарта "Специалист в сфере закупок";</w:t>
      </w:r>
    </w:p>
    <w:p w:rsidR="00C05024" w:rsidRDefault="00C05024">
      <w:pPr>
        <w:pStyle w:val="ConsPlusNormal"/>
        <w:spacing w:before="200"/>
        <w:ind w:firstLine="540"/>
        <w:jc w:val="both"/>
      </w:pPr>
      <w:hyperlink r:id="rId41">
        <w:r>
          <w:rPr>
            <w:color w:val="0000FF"/>
          </w:rPr>
          <w:t>распоряжения</w:t>
        </w:r>
      </w:hyperlink>
      <w: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C05024" w:rsidRDefault="00C05024">
      <w:pPr>
        <w:pStyle w:val="ConsPlusNormal"/>
        <w:spacing w:before="200"/>
        <w:ind w:firstLine="540"/>
        <w:jc w:val="both"/>
      </w:pPr>
      <w:hyperlink r:id="rId42">
        <w:r>
          <w:rPr>
            <w:color w:val="0000FF"/>
          </w:rPr>
          <w:t>приказа</w:t>
        </w:r>
      </w:hyperlink>
      <w:r>
        <w:t xml:space="preserve"> Министерства здравоохранения и социального развития Российской 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C05024" w:rsidRDefault="00C05024">
      <w:pPr>
        <w:pStyle w:val="ConsPlusNormal"/>
        <w:spacing w:before="200"/>
        <w:ind w:firstLine="540"/>
        <w:jc w:val="both"/>
      </w:pPr>
      <w:hyperlink r:id="rId43">
        <w:r>
          <w:rPr>
            <w:color w:val="0000FF"/>
          </w:rPr>
          <w:t>приказа</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05024" w:rsidRDefault="00C05024">
      <w:pPr>
        <w:pStyle w:val="ConsPlusNormal"/>
        <w:spacing w:before="200"/>
        <w:ind w:firstLine="540"/>
        <w:jc w:val="both"/>
      </w:pPr>
      <w:hyperlink r:id="rId44">
        <w:r>
          <w:rPr>
            <w:color w:val="0000FF"/>
          </w:rPr>
          <w:t>постановления</w:t>
        </w:r>
      </w:hyperlink>
      <w:r>
        <w:t xml:space="preserve"> администрации Ханты-Мансийского района от 21 апреля 2017 года N 116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муниципального предприятия Ханты-Мансийского района";</w:t>
      </w:r>
    </w:p>
    <w:p w:rsidR="00C05024" w:rsidRDefault="00C05024">
      <w:pPr>
        <w:pStyle w:val="ConsPlusNormal"/>
        <w:spacing w:before="200"/>
        <w:ind w:firstLine="540"/>
        <w:jc w:val="both"/>
      </w:pPr>
      <w:r>
        <w:t>мнения представительного органа работников или первичной профсоюзной организации.</w:t>
      </w:r>
    </w:p>
    <w:p w:rsidR="00C05024" w:rsidRDefault="00C05024">
      <w:pPr>
        <w:pStyle w:val="ConsPlusNormal"/>
        <w:spacing w:before="200"/>
        <w:ind w:firstLine="540"/>
        <w:jc w:val="both"/>
      </w:pPr>
      <w:r>
        <w:t>5. В Положении используются следующие основные понятия и определения:</w:t>
      </w:r>
    </w:p>
    <w:p w:rsidR="00C05024" w:rsidRDefault="00C05024">
      <w:pPr>
        <w:pStyle w:val="ConsPlusNormal"/>
        <w:spacing w:before="20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C05024" w:rsidRDefault="00C05024">
      <w:pPr>
        <w:pStyle w:val="ConsPlusNormal"/>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иных выплат;</w:t>
      </w:r>
    </w:p>
    <w:p w:rsidR="00C05024" w:rsidRDefault="00C05024">
      <w:pPr>
        <w:pStyle w:val="ConsPlusNormal"/>
        <w:spacing w:before="200"/>
        <w:ind w:firstLine="540"/>
        <w:jc w:val="both"/>
      </w:pPr>
      <w:r>
        <w:t>базовый коэффициент - относительная величина, зависящая от уровня образования;</w:t>
      </w:r>
    </w:p>
    <w:p w:rsidR="00C05024" w:rsidRDefault="00C05024">
      <w:pPr>
        <w:pStyle w:val="ConsPlusNormal"/>
        <w:spacing w:before="200"/>
        <w:ind w:firstLine="540"/>
        <w:jc w:val="both"/>
      </w:pPr>
      <w:r>
        <w:t>коэффициент специфики работы - относительная величина, зависящая от условий труда;</w:t>
      </w:r>
    </w:p>
    <w:p w:rsidR="00C05024" w:rsidRDefault="00C05024">
      <w:pPr>
        <w:pStyle w:val="ConsPlusNormal"/>
        <w:spacing w:before="200"/>
        <w:ind w:firstLine="540"/>
        <w:jc w:val="both"/>
      </w:pPr>
      <w:r>
        <w:t>коэффициент квалификации - относительная величина, зависящая от уровня квалификации работника;</w:t>
      </w:r>
    </w:p>
    <w:p w:rsidR="00C05024" w:rsidRDefault="00C05024">
      <w:pPr>
        <w:pStyle w:val="ConsPlusNormal"/>
        <w:spacing w:before="20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C05024" w:rsidRDefault="00C05024">
      <w:pPr>
        <w:pStyle w:val="ConsPlusNormal"/>
        <w:spacing w:before="200"/>
        <w:ind w:firstLine="540"/>
        <w:jc w:val="both"/>
      </w:pPr>
      <w:r>
        <w:t>коэффициент уровня управления - относительная величина, зависящая от занимаемой должности, отнесенной к 1 - 4 уровню управления;</w:t>
      </w:r>
    </w:p>
    <w:p w:rsidR="00C05024" w:rsidRDefault="00C05024">
      <w:pPr>
        <w:pStyle w:val="ConsPlusNormal"/>
        <w:spacing w:before="200"/>
        <w:ind w:firstLine="540"/>
        <w:jc w:val="both"/>
      </w:pPr>
      <w:r>
        <w:t>коэффициент территории - относительная величина, зависящая от месторасположения организации (в сельской местности);</w:t>
      </w:r>
    </w:p>
    <w:p w:rsidR="00C05024" w:rsidRDefault="00C05024">
      <w:pPr>
        <w:pStyle w:val="ConsPlusNormal"/>
        <w:spacing w:before="200"/>
        <w:ind w:firstLine="540"/>
        <w:jc w:val="both"/>
      </w:pPr>
      <w:r>
        <w:t xml:space="preserve">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w:t>
      </w:r>
      <w:r>
        <w:lastRenderedPageBreak/>
        <w:t>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C05024" w:rsidRDefault="00C05024">
      <w:pPr>
        <w:pStyle w:val="ConsPlusNormal"/>
        <w:spacing w:before="200"/>
        <w:ind w:firstLine="540"/>
        <w:jc w:val="both"/>
      </w:pPr>
      <w:r>
        <w:t xml:space="preserve">Остальные понятия и термины, применяемые в настоящем Положении, используются в значениях, определенных Трудовым </w:t>
      </w:r>
      <w:hyperlink r:id="rId45">
        <w:r>
          <w:rPr>
            <w:color w:val="0000FF"/>
          </w:rPr>
          <w:t>кодексом</w:t>
        </w:r>
      </w:hyperlink>
      <w:r>
        <w:t xml:space="preserve"> Российской Федерации и </w:t>
      </w:r>
      <w:hyperlink r:id="rId46">
        <w:r>
          <w:rPr>
            <w:color w:val="0000FF"/>
          </w:rPr>
          <w:t>постановлением</w:t>
        </w:r>
      </w:hyperlink>
      <w: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w:t>
      </w:r>
    </w:p>
    <w:p w:rsidR="00C05024" w:rsidRDefault="00C05024">
      <w:pPr>
        <w:pStyle w:val="ConsPlusNormal"/>
        <w:spacing w:before="200"/>
        <w:ind w:firstLine="540"/>
        <w:jc w:val="both"/>
      </w:pPr>
      <w:r>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47">
        <w:r>
          <w:rPr>
            <w:color w:val="0000FF"/>
          </w:rPr>
          <w:t>кодексом</w:t>
        </w:r>
      </w:hyperlink>
      <w: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C05024" w:rsidRDefault="00C05024">
      <w:pPr>
        <w:pStyle w:val="ConsPlusNormal"/>
        <w:spacing w:before="200"/>
        <w:ind w:firstLine="540"/>
        <w:jc w:val="both"/>
      </w:pPr>
      <w: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8. Заработная плата работников организации состоит из:</w:t>
      </w:r>
    </w:p>
    <w:p w:rsidR="00C05024" w:rsidRDefault="00C05024">
      <w:pPr>
        <w:pStyle w:val="ConsPlusNormal"/>
        <w:spacing w:before="200"/>
        <w:ind w:firstLine="540"/>
        <w:jc w:val="both"/>
      </w:pPr>
      <w:r>
        <w:t>должностного оклада (тарифной ставки);</w:t>
      </w:r>
    </w:p>
    <w:p w:rsidR="00C05024" w:rsidRDefault="00C05024">
      <w:pPr>
        <w:pStyle w:val="ConsPlusNormal"/>
        <w:spacing w:before="200"/>
        <w:ind w:firstLine="540"/>
        <w:jc w:val="both"/>
      </w:pPr>
      <w:r>
        <w:t>компенсационных выплат;</w:t>
      </w:r>
    </w:p>
    <w:p w:rsidR="00C05024" w:rsidRDefault="00C05024">
      <w:pPr>
        <w:pStyle w:val="ConsPlusNormal"/>
        <w:spacing w:before="200"/>
        <w:ind w:firstLine="540"/>
        <w:jc w:val="both"/>
      </w:pPr>
      <w:r>
        <w:t>стимулирующих выплат;</w:t>
      </w:r>
    </w:p>
    <w:p w:rsidR="00C05024" w:rsidRDefault="00C05024">
      <w:pPr>
        <w:pStyle w:val="ConsPlusNormal"/>
        <w:spacing w:before="200"/>
        <w:ind w:firstLine="540"/>
        <w:jc w:val="both"/>
      </w:pPr>
      <w:r>
        <w:t>иных выплат, предусмотренных настоящим Положением.</w:t>
      </w:r>
    </w:p>
    <w:p w:rsidR="00C05024" w:rsidRDefault="00C05024">
      <w:pPr>
        <w:pStyle w:val="ConsPlusNormal"/>
        <w:spacing w:before="200"/>
        <w:ind w:firstLine="540"/>
        <w:jc w:val="both"/>
      </w:pPr>
      <w:bookmarkStart w:id="1" w:name="P97"/>
      <w:bookmarkEnd w:id="1"/>
      <w:r>
        <w:t>9.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(далее - минимальный размер оплаты труда). В случае если региональным соглашением о минимальной заработной плате в Ханты-Мансийском автономном округе - Югре будет установлен размер минимальной заработной платы, отличный от размера, установленного федеральным законом, то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таким соглашением.</w:t>
      </w:r>
    </w:p>
    <w:p w:rsidR="00C05024" w:rsidRDefault="00C05024">
      <w:pPr>
        <w:pStyle w:val="ConsPlusNormal"/>
        <w:spacing w:before="200"/>
        <w:ind w:firstLine="540"/>
        <w:jc w:val="both"/>
      </w:pPr>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или размера минимальной заработной платы, установленной в Ханты-Мансийском автономном округе - Югре, локальным нормативным актом организации предусматривается доплата до уровня минимального размера оплаты труда или размера минимальной заработной платы, установленной в Ханты-Мансийском автономном округе - Югре.</w:t>
      </w:r>
    </w:p>
    <w:p w:rsidR="00C05024" w:rsidRDefault="00C05024">
      <w:pPr>
        <w:pStyle w:val="ConsPlusNormal"/>
        <w:spacing w:before="200"/>
        <w:ind w:firstLine="540"/>
        <w:jc w:val="both"/>
      </w:pPr>
      <w:r>
        <w:t xml:space="preserve">Регулирование размера заработной платы низкооплачиваемой категории работников до минимального размера оплаты труда (при условии полного выполнения работником норм труда и отработки месячной нормы рабочего времени) или размера минимальной заработной платы, установленной в Ханты-Мансийском автономном округе - Югре, осуществляется руководителем организации в пределах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jc w:val="both"/>
      </w:pPr>
      <w:r>
        <w:t xml:space="preserve">(часть 9 в ред. </w:t>
      </w:r>
      <w:hyperlink r:id="rId48">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05024" w:rsidRDefault="00C05024">
      <w:pPr>
        <w:pStyle w:val="ConsPlusNormal"/>
        <w:ind w:left="540"/>
        <w:jc w:val="both"/>
      </w:pPr>
    </w:p>
    <w:p w:rsidR="00C05024" w:rsidRDefault="00C05024">
      <w:pPr>
        <w:pStyle w:val="ConsPlusTitle"/>
        <w:ind w:firstLine="540"/>
        <w:jc w:val="both"/>
        <w:outlineLvl w:val="1"/>
      </w:pPr>
      <w:r>
        <w:lastRenderedPageBreak/>
        <w:t>Статья 2. Основные условия оплаты труда работников организации</w:t>
      </w:r>
    </w:p>
    <w:p w:rsidR="00C05024" w:rsidRDefault="00C05024">
      <w:pPr>
        <w:pStyle w:val="ConsPlusNormal"/>
        <w:ind w:firstLine="540"/>
        <w:jc w:val="both"/>
      </w:pPr>
    </w:p>
    <w:p w:rsidR="00C05024" w:rsidRDefault="00C05024">
      <w:pPr>
        <w:pStyle w:val="ConsPlusNormal"/>
        <w:ind w:firstLine="540"/>
        <w:jc w:val="both"/>
      </w:pPr>
      <w:r>
        <w:t xml:space="preserve">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49">
        <w:r>
          <w:rPr>
            <w:color w:val="0000FF"/>
          </w:rPr>
          <w:t>справочником</w:t>
        </w:r>
      </w:hyperlink>
      <w:r>
        <w:t xml:space="preserve"> работ и профессий рабочих, Единым квалификационным </w:t>
      </w:r>
      <w:hyperlink r:id="rId50">
        <w:r>
          <w:rPr>
            <w:color w:val="0000FF"/>
          </w:rPr>
          <w:t>справочником</w:t>
        </w:r>
      </w:hyperlink>
      <w:r>
        <w:t xml:space="preserve"> должностей руководителей, специалистов и служащих и (или) соответствующими положениями профессиональных стандартов.</w:t>
      </w:r>
    </w:p>
    <w:p w:rsidR="00C05024" w:rsidRDefault="00C05024">
      <w:pPr>
        <w:pStyle w:val="ConsPlusNormal"/>
        <w:spacing w:before="200"/>
        <w:ind w:firstLine="540"/>
        <w:jc w:val="both"/>
      </w:pPr>
      <w:r>
        <w:t>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C05024" w:rsidRDefault="00C05024">
      <w:pPr>
        <w:pStyle w:val="ConsPlusNormal"/>
        <w:spacing w:before="200"/>
        <w:ind w:firstLine="540"/>
        <w:jc w:val="both"/>
      </w:pPr>
      <w:r>
        <w:t xml:space="preserve">Перечень должностей руководителей, их заместителей и руководителей структурных подразделений организации указан в </w:t>
      </w:r>
      <w:hyperlink w:anchor="P111">
        <w:r>
          <w:rPr>
            <w:color w:val="0000FF"/>
          </w:rPr>
          <w:t>таблице 1</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w:t>
      </w:r>
    </w:p>
    <w:p w:rsidR="00C05024" w:rsidRDefault="00C05024">
      <w:pPr>
        <w:pStyle w:val="ConsPlusNormal"/>
        <w:jc w:val="right"/>
      </w:pPr>
    </w:p>
    <w:p w:rsidR="00C05024" w:rsidRDefault="00C05024">
      <w:pPr>
        <w:pStyle w:val="ConsPlusTitle"/>
        <w:jc w:val="center"/>
      </w:pPr>
      <w:bookmarkStart w:id="2" w:name="P111"/>
      <w:bookmarkEnd w:id="2"/>
      <w:r>
        <w:t>Перечень должностей руководителей организации,</w:t>
      </w:r>
    </w:p>
    <w:p w:rsidR="00C05024" w:rsidRDefault="00C05024">
      <w:pPr>
        <w:pStyle w:val="ConsPlusTitle"/>
        <w:jc w:val="center"/>
      </w:pPr>
      <w:r>
        <w:t>их заместителей и руководителей структурных подразделений</w:t>
      </w:r>
    </w:p>
    <w:p w:rsidR="00C05024" w:rsidRDefault="00C05024">
      <w:pPr>
        <w:pStyle w:val="ConsPlusTitle"/>
        <w:jc w:val="center"/>
      </w:pPr>
      <w:r>
        <w:t>организации</w:t>
      </w:r>
    </w:p>
    <w:p w:rsidR="00C05024" w:rsidRDefault="00C0502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5499"/>
      </w:tblGrid>
      <w:tr w:rsidR="00C05024">
        <w:tc>
          <w:tcPr>
            <w:tcW w:w="624" w:type="dxa"/>
          </w:tcPr>
          <w:p w:rsidR="00C05024" w:rsidRDefault="00C05024">
            <w:pPr>
              <w:pStyle w:val="ConsPlusNormal"/>
              <w:jc w:val="center"/>
            </w:pPr>
            <w:r>
              <w:t>N п/п</w:t>
            </w:r>
          </w:p>
        </w:tc>
        <w:tc>
          <w:tcPr>
            <w:tcW w:w="2948" w:type="dxa"/>
          </w:tcPr>
          <w:p w:rsidR="00C05024" w:rsidRDefault="00C05024">
            <w:pPr>
              <w:pStyle w:val="ConsPlusNormal"/>
              <w:jc w:val="center"/>
            </w:pPr>
            <w:r>
              <w:t>Категория работников</w:t>
            </w:r>
          </w:p>
        </w:tc>
        <w:tc>
          <w:tcPr>
            <w:tcW w:w="5499" w:type="dxa"/>
          </w:tcPr>
          <w:p w:rsidR="00C05024" w:rsidRDefault="00C05024">
            <w:pPr>
              <w:pStyle w:val="ConsPlusNormal"/>
              <w:jc w:val="center"/>
            </w:pPr>
            <w:r>
              <w:t>Наименование должностей</w:t>
            </w:r>
          </w:p>
        </w:tc>
      </w:tr>
      <w:tr w:rsidR="00C05024">
        <w:tc>
          <w:tcPr>
            <w:tcW w:w="624" w:type="dxa"/>
          </w:tcPr>
          <w:p w:rsidR="00C05024" w:rsidRDefault="00C05024">
            <w:pPr>
              <w:pStyle w:val="ConsPlusNormal"/>
              <w:jc w:val="center"/>
            </w:pPr>
            <w:r>
              <w:t>1.</w:t>
            </w:r>
          </w:p>
        </w:tc>
        <w:tc>
          <w:tcPr>
            <w:tcW w:w="2948" w:type="dxa"/>
          </w:tcPr>
          <w:p w:rsidR="00C05024" w:rsidRDefault="00C05024">
            <w:pPr>
              <w:pStyle w:val="ConsPlusNormal"/>
              <w:jc w:val="both"/>
            </w:pPr>
            <w:r>
              <w:t>Руководители</w:t>
            </w:r>
          </w:p>
        </w:tc>
        <w:tc>
          <w:tcPr>
            <w:tcW w:w="5499" w:type="dxa"/>
          </w:tcPr>
          <w:p w:rsidR="00C05024" w:rsidRDefault="00C05024">
            <w:pPr>
              <w:pStyle w:val="ConsPlusNormal"/>
              <w:jc w:val="both"/>
            </w:pPr>
            <w:r>
              <w:t>Директор, заведующий</w:t>
            </w:r>
          </w:p>
        </w:tc>
      </w:tr>
      <w:tr w:rsidR="00C05024">
        <w:tc>
          <w:tcPr>
            <w:tcW w:w="624" w:type="dxa"/>
          </w:tcPr>
          <w:p w:rsidR="00C05024" w:rsidRDefault="00C05024">
            <w:pPr>
              <w:pStyle w:val="ConsPlusNormal"/>
              <w:jc w:val="center"/>
            </w:pPr>
            <w:r>
              <w:t>2.</w:t>
            </w:r>
          </w:p>
        </w:tc>
        <w:tc>
          <w:tcPr>
            <w:tcW w:w="2948" w:type="dxa"/>
          </w:tcPr>
          <w:p w:rsidR="00C05024" w:rsidRDefault="00C05024">
            <w:pPr>
              <w:pStyle w:val="ConsPlusNormal"/>
              <w:jc w:val="both"/>
            </w:pPr>
            <w:r>
              <w:t>Заместители руководителя</w:t>
            </w:r>
          </w:p>
        </w:tc>
        <w:tc>
          <w:tcPr>
            <w:tcW w:w="5499" w:type="dxa"/>
          </w:tcPr>
          <w:p w:rsidR="00C05024" w:rsidRDefault="00C05024">
            <w:pPr>
              <w:pStyle w:val="ConsPlusNormal"/>
              <w:jc w:val="both"/>
            </w:pPr>
            <w:r>
              <w:t>Заместитель директора, заместитель заведующего, главный бухгалтер</w:t>
            </w:r>
          </w:p>
        </w:tc>
      </w:tr>
      <w:tr w:rsidR="00C05024">
        <w:tc>
          <w:tcPr>
            <w:tcW w:w="624" w:type="dxa"/>
          </w:tcPr>
          <w:p w:rsidR="00C05024" w:rsidRDefault="00C05024">
            <w:pPr>
              <w:pStyle w:val="ConsPlusNormal"/>
              <w:jc w:val="center"/>
            </w:pPr>
            <w:r>
              <w:t>3.</w:t>
            </w:r>
          </w:p>
        </w:tc>
        <w:tc>
          <w:tcPr>
            <w:tcW w:w="2948" w:type="dxa"/>
          </w:tcPr>
          <w:p w:rsidR="00C05024" w:rsidRDefault="00C05024">
            <w:pPr>
              <w:pStyle w:val="ConsPlusNormal"/>
              <w:jc w:val="both"/>
            </w:pPr>
            <w:r>
              <w:t>Руководители структурных подразделений</w:t>
            </w:r>
          </w:p>
        </w:tc>
        <w:tc>
          <w:tcPr>
            <w:tcW w:w="5499" w:type="dxa"/>
          </w:tcPr>
          <w:p w:rsidR="00C05024" w:rsidRDefault="00C05024">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(директор, заведующий, руководитель): кабинета, лаборатории, отдела, отделения и других подразделений; начальник управления: кадров, экономического (финансово-экономического, финансового, юридического (правового)); начальник управления охраны труда и техники безопасности; директор (руководитель) обособленного структурного подразделения; 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w:t>
            </w:r>
          </w:p>
        </w:tc>
      </w:tr>
    </w:tbl>
    <w:p w:rsidR="00C05024" w:rsidRDefault="00C05024">
      <w:pPr>
        <w:pStyle w:val="ConsPlusNormal"/>
        <w:ind w:firstLine="540"/>
        <w:jc w:val="both"/>
      </w:pPr>
    </w:p>
    <w:p w:rsidR="00C05024" w:rsidRDefault="00C05024">
      <w:pPr>
        <w:pStyle w:val="ConsPlusNormal"/>
        <w:ind w:firstLine="540"/>
        <w:jc w:val="both"/>
      </w:pPr>
      <w:r>
        <w:t>3. Схема расчета должностного оклада специалиста организации устанавливается:</w:t>
      </w:r>
    </w:p>
    <w:p w:rsidR="00C05024" w:rsidRDefault="00C05024">
      <w:pPr>
        <w:pStyle w:val="ConsPlusNormal"/>
        <w:spacing w:before="200"/>
        <w:ind w:firstLine="540"/>
        <w:jc w:val="both"/>
      </w:pPr>
      <w:r>
        <w:lastRenderedPageBreak/>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05024" w:rsidRDefault="00C05024">
      <w:pPr>
        <w:pStyle w:val="ConsPlusNormal"/>
        <w:spacing w:before="20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05024" w:rsidRDefault="00C05024">
      <w:pPr>
        <w:pStyle w:val="ConsPlusNormal"/>
        <w:spacing w:before="200"/>
        <w:ind w:firstLine="540"/>
        <w:jc w:val="both"/>
      </w:pPr>
      <w:r>
        <w:t xml:space="preserve">Перечень должностей специалистов указан в </w:t>
      </w:r>
      <w:hyperlink w:anchor="P135">
        <w:r>
          <w:rPr>
            <w:color w:val="0000FF"/>
          </w:rPr>
          <w:t>таблице 2</w:t>
        </w:r>
      </w:hyperlink>
      <w:r>
        <w:t xml:space="preserve"> настоящей статьи.</w:t>
      </w:r>
    </w:p>
    <w:p w:rsidR="00C05024" w:rsidRDefault="00C05024">
      <w:pPr>
        <w:pStyle w:val="ConsPlusNormal"/>
        <w:ind w:firstLine="540"/>
        <w:jc w:val="both"/>
      </w:pPr>
    </w:p>
    <w:p w:rsidR="00C05024" w:rsidRDefault="00C05024">
      <w:pPr>
        <w:pStyle w:val="ConsPlusNormal"/>
        <w:jc w:val="right"/>
        <w:outlineLvl w:val="2"/>
      </w:pPr>
      <w:r>
        <w:t>Таблица 2</w:t>
      </w:r>
    </w:p>
    <w:p w:rsidR="00C05024" w:rsidRDefault="00C05024">
      <w:pPr>
        <w:pStyle w:val="ConsPlusNormal"/>
        <w:jc w:val="right"/>
      </w:pPr>
    </w:p>
    <w:p w:rsidR="00C05024" w:rsidRDefault="00C05024">
      <w:pPr>
        <w:pStyle w:val="ConsPlusTitle"/>
        <w:jc w:val="center"/>
      </w:pPr>
      <w:bookmarkStart w:id="3" w:name="P135"/>
      <w:bookmarkEnd w:id="3"/>
      <w:r>
        <w:t>Перечень должностей специалистов</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6066"/>
      </w:tblGrid>
      <w:tr w:rsidR="00C05024">
        <w:tc>
          <w:tcPr>
            <w:tcW w:w="567" w:type="dxa"/>
            <w:vAlign w:val="center"/>
          </w:tcPr>
          <w:p w:rsidR="00C05024" w:rsidRDefault="00C05024">
            <w:pPr>
              <w:pStyle w:val="ConsPlusNormal"/>
              <w:jc w:val="center"/>
            </w:pPr>
            <w:r>
              <w:t>N п/п</w:t>
            </w:r>
          </w:p>
        </w:tc>
        <w:tc>
          <w:tcPr>
            <w:tcW w:w="2438" w:type="dxa"/>
            <w:vAlign w:val="center"/>
          </w:tcPr>
          <w:p w:rsidR="00C05024" w:rsidRDefault="00C05024">
            <w:pPr>
              <w:pStyle w:val="ConsPlusNormal"/>
              <w:jc w:val="center"/>
            </w:pPr>
            <w:r>
              <w:t>Категория работников</w:t>
            </w:r>
          </w:p>
        </w:tc>
        <w:tc>
          <w:tcPr>
            <w:tcW w:w="6066" w:type="dxa"/>
            <w:vAlign w:val="center"/>
          </w:tcPr>
          <w:p w:rsidR="00C05024" w:rsidRDefault="00C05024">
            <w:pPr>
              <w:pStyle w:val="ConsPlusNormal"/>
              <w:jc w:val="center"/>
            </w:pPr>
            <w:r>
              <w:t>Наименование должностей</w:t>
            </w:r>
          </w:p>
        </w:tc>
      </w:tr>
      <w:tr w:rsidR="00C05024">
        <w:tc>
          <w:tcPr>
            <w:tcW w:w="567" w:type="dxa"/>
            <w:vAlign w:val="center"/>
          </w:tcPr>
          <w:p w:rsidR="00C05024" w:rsidRDefault="00C05024">
            <w:pPr>
              <w:pStyle w:val="ConsPlusNormal"/>
              <w:jc w:val="center"/>
            </w:pPr>
            <w:r>
              <w:t>1.</w:t>
            </w:r>
          </w:p>
        </w:tc>
        <w:tc>
          <w:tcPr>
            <w:tcW w:w="2438" w:type="dxa"/>
            <w:vAlign w:val="center"/>
          </w:tcPr>
          <w:p w:rsidR="00C05024" w:rsidRDefault="00C05024">
            <w:pPr>
              <w:pStyle w:val="ConsPlusNormal"/>
              <w:jc w:val="both"/>
            </w:pPr>
            <w:r>
              <w:t>Педагогические работники</w:t>
            </w:r>
          </w:p>
        </w:tc>
        <w:tc>
          <w:tcPr>
            <w:tcW w:w="6066" w:type="dxa"/>
            <w:vAlign w:val="center"/>
          </w:tcPr>
          <w:p w:rsidR="00C05024" w:rsidRDefault="00C05024">
            <w:pPr>
              <w:pStyle w:val="ConsPlusNormal"/>
              <w:jc w:val="both"/>
            </w:pPr>
            <w: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тьютор</w:t>
            </w:r>
          </w:p>
        </w:tc>
      </w:tr>
      <w:tr w:rsidR="00C05024">
        <w:tc>
          <w:tcPr>
            <w:tcW w:w="567" w:type="dxa"/>
            <w:vAlign w:val="center"/>
          </w:tcPr>
          <w:p w:rsidR="00C05024" w:rsidRDefault="00C05024">
            <w:pPr>
              <w:pStyle w:val="ConsPlusNormal"/>
              <w:jc w:val="center"/>
            </w:pPr>
            <w:r>
              <w:t>2.</w:t>
            </w:r>
          </w:p>
        </w:tc>
        <w:tc>
          <w:tcPr>
            <w:tcW w:w="2438" w:type="dxa"/>
            <w:vAlign w:val="center"/>
          </w:tcPr>
          <w:p w:rsidR="00C05024" w:rsidRDefault="00C05024">
            <w:pPr>
              <w:pStyle w:val="ConsPlusNormal"/>
              <w:jc w:val="both"/>
            </w:pPr>
            <w:r>
              <w:t>Специалисты, деятельность которых не связана с образовательной деятельностью</w:t>
            </w:r>
          </w:p>
        </w:tc>
        <w:tc>
          <w:tcPr>
            <w:tcW w:w="6066" w:type="dxa"/>
            <w:vAlign w:val="center"/>
          </w:tcPr>
          <w:p w:rsidR="00C05024" w:rsidRDefault="00C05024">
            <w:pPr>
              <w:pStyle w:val="ConsPlusNormal"/>
              <w:jc w:val="both"/>
            </w:pPr>
            <w:r>
              <w:t>Специалист по учебно-методической работе; бухгалтер, диспетчер, документовед, инженер, инженер по защите информации, инженер-программист (программист), инженер-электроник (электроник),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инструктор гражданской обороны; лаборант; технический редактор; библиотекарь; инженер-энергетик (энергетик); специалист по маркетингу; специалист по управлению персоналом; специалист</w:t>
            </w:r>
          </w:p>
        </w:tc>
      </w:tr>
    </w:tbl>
    <w:p w:rsidR="00C05024" w:rsidRDefault="00C05024">
      <w:pPr>
        <w:pStyle w:val="ConsPlusNormal"/>
        <w:jc w:val="right"/>
      </w:pPr>
    </w:p>
    <w:p w:rsidR="00C05024" w:rsidRDefault="00C05024">
      <w:pPr>
        <w:pStyle w:val="ConsPlusNormal"/>
        <w:ind w:firstLine="540"/>
        <w:jc w:val="both"/>
      </w:pPr>
      <w:r>
        <w:t>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C05024" w:rsidRDefault="00C05024">
      <w:pPr>
        <w:pStyle w:val="ConsPlusNormal"/>
        <w:spacing w:before="200"/>
        <w:ind w:firstLine="540"/>
        <w:jc w:val="both"/>
      </w:pPr>
      <w:r>
        <w:t xml:space="preserve">Перечень должностей служащих организаций указан в </w:t>
      </w:r>
      <w:hyperlink w:anchor="P152">
        <w:r>
          <w:rPr>
            <w:color w:val="0000FF"/>
          </w:rPr>
          <w:t>таблице 3</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3</w:t>
      </w:r>
    </w:p>
    <w:p w:rsidR="00C05024" w:rsidRDefault="00C05024">
      <w:pPr>
        <w:pStyle w:val="ConsPlusNormal"/>
        <w:jc w:val="right"/>
      </w:pPr>
    </w:p>
    <w:p w:rsidR="00C05024" w:rsidRDefault="00C05024">
      <w:pPr>
        <w:pStyle w:val="ConsPlusTitle"/>
        <w:jc w:val="center"/>
      </w:pPr>
      <w:bookmarkStart w:id="4" w:name="P152"/>
      <w:bookmarkEnd w:id="4"/>
      <w:r>
        <w:t>Перечень должностей служащих организаций</w:t>
      </w:r>
    </w:p>
    <w:p w:rsidR="00C05024" w:rsidRDefault="00C0502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6066"/>
      </w:tblGrid>
      <w:tr w:rsidR="00C05024">
        <w:tc>
          <w:tcPr>
            <w:tcW w:w="567" w:type="dxa"/>
            <w:vAlign w:val="center"/>
          </w:tcPr>
          <w:p w:rsidR="00C05024" w:rsidRDefault="00C05024">
            <w:pPr>
              <w:pStyle w:val="ConsPlusNormal"/>
              <w:jc w:val="center"/>
            </w:pPr>
            <w:r>
              <w:t>N п/п</w:t>
            </w:r>
          </w:p>
        </w:tc>
        <w:tc>
          <w:tcPr>
            <w:tcW w:w="2438" w:type="dxa"/>
            <w:vAlign w:val="center"/>
          </w:tcPr>
          <w:p w:rsidR="00C05024" w:rsidRDefault="00C05024">
            <w:pPr>
              <w:pStyle w:val="ConsPlusNormal"/>
              <w:jc w:val="center"/>
            </w:pPr>
            <w:r>
              <w:t>Категория работников</w:t>
            </w:r>
          </w:p>
        </w:tc>
        <w:tc>
          <w:tcPr>
            <w:tcW w:w="6066" w:type="dxa"/>
            <w:vAlign w:val="center"/>
          </w:tcPr>
          <w:p w:rsidR="00C05024" w:rsidRDefault="00C05024">
            <w:pPr>
              <w:pStyle w:val="ConsPlusNormal"/>
              <w:jc w:val="center"/>
            </w:pPr>
            <w:r>
              <w:t>Наименование должностей</w:t>
            </w:r>
          </w:p>
        </w:tc>
      </w:tr>
      <w:tr w:rsidR="00C05024">
        <w:tc>
          <w:tcPr>
            <w:tcW w:w="567" w:type="dxa"/>
            <w:vAlign w:val="center"/>
          </w:tcPr>
          <w:p w:rsidR="00C05024" w:rsidRDefault="00C05024">
            <w:pPr>
              <w:pStyle w:val="ConsPlusNormal"/>
              <w:jc w:val="center"/>
            </w:pPr>
            <w:r>
              <w:t>1.</w:t>
            </w:r>
          </w:p>
        </w:tc>
        <w:tc>
          <w:tcPr>
            <w:tcW w:w="2438" w:type="dxa"/>
            <w:vAlign w:val="center"/>
          </w:tcPr>
          <w:p w:rsidR="00C05024" w:rsidRDefault="00C05024">
            <w:pPr>
              <w:pStyle w:val="ConsPlusNormal"/>
              <w:jc w:val="both"/>
            </w:pPr>
            <w:r>
              <w:t>Служащие</w:t>
            </w:r>
          </w:p>
        </w:tc>
        <w:tc>
          <w:tcPr>
            <w:tcW w:w="6066" w:type="dxa"/>
          </w:tcPr>
          <w:p w:rsidR="00C05024" w:rsidRDefault="00C05024">
            <w:pPr>
              <w:pStyle w:val="ConsPlusNormal"/>
              <w:jc w:val="both"/>
            </w:pPr>
            <w:r>
              <w:t xml:space="preserve">Вожатый, помощник воспитателя, секретарь учебной части, </w:t>
            </w:r>
            <w:r>
              <w:lastRenderedPageBreak/>
              <w:t>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 агент</w:t>
            </w:r>
          </w:p>
        </w:tc>
      </w:tr>
    </w:tbl>
    <w:p w:rsidR="00C05024" w:rsidRDefault="00C05024">
      <w:pPr>
        <w:pStyle w:val="ConsPlusNormal"/>
      </w:pPr>
    </w:p>
    <w:p w:rsidR="00C05024" w:rsidRDefault="00C05024">
      <w:pPr>
        <w:pStyle w:val="ConsPlusNormal"/>
        <w:ind w:firstLine="540"/>
        <w:jc w:val="both"/>
      </w:pPr>
      <w:r>
        <w:t>5. 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C05024" w:rsidRDefault="00C05024">
      <w:pPr>
        <w:pStyle w:val="ConsPlusNormal"/>
        <w:spacing w:before="200"/>
        <w:ind w:firstLine="540"/>
        <w:jc w:val="both"/>
      </w:pPr>
      <w:r>
        <w:t>работникам муниципальных образовательных организаций в размере</w:t>
      </w:r>
    </w:p>
    <w:p w:rsidR="00C05024" w:rsidRDefault="00C05024">
      <w:pPr>
        <w:pStyle w:val="ConsPlusNormal"/>
        <w:spacing w:before="200"/>
        <w:ind w:firstLine="540"/>
        <w:jc w:val="both"/>
      </w:pPr>
      <w:r>
        <w:t>2500 рублей - за ученую степень доктора наук, 1600 рублей - за ученую степень кандидата наук.</w:t>
      </w:r>
    </w:p>
    <w:p w:rsidR="00C05024" w:rsidRDefault="00C05024">
      <w:pPr>
        <w:pStyle w:val="ConsPlusNormal"/>
        <w:spacing w:before="20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C05024" w:rsidRDefault="00C05024">
      <w:pPr>
        <w:pStyle w:val="ConsPlusNormal"/>
        <w:spacing w:before="20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C05024" w:rsidRDefault="00C05024">
      <w:pPr>
        <w:pStyle w:val="ConsPlusNormal"/>
        <w:spacing w:before="200"/>
        <w:ind w:firstLine="540"/>
        <w:jc w:val="both"/>
      </w:pPr>
      <w:r>
        <w:t>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C05024" w:rsidRDefault="00C05024">
      <w:pPr>
        <w:pStyle w:val="ConsPlusNormal"/>
        <w:spacing w:before="200"/>
        <w:ind w:firstLine="540"/>
        <w:jc w:val="both"/>
      </w:pPr>
      <w:r>
        <w:t>Размер вышеуказанной выплаты составляет - 50 рублей.</w:t>
      </w:r>
    </w:p>
    <w:p w:rsidR="00C05024" w:rsidRDefault="00C05024">
      <w:pPr>
        <w:pStyle w:val="ConsPlusNormal"/>
        <w:spacing w:before="20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C05024" w:rsidRDefault="00C05024">
      <w:pPr>
        <w:pStyle w:val="ConsPlusNormal"/>
        <w:spacing w:before="20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C05024" w:rsidRDefault="00C05024">
      <w:pPr>
        <w:pStyle w:val="ConsPlusNormal"/>
        <w:spacing w:before="200"/>
        <w:ind w:firstLine="540"/>
        <w:jc w:val="both"/>
      </w:pPr>
      <w:r>
        <w:t xml:space="preserve">7. Размер базового коэффициента указан в </w:t>
      </w:r>
      <w:hyperlink w:anchor="P174">
        <w:r>
          <w:rPr>
            <w:color w:val="0000FF"/>
          </w:rPr>
          <w:t>таблице 4</w:t>
        </w:r>
      </w:hyperlink>
      <w:r>
        <w:t xml:space="preserve"> настоящей статьи.</w:t>
      </w:r>
    </w:p>
    <w:p w:rsidR="00C05024" w:rsidRDefault="00C05024">
      <w:pPr>
        <w:pStyle w:val="ConsPlusNormal"/>
        <w:ind w:firstLine="540"/>
        <w:jc w:val="both"/>
      </w:pPr>
    </w:p>
    <w:p w:rsidR="00C05024" w:rsidRDefault="00C05024">
      <w:pPr>
        <w:pStyle w:val="ConsPlusNormal"/>
        <w:jc w:val="right"/>
        <w:outlineLvl w:val="2"/>
      </w:pPr>
      <w:r>
        <w:t>Таблица 4</w:t>
      </w:r>
    </w:p>
    <w:p w:rsidR="00C05024" w:rsidRDefault="00C05024">
      <w:pPr>
        <w:pStyle w:val="ConsPlusNormal"/>
        <w:jc w:val="right"/>
      </w:pPr>
    </w:p>
    <w:p w:rsidR="00C05024" w:rsidRDefault="00C05024">
      <w:pPr>
        <w:pStyle w:val="ConsPlusTitle"/>
        <w:jc w:val="center"/>
      </w:pPr>
      <w:bookmarkStart w:id="5" w:name="P174"/>
      <w:bookmarkEnd w:id="5"/>
      <w:r>
        <w:t>Размер базового коэффициента</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C05024">
        <w:tc>
          <w:tcPr>
            <w:tcW w:w="7200" w:type="dxa"/>
            <w:vAlign w:val="center"/>
          </w:tcPr>
          <w:p w:rsidR="00C05024" w:rsidRDefault="00C05024">
            <w:pPr>
              <w:pStyle w:val="ConsPlusNormal"/>
              <w:jc w:val="center"/>
            </w:pPr>
            <w:r>
              <w:t>Уровень образования руководителя, специалиста, служащего</w:t>
            </w:r>
          </w:p>
        </w:tc>
        <w:tc>
          <w:tcPr>
            <w:tcW w:w="1871" w:type="dxa"/>
            <w:vAlign w:val="center"/>
          </w:tcPr>
          <w:p w:rsidR="00C05024" w:rsidRDefault="00C05024">
            <w:pPr>
              <w:pStyle w:val="ConsPlusNormal"/>
              <w:jc w:val="center"/>
            </w:pPr>
            <w:r>
              <w:t>Размер базового коэффициента</w:t>
            </w:r>
          </w:p>
        </w:tc>
      </w:tr>
      <w:tr w:rsidR="00C05024">
        <w:tc>
          <w:tcPr>
            <w:tcW w:w="7200" w:type="dxa"/>
            <w:vAlign w:val="center"/>
          </w:tcPr>
          <w:p w:rsidR="00C05024" w:rsidRDefault="00C05024">
            <w:pPr>
              <w:pStyle w:val="ConsPlusNormal"/>
              <w:jc w:val="center"/>
            </w:pPr>
            <w:r>
              <w:t>1</w:t>
            </w:r>
          </w:p>
        </w:tc>
        <w:tc>
          <w:tcPr>
            <w:tcW w:w="1871" w:type="dxa"/>
            <w:vAlign w:val="center"/>
          </w:tcPr>
          <w:p w:rsidR="00C05024" w:rsidRDefault="00C05024">
            <w:pPr>
              <w:pStyle w:val="ConsPlusNormal"/>
              <w:jc w:val="center"/>
            </w:pPr>
            <w:r>
              <w:t>2</w:t>
            </w:r>
          </w:p>
        </w:tc>
      </w:tr>
      <w:tr w:rsidR="00C05024">
        <w:tc>
          <w:tcPr>
            <w:tcW w:w="7200" w:type="dxa"/>
            <w:vAlign w:val="center"/>
          </w:tcPr>
          <w:p w:rsidR="00C05024" w:rsidRDefault="00C05024">
            <w:pPr>
              <w:pStyle w:val="ConsPlusNormal"/>
              <w:jc w:val="both"/>
            </w:pPr>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871" w:type="dxa"/>
            <w:vAlign w:val="center"/>
          </w:tcPr>
          <w:p w:rsidR="00C05024" w:rsidRDefault="00C05024">
            <w:pPr>
              <w:pStyle w:val="ConsPlusNormal"/>
              <w:jc w:val="center"/>
            </w:pPr>
            <w:r>
              <w:t>1,50</w:t>
            </w:r>
          </w:p>
        </w:tc>
      </w:tr>
      <w:tr w:rsidR="00C05024">
        <w:tc>
          <w:tcPr>
            <w:tcW w:w="7200" w:type="dxa"/>
            <w:vAlign w:val="center"/>
          </w:tcPr>
          <w:p w:rsidR="00C05024" w:rsidRDefault="00C05024">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1871" w:type="dxa"/>
            <w:vAlign w:val="center"/>
          </w:tcPr>
          <w:p w:rsidR="00C05024" w:rsidRDefault="00C05024">
            <w:pPr>
              <w:pStyle w:val="ConsPlusNormal"/>
              <w:jc w:val="center"/>
            </w:pPr>
            <w:r>
              <w:t>1,40</w:t>
            </w:r>
          </w:p>
        </w:tc>
      </w:tr>
      <w:tr w:rsidR="00C05024">
        <w:tc>
          <w:tcPr>
            <w:tcW w:w="7200" w:type="dxa"/>
            <w:vAlign w:val="center"/>
          </w:tcPr>
          <w:p w:rsidR="00C05024" w:rsidRDefault="00C05024">
            <w:pPr>
              <w:pStyle w:val="ConsPlusNormal"/>
              <w:jc w:val="both"/>
            </w:pPr>
            <w:r>
              <w:t>Среднее профессиональное образование по программам подготовки специалистов среднего звена, неполное высшее образование</w:t>
            </w:r>
          </w:p>
        </w:tc>
        <w:tc>
          <w:tcPr>
            <w:tcW w:w="1871" w:type="dxa"/>
            <w:vAlign w:val="center"/>
          </w:tcPr>
          <w:p w:rsidR="00C05024" w:rsidRDefault="00C05024">
            <w:pPr>
              <w:pStyle w:val="ConsPlusNormal"/>
              <w:jc w:val="center"/>
            </w:pPr>
            <w:r>
              <w:t>1,30</w:t>
            </w:r>
          </w:p>
        </w:tc>
      </w:tr>
      <w:tr w:rsidR="00C05024">
        <w:tc>
          <w:tcPr>
            <w:tcW w:w="7200" w:type="dxa"/>
            <w:vAlign w:val="center"/>
          </w:tcPr>
          <w:p w:rsidR="00C05024" w:rsidRDefault="00C05024">
            <w:pPr>
              <w:pStyle w:val="ConsPlusNormal"/>
              <w:jc w:val="both"/>
            </w:pPr>
            <w:r>
              <w:t>Среднее профессиональное образование по программам подготовки квалифицированных рабочих (служащих)</w:t>
            </w:r>
          </w:p>
        </w:tc>
        <w:tc>
          <w:tcPr>
            <w:tcW w:w="1871" w:type="dxa"/>
            <w:vAlign w:val="center"/>
          </w:tcPr>
          <w:p w:rsidR="00C05024" w:rsidRDefault="00C05024">
            <w:pPr>
              <w:pStyle w:val="ConsPlusNormal"/>
              <w:jc w:val="center"/>
            </w:pPr>
            <w:r>
              <w:t>1,20</w:t>
            </w:r>
          </w:p>
        </w:tc>
      </w:tr>
      <w:tr w:rsidR="00C05024">
        <w:tblPrEx>
          <w:tblBorders>
            <w:insideH w:val="nil"/>
          </w:tblBorders>
        </w:tblPrEx>
        <w:tc>
          <w:tcPr>
            <w:tcW w:w="7200" w:type="dxa"/>
            <w:tcBorders>
              <w:bottom w:val="nil"/>
            </w:tcBorders>
          </w:tcPr>
          <w:p w:rsidR="00C05024" w:rsidRDefault="00C05024">
            <w:pPr>
              <w:pStyle w:val="ConsPlusNormal"/>
            </w:pPr>
            <w:r>
              <w:t>Среднее общее образование</w:t>
            </w:r>
          </w:p>
        </w:tc>
        <w:tc>
          <w:tcPr>
            <w:tcW w:w="1871" w:type="dxa"/>
            <w:tcBorders>
              <w:bottom w:val="nil"/>
            </w:tcBorders>
            <w:vAlign w:val="center"/>
          </w:tcPr>
          <w:p w:rsidR="00C05024" w:rsidRDefault="00C05024">
            <w:pPr>
              <w:pStyle w:val="ConsPlusNormal"/>
              <w:jc w:val="center"/>
            </w:pPr>
            <w:r>
              <w:t>1,18</w:t>
            </w:r>
          </w:p>
        </w:tc>
      </w:tr>
      <w:tr w:rsidR="00C05024">
        <w:tblPrEx>
          <w:tblBorders>
            <w:insideH w:val="nil"/>
          </w:tblBorders>
        </w:tblPrEx>
        <w:tc>
          <w:tcPr>
            <w:tcW w:w="9071" w:type="dxa"/>
            <w:gridSpan w:val="2"/>
            <w:tcBorders>
              <w:top w:val="nil"/>
            </w:tcBorders>
          </w:tcPr>
          <w:p w:rsidR="00C05024" w:rsidRDefault="00C05024">
            <w:pPr>
              <w:pStyle w:val="ConsPlusNormal"/>
              <w:jc w:val="both"/>
            </w:pPr>
            <w:r>
              <w:lastRenderedPageBreak/>
              <w:t xml:space="preserve">(в ред. </w:t>
            </w:r>
            <w:hyperlink r:id="rId51">
              <w:r>
                <w:rPr>
                  <w:color w:val="0000FF"/>
                </w:rPr>
                <w:t>решения</w:t>
              </w:r>
            </w:hyperlink>
            <w:r>
              <w:t xml:space="preserve"> Думы Ханты-Мансийского района от 03.04.2019 N 446)</w:t>
            </w:r>
          </w:p>
        </w:tc>
      </w:tr>
    </w:tbl>
    <w:p w:rsidR="00C05024" w:rsidRDefault="00C05024">
      <w:pPr>
        <w:pStyle w:val="ConsPlusNormal"/>
        <w:jc w:val="both"/>
      </w:pPr>
    </w:p>
    <w:p w:rsidR="00C05024" w:rsidRDefault="00C05024">
      <w:pPr>
        <w:pStyle w:val="ConsPlusNormal"/>
        <w:ind w:firstLine="540"/>
        <w:jc w:val="both"/>
      </w:pPr>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52">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53">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C05024" w:rsidRDefault="00C05024">
      <w:pPr>
        <w:pStyle w:val="ConsPlusNormal"/>
        <w:spacing w:before="200"/>
        <w:ind w:firstLine="540"/>
        <w:jc w:val="both"/>
      </w:pPr>
      <w:r>
        <w:t>8. Коэффициент территории устанавливается в организациях, расположенных в сельской местности, - 1,2.</w:t>
      </w:r>
    </w:p>
    <w:p w:rsidR="00C05024" w:rsidRDefault="00C05024">
      <w:pPr>
        <w:pStyle w:val="ConsPlusNormal"/>
        <w:spacing w:before="200"/>
        <w:ind w:firstLine="540"/>
        <w:jc w:val="both"/>
      </w:pPr>
      <w:r>
        <w:t xml:space="preserve">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98">
        <w:r>
          <w:rPr>
            <w:color w:val="0000FF"/>
          </w:rPr>
          <w:t>таблице 5</w:t>
        </w:r>
      </w:hyperlink>
      <w:r>
        <w:t xml:space="preserve"> настоящей статьи.</w:t>
      </w:r>
    </w:p>
    <w:p w:rsidR="00C05024" w:rsidRDefault="00C05024">
      <w:pPr>
        <w:pStyle w:val="ConsPlusNormal"/>
        <w:ind w:firstLine="540"/>
        <w:jc w:val="both"/>
      </w:pPr>
    </w:p>
    <w:p w:rsidR="00C05024" w:rsidRDefault="00C05024">
      <w:pPr>
        <w:pStyle w:val="ConsPlusNormal"/>
        <w:jc w:val="right"/>
        <w:outlineLvl w:val="2"/>
      </w:pPr>
      <w:r>
        <w:t>Таблица 5</w:t>
      </w:r>
    </w:p>
    <w:p w:rsidR="00C05024" w:rsidRDefault="00C05024">
      <w:pPr>
        <w:pStyle w:val="ConsPlusNormal"/>
        <w:jc w:val="right"/>
      </w:pPr>
    </w:p>
    <w:p w:rsidR="00C05024" w:rsidRDefault="00C05024">
      <w:pPr>
        <w:pStyle w:val="ConsPlusTitle"/>
        <w:jc w:val="center"/>
      </w:pPr>
      <w:bookmarkStart w:id="6" w:name="P198"/>
      <w:bookmarkEnd w:id="6"/>
      <w:r>
        <w:t>Размер коэффициента специфики работы должностей</w:t>
      </w:r>
    </w:p>
    <w:p w:rsidR="00C05024" w:rsidRDefault="00C05024">
      <w:pPr>
        <w:pStyle w:val="ConsPlusTitle"/>
        <w:jc w:val="center"/>
      </w:pPr>
      <w:r>
        <w:t>руководителей, их заместителей, руководителей структурных</w:t>
      </w:r>
    </w:p>
    <w:p w:rsidR="00C05024" w:rsidRDefault="00C05024">
      <w:pPr>
        <w:pStyle w:val="ConsPlusTitle"/>
        <w:jc w:val="center"/>
      </w:pPr>
      <w:r>
        <w:t>подразделений организации, специалистов, служащих</w:t>
      </w:r>
    </w:p>
    <w:p w:rsidR="00C05024" w:rsidRDefault="00C05024">
      <w:pPr>
        <w:pStyle w:val="ConsPlusNormal"/>
        <w:jc w:val="center"/>
      </w:pPr>
      <w:r>
        <w:t xml:space="preserve">(в ред. </w:t>
      </w:r>
      <w:hyperlink r:id="rId54">
        <w:r>
          <w:rPr>
            <w:color w:val="0000FF"/>
          </w:rPr>
          <w:t>решения</w:t>
        </w:r>
      </w:hyperlink>
      <w:r>
        <w:t xml:space="preserve"> Думы Ханты-Мансийского района</w:t>
      </w:r>
    </w:p>
    <w:p w:rsidR="00C05024" w:rsidRDefault="00C05024">
      <w:pPr>
        <w:pStyle w:val="ConsPlusNormal"/>
        <w:jc w:val="center"/>
      </w:pPr>
      <w:r>
        <w:t>от 23.03.2018 N 259)</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6690"/>
        <w:gridCol w:w="1579"/>
      </w:tblGrid>
      <w:tr w:rsidR="00C05024">
        <w:tc>
          <w:tcPr>
            <w:tcW w:w="454" w:type="dxa"/>
            <w:vAlign w:val="center"/>
          </w:tcPr>
          <w:p w:rsidR="00C05024" w:rsidRDefault="00C05024">
            <w:pPr>
              <w:pStyle w:val="ConsPlusNormal"/>
              <w:jc w:val="center"/>
            </w:pPr>
            <w:r>
              <w:t>N п/п</w:t>
            </w:r>
          </w:p>
        </w:tc>
        <w:tc>
          <w:tcPr>
            <w:tcW w:w="7030" w:type="dxa"/>
            <w:gridSpan w:val="2"/>
            <w:vAlign w:val="center"/>
          </w:tcPr>
          <w:p w:rsidR="00C05024" w:rsidRDefault="00C05024">
            <w:pPr>
              <w:pStyle w:val="ConsPlusNormal"/>
              <w:jc w:val="center"/>
            </w:pPr>
            <w:r>
              <w:t>Типы образовательных организаций, виды деятельности и категории работников</w:t>
            </w:r>
          </w:p>
        </w:tc>
        <w:tc>
          <w:tcPr>
            <w:tcW w:w="1579" w:type="dxa"/>
            <w:vAlign w:val="center"/>
          </w:tcPr>
          <w:p w:rsidR="00C05024" w:rsidRDefault="00C05024">
            <w:pPr>
              <w:pStyle w:val="ConsPlusNormal"/>
              <w:jc w:val="center"/>
            </w:pPr>
            <w:r>
              <w:t>Размер коэффициента специфики работы</w:t>
            </w:r>
          </w:p>
        </w:tc>
      </w:tr>
      <w:tr w:rsidR="00C05024">
        <w:tc>
          <w:tcPr>
            <w:tcW w:w="454" w:type="dxa"/>
            <w:vAlign w:val="center"/>
          </w:tcPr>
          <w:p w:rsidR="00C05024" w:rsidRDefault="00C05024">
            <w:pPr>
              <w:pStyle w:val="ConsPlusNormal"/>
              <w:jc w:val="center"/>
            </w:pPr>
            <w:r>
              <w:t>1</w:t>
            </w:r>
          </w:p>
        </w:tc>
        <w:tc>
          <w:tcPr>
            <w:tcW w:w="7030" w:type="dxa"/>
            <w:gridSpan w:val="2"/>
            <w:vAlign w:val="center"/>
          </w:tcPr>
          <w:p w:rsidR="00C05024" w:rsidRDefault="00C05024">
            <w:pPr>
              <w:pStyle w:val="ConsPlusNormal"/>
              <w:jc w:val="center"/>
            </w:pPr>
            <w:r>
              <w:t>2</w:t>
            </w:r>
          </w:p>
        </w:tc>
        <w:tc>
          <w:tcPr>
            <w:tcW w:w="1579" w:type="dxa"/>
            <w:vAlign w:val="center"/>
          </w:tcPr>
          <w:p w:rsidR="00C05024" w:rsidRDefault="00C05024">
            <w:pPr>
              <w:pStyle w:val="ConsPlusNormal"/>
              <w:jc w:val="center"/>
            </w:pPr>
            <w:r>
              <w:t>3</w:t>
            </w:r>
          </w:p>
        </w:tc>
      </w:tr>
      <w:tr w:rsidR="00C05024">
        <w:tc>
          <w:tcPr>
            <w:tcW w:w="9063" w:type="dxa"/>
            <w:gridSpan w:val="4"/>
            <w:vAlign w:val="center"/>
          </w:tcPr>
          <w:p w:rsidR="00C05024" w:rsidRDefault="00C05024">
            <w:pPr>
              <w:pStyle w:val="ConsPlusNormal"/>
              <w:jc w:val="center"/>
              <w:outlineLvl w:val="3"/>
            </w:pPr>
            <w:r>
              <w:t>1. Дошкольные образовательные организации</w:t>
            </w:r>
          </w:p>
        </w:tc>
      </w:tr>
      <w:tr w:rsidR="00C05024">
        <w:tc>
          <w:tcPr>
            <w:tcW w:w="794" w:type="dxa"/>
            <w:gridSpan w:val="2"/>
            <w:vAlign w:val="center"/>
          </w:tcPr>
          <w:p w:rsidR="00C05024" w:rsidRDefault="00C05024">
            <w:pPr>
              <w:pStyle w:val="ConsPlusNormal"/>
              <w:jc w:val="center"/>
            </w:pPr>
            <w:r>
              <w:t>1.1.</w:t>
            </w:r>
          </w:p>
        </w:tc>
        <w:tc>
          <w:tcPr>
            <w:tcW w:w="6690" w:type="dxa"/>
            <w:vAlign w:val="center"/>
          </w:tcPr>
          <w:p w:rsidR="00C05024" w:rsidRDefault="00C05024">
            <w:pPr>
              <w:pStyle w:val="ConsPlusNormal"/>
            </w:pPr>
            <w:r>
              <w:t>Работа помощника воспитателя, младшего воспитателя в разновозрастной группе</w:t>
            </w:r>
          </w:p>
        </w:tc>
        <w:tc>
          <w:tcPr>
            <w:tcW w:w="1579" w:type="dxa"/>
            <w:vAlign w:val="center"/>
          </w:tcPr>
          <w:p w:rsidR="00C05024" w:rsidRDefault="00C05024">
            <w:pPr>
              <w:pStyle w:val="ConsPlusNormal"/>
              <w:jc w:val="center"/>
            </w:pPr>
            <w:r>
              <w:t>0,05</w:t>
            </w:r>
          </w:p>
        </w:tc>
      </w:tr>
      <w:tr w:rsidR="00C05024">
        <w:tc>
          <w:tcPr>
            <w:tcW w:w="794" w:type="dxa"/>
            <w:gridSpan w:val="2"/>
            <w:vAlign w:val="center"/>
          </w:tcPr>
          <w:p w:rsidR="00C05024" w:rsidRDefault="00C05024">
            <w:pPr>
              <w:pStyle w:val="ConsPlusNormal"/>
              <w:jc w:val="center"/>
            </w:pPr>
            <w:r>
              <w:t>1.2.</w:t>
            </w:r>
          </w:p>
        </w:tc>
        <w:tc>
          <w:tcPr>
            <w:tcW w:w="6690" w:type="dxa"/>
            <w:vAlign w:val="center"/>
          </w:tcPr>
          <w:p w:rsidR="00C05024" w:rsidRDefault="00C05024">
            <w:pPr>
              <w:pStyle w:val="ConsPlusNormal"/>
            </w:pPr>
            <w:r>
              <w:t>Работа педагогического работника за руководство методическими объединениями</w:t>
            </w:r>
          </w:p>
          <w:p w:rsidR="00C05024" w:rsidRDefault="00C05024">
            <w:pPr>
              <w:pStyle w:val="ConsPlusNormal"/>
            </w:pPr>
            <w:r>
              <w:t>(коэффициент применяется за ставку работы)</w:t>
            </w:r>
          </w:p>
        </w:tc>
        <w:tc>
          <w:tcPr>
            <w:tcW w:w="1579" w:type="dxa"/>
            <w:vAlign w:val="center"/>
          </w:tcPr>
          <w:p w:rsidR="00C05024" w:rsidRDefault="00C05024">
            <w:pPr>
              <w:pStyle w:val="ConsPlusNormal"/>
              <w:jc w:val="center"/>
            </w:pPr>
            <w:r>
              <w:t>0,05</w:t>
            </w:r>
          </w:p>
        </w:tc>
      </w:tr>
      <w:tr w:rsidR="00C05024">
        <w:tc>
          <w:tcPr>
            <w:tcW w:w="794" w:type="dxa"/>
            <w:gridSpan w:val="2"/>
            <w:vAlign w:val="center"/>
          </w:tcPr>
          <w:p w:rsidR="00C05024" w:rsidRDefault="00C05024">
            <w:pPr>
              <w:pStyle w:val="ConsPlusNormal"/>
              <w:jc w:val="center"/>
            </w:pPr>
            <w:r>
              <w:t>1.3.</w:t>
            </w:r>
          </w:p>
        </w:tc>
        <w:tc>
          <w:tcPr>
            <w:tcW w:w="6690" w:type="dxa"/>
            <w:vAlign w:val="center"/>
          </w:tcPr>
          <w:p w:rsidR="00C05024" w:rsidRDefault="00C05024">
            <w:pPr>
              <w:pStyle w:val="ConsPlusNormal"/>
            </w:pPr>
            <w:r>
              <w:t>Работа в группах для детей с туберкулезной интоксикацией</w:t>
            </w:r>
          </w:p>
        </w:tc>
        <w:tc>
          <w:tcPr>
            <w:tcW w:w="1579" w:type="dxa"/>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1.4.</w:t>
            </w:r>
          </w:p>
        </w:tc>
        <w:tc>
          <w:tcPr>
            <w:tcW w:w="6690" w:type="dxa"/>
            <w:vAlign w:val="center"/>
          </w:tcPr>
          <w:p w:rsidR="00C05024" w:rsidRDefault="00C05024">
            <w:pPr>
              <w:pStyle w:val="ConsPlusNormal"/>
            </w:pPr>
            <w:r>
              <w:t>Работа в группах с детьми, относящимися к категории коренных малочисленных народов Севера (далее - КМНС), с преподаванием национальных языков</w:t>
            </w:r>
          </w:p>
          <w:p w:rsidR="00C05024" w:rsidRDefault="00C05024">
            <w:pPr>
              <w:pStyle w:val="ConsPlusNormal"/>
            </w:pPr>
            <w:r>
              <w:t>(коэффициент применяется по факту нагрузки)</w:t>
            </w:r>
          </w:p>
        </w:tc>
        <w:tc>
          <w:tcPr>
            <w:tcW w:w="1579" w:type="dxa"/>
            <w:vMerge w:val="restart"/>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1.5.</w:t>
            </w:r>
          </w:p>
        </w:tc>
        <w:tc>
          <w:tcPr>
            <w:tcW w:w="6690" w:type="dxa"/>
            <w:vAlign w:val="center"/>
          </w:tcPr>
          <w:p w:rsidR="00C05024" w:rsidRDefault="00C05024">
            <w:pPr>
              <w:pStyle w:val="ConsPlusNormal"/>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1.6.</w:t>
            </w:r>
          </w:p>
        </w:tc>
        <w:tc>
          <w:tcPr>
            <w:tcW w:w="6690" w:type="dxa"/>
            <w:vAlign w:val="center"/>
          </w:tcPr>
          <w:p w:rsidR="00C05024" w:rsidRDefault="00C05024">
            <w:pPr>
              <w:pStyle w:val="ConsPlusNormal"/>
            </w:pPr>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1.7.</w:t>
            </w:r>
          </w:p>
        </w:tc>
        <w:tc>
          <w:tcPr>
            <w:tcW w:w="6690" w:type="dxa"/>
            <w:vAlign w:val="center"/>
          </w:tcPr>
          <w:p w:rsidR="00C05024" w:rsidRDefault="00C05024">
            <w:pPr>
              <w:pStyle w:val="ConsPlusNormal"/>
            </w:pPr>
            <w:r>
              <w:t xml:space="preserve">Работа педагогического работника, связанная со следующими </w:t>
            </w:r>
            <w:r>
              <w:lastRenderedPageBreak/>
              <w:t>видами деятельности (коэффициент применяется по факту нагрузки):</w:t>
            </w:r>
          </w:p>
          <w:p w:rsidR="00C05024" w:rsidRDefault="00C05024">
            <w:pPr>
              <w:pStyle w:val="ConsPlusNormal"/>
            </w:pPr>
            <w:r>
              <w:t>работа в разновозрастной группе;</w:t>
            </w:r>
          </w:p>
          <w:p w:rsidR="00C05024" w:rsidRDefault="00C05024">
            <w:pPr>
              <w:pStyle w:val="ConsPlusNormal"/>
            </w:pPr>
            <w:r>
              <w:t>работа с детьми раннего возраста</w:t>
            </w:r>
          </w:p>
          <w:p w:rsidR="00C05024" w:rsidRDefault="00C05024">
            <w:pPr>
              <w:pStyle w:val="ConsPlusNormal"/>
            </w:pPr>
            <w:r>
              <w:t>(с 2 месяцев до 3 лет)</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lastRenderedPageBreak/>
              <w:t>1.8.</w:t>
            </w:r>
          </w:p>
        </w:tc>
        <w:tc>
          <w:tcPr>
            <w:tcW w:w="6690" w:type="dxa"/>
            <w:vAlign w:val="center"/>
          </w:tcPr>
          <w:p w:rsidR="00C05024" w:rsidRDefault="00C05024">
            <w:pPr>
              <w:pStyle w:val="ConsPlusNormal"/>
            </w:pPr>
            <w:r>
              <w:t>За осуществление педагогического процесса во время занятий и режимных моментов помощнику воспитателя, младшему воспитателю</w:t>
            </w:r>
          </w:p>
          <w:p w:rsidR="00C05024" w:rsidRDefault="00C05024">
            <w:pPr>
              <w:pStyle w:val="ConsPlusNormal"/>
            </w:pPr>
            <w:r>
              <w:t>(коэффициент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1.9.</w:t>
            </w:r>
          </w:p>
        </w:tc>
        <w:tc>
          <w:tcPr>
            <w:tcW w:w="6690" w:type="dxa"/>
            <w:vAlign w:val="center"/>
          </w:tcPr>
          <w:p w:rsidR="00C05024" w:rsidRDefault="00C05024">
            <w:pPr>
              <w:pStyle w:val="ConsPlusNormal"/>
            </w:pPr>
            <w: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t>0,30</w:t>
            </w:r>
          </w:p>
        </w:tc>
      </w:tr>
      <w:tr w:rsidR="00C05024">
        <w:tc>
          <w:tcPr>
            <w:tcW w:w="794" w:type="dxa"/>
            <w:gridSpan w:val="2"/>
            <w:vAlign w:val="center"/>
          </w:tcPr>
          <w:p w:rsidR="00C05024" w:rsidRDefault="00C05024">
            <w:pPr>
              <w:pStyle w:val="ConsPlusNormal"/>
              <w:jc w:val="center"/>
            </w:pPr>
            <w:r>
              <w:t>1.10.</w:t>
            </w:r>
          </w:p>
        </w:tc>
        <w:tc>
          <w:tcPr>
            <w:tcW w:w="6690" w:type="dxa"/>
            <w:vAlign w:val="center"/>
          </w:tcPr>
          <w:p w:rsidR="00C05024" w:rsidRDefault="00C05024">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t>0,50</w:t>
            </w:r>
          </w:p>
        </w:tc>
      </w:tr>
      <w:tr w:rsidR="00C05024">
        <w:tc>
          <w:tcPr>
            <w:tcW w:w="794" w:type="dxa"/>
            <w:gridSpan w:val="2"/>
            <w:vAlign w:val="center"/>
          </w:tcPr>
          <w:p w:rsidR="00C05024" w:rsidRDefault="00C05024">
            <w:pPr>
              <w:pStyle w:val="ConsPlusNormal"/>
              <w:jc w:val="center"/>
            </w:pPr>
            <w:r>
              <w:t>1.11.</w:t>
            </w:r>
          </w:p>
        </w:tc>
        <w:tc>
          <w:tcPr>
            <w:tcW w:w="6690" w:type="dxa"/>
            <w:vAlign w:val="center"/>
          </w:tcPr>
          <w:p w:rsidR="00C05024" w:rsidRDefault="00C05024">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1.12.</w:t>
            </w:r>
          </w:p>
        </w:tc>
        <w:tc>
          <w:tcPr>
            <w:tcW w:w="6690" w:type="dxa"/>
            <w:vAlign w:val="center"/>
          </w:tcPr>
          <w:p w:rsidR="00C05024" w:rsidRDefault="00C05024">
            <w:pPr>
              <w:pStyle w:val="ConsPlusNormal"/>
            </w:pPr>
            <w:r>
              <w:t>Работа педагогического работника в дошкольной образовательной организации</w:t>
            </w:r>
          </w:p>
        </w:tc>
        <w:tc>
          <w:tcPr>
            <w:tcW w:w="1579" w:type="dxa"/>
            <w:vAlign w:val="center"/>
          </w:tcPr>
          <w:p w:rsidR="00C05024" w:rsidRDefault="00C05024">
            <w:pPr>
              <w:pStyle w:val="ConsPlusNormal"/>
              <w:jc w:val="center"/>
            </w:pPr>
            <w:r>
              <w:t>0,10</w:t>
            </w:r>
          </w:p>
        </w:tc>
      </w:tr>
      <w:tr w:rsidR="00C05024">
        <w:tc>
          <w:tcPr>
            <w:tcW w:w="794" w:type="dxa"/>
            <w:gridSpan w:val="2"/>
            <w:vMerge w:val="restart"/>
            <w:tcBorders>
              <w:bottom w:val="nil"/>
            </w:tcBorders>
          </w:tcPr>
          <w:p w:rsidR="00C05024" w:rsidRDefault="00C05024">
            <w:pPr>
              <w:pStyle w:val="ConsPlusNormal"/>
              <w:jc w:val="center"/>
            </w:pPr>
            <w:r>
              <w:t>1.13.</w:t>
            </w:r>
          </w:p>
        </w:tc>
        <w:tc>
          <w:tcPr>
            <w:tcW w:w="6690" w:type="dxa"/>
            <w:tcBorders>
              <w:bottom w:val="nil"/>
            </w:tcBorders>
          </w:tcPr>
          <w:p w:rsidR="00C05024" w:rsidRDefault="00C05024">
            <w:pPr>
              <w:pStyle w:val="ConsPlusNormal"/>
            </w:pPr>
            <w:r>
              <w:t>Работа в дошкольной образовательной организации:</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63" w:type="dxa"/>
            <w:gridSpan w:val="4"/>
            <w:tcBorders>
              <w:top w:val="nil"/>
            </w:tcBorders>
          </w:tcPr>
          <w:p w:rsidR="00C05024" w:rsidRDefault="00C05024">
            <w:pPr>
              <w:pStyle w:val="ConsPlusNormal"/>
              <w:jc w:val="both"/>
            </w:pPr>
            <w:r>
              <w:t xml:space="preserve">(п. 1.13 в ред. </w:t>
            </w:r>
            <w:hyperlink r:id="rId55">
              <w:r>
                <w:rPr>
                  <w:color w:val="0000FF"/>
                </w:rPr>
                <w:t>решения</w:t>
              </w:r>
            </w:hyperlink>
            <w:r>
              <w:t xml:space="preserve"> Думы Ханты-Мансийского района от 03.04.2019 N 446)</w:t>
            </w:r>
          </w:p>
        </w:tc>
      </w:tr>
      <w:tr w:rsidR="00C05024">
        <w:tc>
          <w:tcPr>
            <w:tcW w:w="9063" w:type="dxa"/>
            <w:gridSpan w:val="4"/>
            <w:vAlign w:val="center"/>
          </w:tcPr>
          <w:p w:rsidR="00C05024" w:rsidRDefault="00C05024">
            <w:pPr>
              <w:pStyle w:val="ConsPlusNormal"/>
              <w:jc w:val="center"/>
              <w:outlineLvl w:val="3"/>
            </w:pPr>
            <w:r>
              <w:t>2. Общеобразовательные организации</w:t>
            </w:r>
          </w:p>
        </w:tc>
      </w:tr>
      <w:tr w:rsidR="00C05024">
        <w:tc>
          <w:tcPr>
            <w:tcW w:w="794" w:type="dxa"/>
            <w:gridSpan w:val="2"/>
            <w:vMerge w:val="restart"/>
            <w:vAlign w:val="center"/>
          </w:tcPr>
          <w:p w:rsidR="00C05024" w:rsidRDefault="00C05024">
            <w:pPr>
              <w:pStyle w:val="ConsPlusNormal"/>
              <w:jc w:val="center"/>
            </w:pPr>
            <w:r>
              <w:t>2.1.</w:t>
            </w:r>
          </w:p>
        </w:tc>
        <w:tc>
          <w:tcPr>
            <w:tcW w:w="6690" w:type="dxa"/>
            <w:vAlign w:val="center"/>
          </w:tcPr>
          <w:p w:rsidR="00C05024" w:rsidRDefault="00C05024">
            <w:pPr>
              <w:pStyle w:val="ConsPlusNormal"/>
            </w:pPr>
            <w:r>
              <w:t>Работа педагогического работника, связанная со следующими видами деятельности:</w:t>
            </w:r>
          </w:p>
          <w:p w:rsidR="00C05024" w:rsidRDefault="00C05024">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579" w:type="dxa"/>
            <w:vAlign w:val="center"/>
          </w:tcPr>
          <w:p w:rsidR="00C05024" w:rsidRDefault="00C05024">
            <w:pPr>
              <w:pStyle w:val="ConsPlusNormal"/>
              <w:jc w:val="center"/>
            </w:pPr>
            <w:r>
              <w:t>0,05</w:t>
            </w:r>
          </w:p>
        </w:tc>
      </w:tr>
      <w:tr w:rsidR="00C05024">
        <w:tc>
          <w:tcPr>
            <w:tcW w:w="794" w:type="dxa"/>
            <w:gridSpan w:val="2"/>
            <w:vMerge/>
          </w:tcPr>
          <w:p w:rsidR="00C05024" w:rsidRDefault="00C05024">
            <w:pPr>
              <w:pStyle w:val="ConsPlusNormal"/>
            </w:pPr>
          </w:p>
        </w:tc>
        <w:tc>
          <w:tcPr>
            <w:tcW w:w="6690" w:type="dxa"/>
            <w:vAlign w:val="center"/>
          </w:tcPr>
          <w:p w:rsidR="00C05024" w:rsidRDefault="00C05024">
            <w:pPr>
              <w:pStyle w:val="ConsPlusNormal"/>
            </w:pPr>
            <w:r>
              <w:t>проверка тетрадей для учителей физики, химии, географии, истории, черчения, биологии (коэффициент применяется по факту нагрузки)</w:t>
            </w:r>
          </w:p>
        </w:tc>
        <w:tc>
          <w:tcPr>
            <w:tcW w:w="1579" w:type="dxa"/>
            <w:vAlign w:val="center"/>
          </w:tcPr>
          <w:p w:rsidR="00C05024" w:rsidRDefault="00C05024">
            <w:pPr>
              <w:pStyle w:val="ConsPlusNormal"/>
              <w:jc w:val="center"/>
            </w:pPr>
            <w:r>
              <w:t>0,05</w:t>
            </w:r>
          </w:p>
        </w:tc>
      </w:tr>
      <w:tr w:rsidR="00C05024">
        <w:tc>
          <w:tcPr>
            <w:tcW w:w="794" w:type="dxa"/>
            <w:gridSpan w:val="2"/>
            <w:vMerge/>
          </w:tcPr>
          <w:p w:rsidR="00C05024" w:rsidRDefault="00C05024">
            <w:pPr>
              <w:pStyle w:val="ConsPlusNormal"/>
            </w:pPr>
          </w:p>
        </w:tc>
        <w:tc>
          <w:tcPr>
            <w:tcW w:w="6690" w:type="dxa"/>
            <w:vAlign w:val="center"/>
          </w:tcPr>
          <w:p w:rsidR="00C05024" w:rsidRDefault="00C05024">
            <w:pPr>
              <w:pStyle w:val="ConsPlusNormal"/>
            </w:pPr>
            <w:r>
              <w:t>проверка тетрадей для учителей начальных классов, литературы, русского языка, математики, иностранных языков, языков КМНС</w:t>
            </w:r>
          </w:p>
          <w:p w:rsidR="00C05024" w:rsidRDefault="00C05024">
            <w:pPr>
              <w:pStyle w:val="ConsPlusNormal"/>
            </w:pPr>
            <w:r>
              <w:t>(коэффициент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2.2.</w:t>
            </w:r>
          </w:p>
        </w:tc>
        <w:tc>
          <w:tcPr>
            <w:tcW w:w="6690" w:type="dxa"/>
            <w:vAlign w:val="center"/>
          </w:tcPr>
          <w:p w:rsidR="00C05024" w:rsidRDefault="00C05024">
            <w:pPr>
              <w:pStyle w:val="ConsPlusNormal"/>
            </w:pPr>
            <w:r>
              <w:t>Работа помощника воспитателя, младшего воспитателя в разновозрастной дошкольной группе</w:t>
            </w:r>
          </w:p>
        </w:tc>
        <w:tc>
          <w:tcPr>
            <w:tcW w:w="1579" w:type="dxa"/>
            <w:vMerge w:val="restart"/>
            <w:vAlign w:val="center"/>
          </w:tcPr>
          <w:p w:rsidR="00C05024" w:rsidRDefault="00C05024">
            <w:pPr>
              <w:pStyle w:val="ConsPlusNormal"/>
              <w:jc w:val="center"/>
            </w:pPr>
            <w:r>
              <w:t>0,05</w:t>
            </w:r>
          </w:p>
        </w:tc>
      </w:tr>
      <w:tr w:rsidR="00C05024">
        <w:tc>
          <w:tcPr>
            <w:tcW w:w="794" w:type="dxa"/>
            <w:gridSpan w:val="2"/>
            <w:vAlign w:val="center"/>
          </w:tcPr>
          <w:p w:rsidR="00C05024" w:rsidRDefault="00C05024">
            <w:pPr>
              <w:pStyle w:val="ConsPlusNormal"/>
              <w:jc w:val="center"/>
            </w:pPr>
            <w:r>
              <w:t>2.3.</w:t>
            </w:r>
          </w:p>
        </w:tc>
        <w:tc>
          <w:tcPr>
            <w:tcW w:w="6690" w:type="dxa"/>
            <w:vAlign w:val="center"/>
          </w:tcPr>
          <w:p w:rsidR="00C05024" w:rsidRDefault="00C05024">
            <w:pPr>
              <w:pStyle w:val="ConsPlusNormal"/>
            </w:pPr>
            <w:r>
              <w:t>Заведующим библиотекой и библиотечным работникам за работу с учебным фондом (коэффициент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2.4.</w:t>
            </w:r>
          </w:p>
        </w:tc>
        <w:tc>
          <w:tcPr>
            <w:tcW w:w="6690" w:type="dxa"/>
            <w:vAlign w:val="center"/>
          </w:tcPr>
          <w:p w:rsidR="00C05024" w:rsidRDefault="00C05024">
            <w:pPr>
              <w:pStyle w:val="ConsPlusNormal"/>
            </w:pPr>
            <w:r>
              <w:t>Работа библиотечных работников, связанная с проведением библиотечных уроков</w:t>
            </w:r>
          </w:p>
          <w:p w:rsidR="00C05024" w:rsidRDefault="00C05024">
            <w:pPr>
              <w:pStyle w:val="ConsPlusNormal"/>
            </w:pPr>
            <w:r>
              <w:t>(коэффициент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2.5.</w:t>
            </w:r>
          </w:p>
        </w:tc>
        <w:tc>
          <w:tcPr>
            <w:tcW w:w="6690" w:type="dxa"/>
            <w:vAlign w:val="center"/>
          </w:tcPr>
          <w:p w:rsidR="00C05024" w:rsidRDefault="00C05024">
            <w:pPr>
              <w:pStyle w:val="ConsPlusNormal"/>
            </w:pPr>
            <w:r>
              <w:t>Заведование учебным, методическим кабинетом, мастерской, секцией, лабораторией, опытным участком (коэффициент применяется на ставку работы);</w:t>
            </w:r>
          </w:p>
          <w:p w:rsidR="00C05024" w:rsidRDefault="00C05024">
            <w:pPr>
              <w:pStyle w:val="ConsPlusNormal"/>
            </w:pPr>
            <w:r>
              <w:t>руководство методическими объединениями (коэффициент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lastRenderedPageBreak/>
              <w:t>2.6.</w:t>
            </w:r>
          </w:p>
        </w:tc>
        <w:tc>
          <w:tcPr>
            <w:tcW w:w="6690" w:type="dxa"/>
            <w:vAlign w:val="center"/>
          </w:tcPr>
          <w:p w:rsidR="00C05024" w:rsidRDefault="00C05024">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2.7.</w:t>
            </w:r>
          </w:p>
        </w:tc>
        <w:tc>
          <w:tcPr>
            <w:tcW w:w="6690" w:type="dxa"/>
            <w:vAlign w:val="center"/>
          </w:tcPr>
          <w:p w:rsidR="00C05024" w:rsidRDefault="00C05024">
            <w:pPr>
              <w:pStyle w:val="ConsPlusNormal"/>
            </w:pPr>
            <w:r>
              <w:t>Работа педагогических работников, связанная с:</w:t>
            </w:r>
          </w:p>
          <w:p w:rsidR="00C05024" w:rsidRDefault="00C05024">
            <w:pPr>
              <w:pStyle w:val="ConsPlusNormal"/>
            </w:pPr>
            <w: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C05024" w:rsidRDefault="00C05024">
            <w:pPr>
              <w:pStyle w:val="ConsPlusNormal"/>
            </w:pPr>
            <w:r>
              <w:t>реализацией основной общеобразовательной программы, обеспечивающей профильное обучение (коэффициент применяется по факту нагрузки)</w:t>
            </w:r>
          </w:p>
        </w:tc>
        <w:tc>
          <w:tcPr>
            <w:tcW w:w="1579" w:type="dxa"/>
            <w:vAlign w:val="center"/>
          </w:tcPr>
          <w:p w:rsidR="00C05024" w:rsidRDefault="00C05024">
            <w:pPr>
              <w:pStyle w:val="ConsPlusNormal"/>
              <w:jc w:val="center"/>
            </w:pPr>
            <w:r>
              <w:t>0,05</w:t>
            </w:r>
          </w:p>
        </w:tc>
      </w:tr>
      <w:tr w:rsidR="00C05024">
        <w:tc>
          <w:tcPr>
            <w:tcW w:w="794" w:type="dxa"/>
            <w:gridSpan w:val="2"/>
            <w:vAlign w:val="center"/>
          </w:tcPr>
          <w:p w:rsidR="00C05024" w:rsidRDefault="00C05024">
            <w:pPr>
              <w:pStyle w:val="ConsPlusNormal"/>
              <w:jc w:val="center"/>
            </w:pPr>
            <w:r>
              <w:t>2.8.</w:t>
            </w:r>
          </w:p>
        </w:tc>
        <w:tc>
          <w:tcPr>
            <w:tcW w:w="6690" w:type="dxa"/>
            <w:vAlign w:val="center"/>
          </w:tcPr>
          <w:p w:rsidR="00C05024" w:rsidRDefault="00C05024">
            <w:pPr>
              <w:pStyle w:val="ConsPlusNormal"/>
            </w:pPr>
            <w:r>
              <w:t>Работа педагогических работников, связанная с реализацией адаптивной образовательной программы общего образования по очной форме обучения в условиях инклюзивного образования</w:t>
            </w:r>
          </w:p>
          <w:p w:rsidR="00C05024" w:rsidRDefault="00C05024">
            <w:pPr>
              <w:pStyle w:val="ConsPlusNormal"/>
            </w:pPr>
            <w:r>
              <w:t>(с учетом сетевой формы реализации образовательных программ) (коэффициент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794" w:type="dxa"/>
            <w:gridSpan w:val="2"/>
            <w:tcBorders>
              <w:bottom w:val="nil"/>
            </w:tcBorders>
            <w:vAlign w:val="center"/>
          </w:tcPr>
          <w:p w:rsidR="00C05024" w:rsidRDefault="00C05024">
            <w:pPr>
              <w:pStyle w:val="ConsPlusNormal"/>
              <w:jc w:val="center"/>
            </w:pPr>
            <w:r>
              <w:t>2.9.</w:t>
            </w:r>
          </w:p>
        </w:tc>
        <w:tc>
          <w:tcPr>
            <w:tcW w:w="6690" w:type="dxa"/>
            <w:tcBorders>
              <w:bottom w:val="nil"/>
            </w:tcBorders>
            <w:vAlign w:val="center"/>
          </w:tcPr>
          <w:p w:rsidR="00C05024" w:rsidRDefault="00C05024">
            <w:pPr>
              <w:pStyle w:val="ConsPlusNormal"/>
            </w:pPr>
            <w:r>
              <w:t>Работа в классах (группах) для обучающихся (воспитанников) с туберкулезной интоксикацией</w:t>
            </w:r>
          </w:p>
          <w:p w:rsidR="00C05024" w:rsidRDefault="00C05024">
            <w:pPr>
              <w:pStyle w:val="ConsPlusNormal"/>
            </w:pPr>
            <w:r>
              <w:t>(коэффициент применяется по факту нагрузки)</w:t>
            </w:r>
          </w:p>
        </w:tc>
        <w:tc>
          <w:tcPr>
            <w:tcW w:w="1579" w:type="dxa"/>
            <w:tcBorders>
              <w:bottom w:val="nil"/>
            </w:tcBorders>
            <w:vAlign w:val="center"/>
          </w:tcPr>
          <w:p w:rsidR="00C05024" w:rsidRDefault="00C05024">
            <w:pPr>
              <w:pStyle w:val="ConsPlusNormal"/>
              <w:jc w:val="center"/>
            </w:pPr>
            <w:r>
              <w:t>0,10</w:t>
            </w:r>
          </w:p>
        </w:tc>
      </w:tr>
      <w:tr w:rsidR="00C05024">
        <w:tblPrEx>
          <w:tblBorders>
            <w:insideH w:val="nil"/>
          </w:tblBorders>
        </w:tblPrEx>
        <w:tc>
          <w:tcPr>
            <w:tcW w:w="9063" w:type="dxa"/>
            <w:gridSpan w:val="4"/>
            <w:tcBorders>
              <w:top w:val="nil"/>
            </w:tcBorders>
          </w:tcPr>
          <w:p w:rsidR="00C05024" w:rsidRDefault="00C05024">
            <w:pPr>
              <w:pStyle w:val="ConsPlusNormal"/>
              <w:jc w:val="both"/>
            </w:pPr>
            <w:r>
              <w:t xml:space="preserve">(в ред. </w:t>
            </w:r>
            <w:hyperlink r:id="rId56">
              <w:r>
                <w:rPr>
                  <w:color w:val="0000FF"/>
                </w:rPr>
                <w:t>решения</w:t>
              </w:r>
            </w:hyperlink>
            <w:r>
              <w:t xml:space="preserve"> Думы Ханты-Мансийского района от 20.03.2020 N 585)</w:t>
            </w:r>
          </w:p>
        </w:tc>
      </w:tr>
      <w:tr w:rsidR="00C05024">
        <w:tc>
          <w:tcPr>
            <w:tcW w:w="794" w:type="dxa"/>
            <w:gridSpan w:val="2"/>
            <w:vAlign w:val="center"/>
          </w:tcPr>
          <w:p w:rsidR="00C05024" w:rsidRDefault="00C05024">
            <w:pPr>
              <w:pStyle w:val="ConsPlusNormal"/>
              <w:jc w:val="center"/>
            </w:pPr>
            <w:r>
              <w:t>2.10.</w:t>
            </w:r>
          </w:p>
        </w:tc>
        <w:tc>
          <w:tcPr>
            <w:tcW w:w="6690" w:type="dxa"/>
            <w:vAlign w:val="center"/>
          </w:tcPr>
          <w:p w:rsidR="00C05024" w:rsidRDefault="00C05024">
            <w:pPr>
              <w:pStyle w:val="ConsPlusNormal"/>
            </w:pPr>
            <w:r>
              <w:t>Работа педагогического работника</w:t>
            </w:r>
          </w:p>
          <w:p w:rsidR="00C05024" w:rsidRDefault="00C05024">
            <w:pPr>
              <w:pStyle w:val="ConsPlusNormal"/>
            </w:pPr>
            <w:r>
              <w:t>(коэффициент применяется по факту нагрузки):</w:t>
            </w:r>
          </w:p>
          <w:p w:rsidR="00C05024" w:rsidRDefault="00C05024">
            <w:pPr>
              <w:pStyle w:val="ConsPlusNormal"/>
            </w:pPr>
            <w:r>
              <w:t>с обучающимися с ограниченными возможностями здоровья, по программам индивидуального обучения на основании медицинского заключения;</w:t>
            </w:r>
          </w:p>
          <w:p w:rsidR="00C05024" w:rsidRDefault="00C05024">
            <w:pPr>
              <w:pStyle w:val="ConsPlusNormal"/>
            </w:pPr>
            <w:r>
              <w:t>в разновозрастной дошкольной группе;</w:t>
            </w:r>
          </w:p>
          <w:p w:rsidR="00C05024" w:rsidRDefault="00C05024">
            <w:pPr>
              <w:pStyle w:val="ConsPlusNormal"/>
            </w:pPr>
            <w:r>
              <w:t>в дошкольной группе с детьми раннего возраста</w:t>
            </w:r>
          </w:p>
          <w:p w:rsidR="00C05024" w:rsidRDefault="00C05024">
            <w:pPr>
              <w:pStyle w:val="ConsPlusNormal"/>
            </w:pPr>
            <w:r>
              <w:t>(0 - 3 лет)</w:t>
            </w:r>
          </w:p>
        </w:tc>
        <w:tc>
          <w:tcPr>
            <w:tcW w:w="1579" w:type="dxa"/>
            <w:vMerge w:val="restart"/>
            <w:vAlign w:val="center"/>
          </w:tcPr>
          <w:p w:rsidR="00C05024" w:rsidRDefault="00C05024">
            <w:pPr>
              <w:pStyle w:val="ConsPlusNormal"/>
              <w:jc w:val="center"/>
            </w:pPr>
            <w:r>
              <w:t>0,10</w:t>
            </w:r>
          </w:p>
        </w:tc>
      </w:tr>
      <w:tr w:rsidR="00C05024">
        <w:tc>
          <w:tcPr>
            <w:tcW w:w="794" w:type="dxa"/>
            <w:gridSpan w:val="2"/>
            <w:vAlign w:val="center"/>
          </w:tcPr>
          <w:p w:rsidR="00C05024" w:rsidRDefault="00C05024">
            <w:pPr>
              <w:pStyle w:val="ConsPlusNormal"/>
              <w:jc w:val="center"/>
            </w:pPr>
            <w:r>
              <w:t>2.11.</w:t>
            </w:r>
          </w:p>
        </w:tc>
        <w:tc>
          <w:tcPr>
            <w:tcW w:w="6690" w:type="dxa"/>
            <w:vAlign w:val="center"/>
          </w:tcPr>
          <w:p w:rsidR="00C05024" w:rsidRDefault="00C05024">
            <w:pPr>
              <w:pStyle w:val="ConsPlusNormal"/>
            </w:pPr>
            <w:r>
              <w:t>Преподавание национальных языков КМНС (коэффициент применяется по факту нагрузки)</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2.12.</w:t>
            </w:r>
          </w:p>
        </w:tc>
        <w:tc>
          <w:tcPr>
            <w:tcW w:w="6690" w:type="dxa"/>
            <w:vAlign w:val="center"/>
          </w:tcPr>
          <w:p w:rsidR="00C05024" w:rsidRDefault="00C05024">
            <w:pPr>
              <w:pStyle w:val="ConsPlusNormal"/>
            </w:pPr>
            <w: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2.13.</w:t>
            </w:r>
          </w:p>
        </w:tc>
        <w:tc>
          <w:tcPr>
            <w:tcW w:w="6690" w:type="dxa"/>
            <w:vAlign w:val="center"/>
          </w:tcPr>
          <w:p w:rsidR="00C05024" w:rsidRDefault="00C05024">
            <w:pPr>
              <w:pStyle w:val="ConsPlusNormal"/>
            </w:pPr>
            <w: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2.14.</w:t>
            </w:r>
          </w:p>
        </w:tc>
        <w:tc>
          <w:tcPr>
            <w:tcW w:w="6690" w:type="dxa"/>
            <w:vAlign w:val="center"/>
          </w:tcPr>
          <w:p w:rsidR="00C05024" w:rsidRDefault="00C05024">
            <w:pPr>
              <w:pStyle w:val="ConsPlusNormal"/>
            </w:pPr>
            <w: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2.15.</w:t>
            </w:r>
          </w:p>
        </w:tc>
        <w:tc>
          <w:tcPr>
            <w:tcW w:w="6690" w:type="dxa"/>
            <w:vAlign w:val="center"/>
          </w:tcPr>
          <w:p w:rsidR="00C05024" w:rsidRDefault="00C05024">
            <w:pPr>
              <w:pStyle w:val="ConsPlusNormal"/>
            </w:pPr>
            <w: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2.16.</w:t>
            </w:r>
          </w:p>
        </w:tc>
        <w:tc>
          <w:tcPr>
            <w:tcW w:w="6690" w:type="dxa"/>
            <w:vAlign w:val="center"/>
          </w:tcPr>
          <w:p w:rsidR="00C05024" w:rsidRDefault="00C05024">
            <w:pPr>
              <w:pStyle w:val="ConsPlusNormal"/>
            </w:pPr>
            <w: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794" w:type="dxa"/>
            <w:gridSpan w:val="2"/>
            <w:vAlign w:val="center"/>
          </w:tcPr>
          <w:p w:rsidR="00C05024" w:rsidRDefault="00C05024">
            <w:pPr>
              <w:pStyle w:val="ConsPlusNormal"/>
              <w:jc w:val="center"/>
            </w:pPr>
            <w:r>
              <w:t>2.17.</w:t>
            </w:r>
          </w:p>
        </w:tc>
        <w:tc>
          <w:tcPr>
            <w:tcW w:w="6690" w:type="dxa"/>
            <w:vAlign w:val="center"/>
          </w:tcPr>
          <w:p w:rsidR="00C05024" w:rsidRDefault="00C05024">
            <w:pPr>
              <w:pStyle w:val="ConsPlusNormal"/>
            </w:pPr>
            <w:r>
              <w:t>Работа педагогического работника, связанная с заведованием логопедическим пунктом (коэффициент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794" w:type="dxa"/>
            <w:gridSpan w:val="2"/>
            <w:tcBorders>
              <w:bottom w:val="nil"/>
            </w:tcBorders>
          </w:tcPr>
          <w:p w:rsidR="00C05024" w:rsidRDefault="00C05024">
            <w:pPr>
              <w:pStyle w:val="ConsPlusNormal"/>
              <w:jc w:val="center"/>
            </w:pPr>
            <w:r>
              <w:lastRenderedPageBreak/>
              <w:t>2.18.</w:t>
            </w:r>
          </w:p>
        </w:tc>
        <w:tc>
          <w:tcPr>
            <w:tcW w:w="6690" w:type="dxa"/>
            <w:tcBorders>
              <w:bottom w:val="nil"/>
            </w:tcBorders>
          </w:tcPr>
          <w:p w:rsidR="00C05024" w:rsidRDefault="00C05024">
            <w:pPr>
              <w:pStyle w:val="ConsPlusNormal"/>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579" w:type="dxa"/>
            <w:tcBorders>
              <w:bottom w:val="nil"/>
            </w:tcBorders>
          </w:tcPr>
          <w:p w:rsidR="00C05024" w:rsidRDefault="00C05024">
            <w:pPr>
              <w:pStyle w:val="ConsPlusNormal"/>
              <w:jc w:val="center"/>
            </w:pPr>
            <w:r>
              <w:t>0,3</w:t>
            </w:r>
          </w:p>
        </w:tc>
      </w:tr>
      <w:tr w:rsidR="00C05024">
        <w:tblPrEx>
          <w:tblBorders>
            <w:insideH w:val="nil"/>
          </w:tblBorders>
        </w:tblPrEx>
        <w:tc>
          <w:tcPr>
            <w:tcW w:w="9063" w:type="dxa"/>
            <w:gridSpan w:val="4"/>
            <w:tcBorders>
              <w:top w:val="nil"/>
            </w:tcBorders>
          </w:tcPr>
          <w:p w:rsidR="00C05024" w:rsidRDefault="00C05024">
            <w:pPr>
              <w:pStyle w:val="ConsPlusNormal"/>
              <w:jc w:val="both"/>
            </w:pPr>
            <w:r>
              <w:t xml:space="preserve">(п. 2.18 в ред. </w:t>
            </w:r>
            <w:hyperlink r:id="rId57">
              <w:r>
                <w:rPr>
                  <w:color w:val="0000FF"/>
                </w:rPr>
                <w:t>решения</w:t>
              </w:r>
            </w:hyperlink>
            <w:r>
              <w:t xml:space="preserve"> Думы Ханты-Мансийского района от 20.03.2020 N 585)</w:t>
            </w:r>
          </w:p>
        </w:tc>
      </w:tr>
      <w:tr w:rsidR="00C05024">
        <w:tc>
          <w:tcPr>
            <w:tcW w:w="794" w:type="dxa"/>
            <w:gridSpan w:val="2"/>
            <w:vAlign w:val="center"/>
          </w:tcPr>
          <w:p w:rsidR="00C05024" w:rsidRDefault="00C05024">
            <w:pPr>
              <w:pStyle w:val="ConsPlusNormal"/>
              <w:jc w:val="center"/>
            </w:pPr>
            <w:r>
              <w:t>2.19.</w:t>
            </w:r>
          </w:p>
        </w:tc>
        <w:tc>
          <w:tcPr>
            <w:tcW w:w="6690" w:type="dxa"/>
            <w:vAlign w:val="center"/>
          </w:tcPr>
          <w:p w:rsidR="00C05024" w:rsidRDefault="00C05024">
            <w:pPr>
              <w:pStyle w:val="ConsPlusNormal"/>
            </w:pPr>
            <w:r>
              <w:t>Работа педагогического работника, связанная с реализацией воспитательной программы школы во внеурочной деятельности</w:t>
            </w:r>
          </w:p>
          <w:p w:rsidR="00C05024" w:rsidRDefault="00C05024">
            <w:pPr>
              <w:pStyle w:val="ConsPlusNormal"/>
            </w:pPr>
            <w:r>
              <w:t>(коэффициент применяется по факту нагрузки)</w:t>
            </w:r>
          </w:p>
        </w:tc>
        <w:tc>
          <w:tcPr>
            <w:tcW w:w="1579" w:type="dxa"/>
          </w:tcPr>
          <w:p w:rsidR="00C05024" w:rsidRDefault="00C05024">
            <w:pPr>
              <w:pStyle w:val="ConsPlusNormal"/>
              <w:jc w:val="center"/>
            </w:pPr>
            <w:r>
              <w:t>0,20</w:t>
            </w:r>
          </w:p>
        </w:tc>
      </w:tr>
      <w:tr w:rsidR="00C05024">
        <w:tc>
          <w:tcPr>
            <w:tcW w:w="794" w:type="dxa"/>
            <w:gridSpan w:val="2"/>
            <w:vAlign w:val="center"/>
          </w:tcPr>
          <w:p w:rsidR="00C05024" w:rsidRDefault="00C05024">
            <w:pPr>
              <w:pStyle w:val="ConsPlusNormal"/>
              <w:jc w:val="center"/>
            </w:pPr>
            <w:r>
              <w:t>2.20.</w:t>
            </w:r>
          </w:p>
        </w:tc>
        <w:tc>
          <w:tcPr>
            <w:tcW w:w="6690" w:type="dxa"/>
            <w:vAlign w:val="center"/>
          </w:tcPr>
          <w:p w:rsidR="00C05024" w:rsidRDefault="00C05024">
            <w:pPr>
              <w:pStyle w:val="ConsPlusNormal"/>
            </w:pPr>
            <w:r>
              <w:t>Работа педагогического работника, связанная с реализацией учебной программы по общеобразовательным предметам в рамках учебного плана</w:t>
            </w:r>
          </w:p>
          <w:p w:rsidR="00C05024" w:rsidRDefault="00C05024">
            <w:pPr>
              <w:pStyle w:val="ConsPlusNormal"/>
            </w:pPr>
            <w:r>
              <w:t>(коэффициент применяется по факту нагрузки)</w:t>
            </w:r>
          </w:p>
        </w:tc>
        <w:tc>
          <w:tcPr>
            <w:tcW w:w="1579" w:type="dxa"/>
            <w:vAlign w:val="center"/>
          </w:tcPr>
          <w:p w:rsidR="00C05024" w:rsidRDefault="00C05024">
            <w:pPr>
              <w:pStyle w:val="ConsPlusNormal"/>
              <w:jc w:val="center"/>
            </w:pPr>
            <w:r>
              <w:t>0,20</w:t>
            </w:r>
          </w:p>
        </w:tc>
      </w:tr>
      <w:tr w:rsidR="00C05024">
        <w:tc>
          <w:tcPr>
            <w:tcW w:w="794" w:type="dxa"/>
            <w:gridSpan w:val="2"/>
            <w:vAlign w:val="center"/>
          </w:tcPr>
          <w:p w:rsidR="00C05024" w:rsidRDefault="00C05024">
            <w:pPr>
              <w:pStyle w:val="ConsPlusNormal"/>
              <w:jc w:val="center"/>
            </w:pPr>
            <w:r>
              <w:t>2.21.</w:t>
            </w:r>
          </w:p>
        </w:tc>
        <w:tc>
          <w:tcPr>
            <w:tcW w:w="6690" w:type="dxa"/>
            <w:vAlign w:val="center"/>
          </w:tcPr>
          <w:p w:rsidR="00C05024" w:rsidRDefault="00C05024">
            <w:pPr>
              <w:pStyle w:val="ConsPlusNormal"/>
            </w:pPr>
            <w: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t>0,50</w:t>
            </w:r>
          </w:p>
        </w:tc>
      </w:tr>
      <w:tr w:rsidR="00C05024">
        <w:tc>
          <w:tcPr>
            <w:tcW w:w="794" w:type="dxa"/>
            <w:gridSpan w:val="2"/>
            <w:vAlign w:val="center"/>
          </w:tcPr>
          <w:p w:rsidR="00C05024" w:rsidRDefault="00C05024">
            <w:pPr>
              <w:pStyle w:val="ConsPlusNormal"/>
              <w:jc w:val="center"/>
            </w:pPr>
            <w:r>
              <w:t>2.22.</w:t>
            </w:r>
          </w:p>
        </w:tc>
        <w:tc>
          <w:tcPr>
            <w:tcW w:w="6690" w:type="dxa"/>
            <w:vAlign w:val="center"/>
          </w:tcPr>
          <w:p w:rsidR="00C05024" w:rsidRDefault="00C05024">
            <w:pPr>
              <w:pStyle w:val="ConsPlusNormal"/>
            </w:pPr>
            <w:r>
              <w:t>Работа воспитателя в дошкольных отделениях (группах)</w:t>
            </w:r>
          </w:p>
        </w:tc>
        <w:tc>
          <w:tcPr>
            <w:tcW w:w="1579" w:type="dxa"/>
            <w:vAlign w:val="center"/>
          </w:tcPr>
          <w:p w:rsidR="00C05024" w:rsidRDefault="00C05024">
            <w:pPr>
              <w:pStyle w:val="ConsPlusNormal"/>
              <w:jc w:val="center"/>
            </w:pPr>
            <w:r>
              <w:t>0,10</w:t>
            </w:r>
          </w:p>
        </w:tc>
      </w:tr>
      <w:tr w:rsidR="00C05024">
        <w:tc>
          <w:tcPr>
            <w:tcW w:w="794" w:type="dxa"/>
            <w:gridSpan w:val="2"/>
            <w:vMerge w:val="restart"/>
            <w:tcBorders>
              <w:bottom w:val="nil"/>
            </w:tcBorders>
          </w:tcPr>
          <w:p w:rsidR="00C05024" w:rsidRDefault="00C05024">
            <w:pPr>
              <w:pStyle w:val="ConsPlusNormal"/>
              <w:jc w:val="center"/>
            </w:pPr>
            <w:r>
              <w:t>2.23.</w:t>
            </w:r>
          </w:p>
        </w:tc>
        <w:tc>
          <w:tcPr>
            <w:tcW w:w="6690" w:type="dxa"/>
            <w:tcBorders>
              <w:bottom w:val="nil"/>
            </w:tcBorders>
          </w:tcPr>
          <w:p w:rsidR="00C05024" w:rsidRDefault="00C05024">
            <w:pPr>
              <w:pStyle w:val="ConsPlusNormal"/>
            </w:pPr>
            <w:r>
              <w:t>Работа в общеобразовательной организации:</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63" w:type="dxa"/>
            <w:gridSpan w:val="4"/>
            <w:tcBorders>
              <w:top w:val="nil"/>
            </w:tcBorders>
          </w:tcPr>
          <w:p w:rsidR="00C05024" w:rsidRDefault="00C05024">
            <w:pPr>
              <w:pStyle w:val="ConsPlusNormal"/>
              <w:jc w:val="both"/>
            </w:pPr>
            <w:r>
              <w:t xml:space="preserve">(п. 2.23 в ред. </w:t>
            </w:r>
            <w:hyperlink r:id="rId58">
              <w:r>
                <w:rPr>
                  <w:color w:val="0000FF"/>
                </w:rPr>
                <w:t>решения</w:t>
              </w:r>
            </w:hyperlink>
            <w:r>
              <w:t xml:space="preserve"> Думы Ханты-Мансийского района от 03.04.2019 N 446)</w:t>
            </w:r>
          </w:p>
        </w:tc>
      </w:tr>
      <w:tr w:rsidR="00C05024">
        <w:tc>
          <w:tcPr>
            <w:tcW w:w="9063" w:type="dxa"/>
            <w:gridSpan w:val="4"/>
            <w:vAlign w:val="center"/>
          </w:tcPr>
          <w:p w:rsidR="00C05024" w:rsidRDefault="00C05024">
            <w:pPr>
              <w:pStyle w:val="ConsPlusNormal"/>
              <w:jc w:val="center"/>
              <w:outlineLvl w:val="3"/>
            </w:pPr>
            <w:r>
              <w:t>3. Организации дополнительного образования детей</w:t>
            </w:r>
          </w:p>
        </w:tc>
      </w:tr>
      <w:tr w:rsidR="00C05024">
        <w:tc>
          <w:tcPr>
            <w:tcW w:w="794" w:type="dxa"/>
            <w:gridSpan w:val="2"/>
            <w:vAlign w:val="center"/>
          </w:tcPr>
          <w:p w:rsidR="00C05024" w:rsidRDefault="00C05024">
            <w:pPr>
              <w:pStyle w:val="ConsPlusNormal"/>
              <w:jc w:val="center"/>
            </w:pPr>
            <w:r>
              <w:t>3.1.</w:t>
            </w:r>
          </w:p>
        </w:tc>
        <w:tc>
          <w:tcPr>
            <w:tcW w:w="6690" w:type="dxa"/>
            <w:vAlign w:val="center"/>
          </w:tcPr>
          <w:p w:rsidR="00C05024" w:rsidRDefault="00C05024">
            <w:pPr>
              <w:pStyle w:val="ConsPlusNormal"/>
            </w:pPr>
            <w: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579" w:type="dxa"/>
            <w:vMerge w:val="restart"/>
            <w:vAlign w:val="center"/>
          </w:tcPr>
          <w:p w:rsidR="00C05024" w:rsidRDefault="00C05024">
            <w:pPr>
              <w:pStyle w:val="ConsPlusNormal"/>
              <w:jc w:val="center"/>
            </w:pPr>
            <w:r>
              <w:t>0,05</w:t>
            </w:r>
          </w:p>
        </w:tc>
      </w:tr>
      <w:tr w:rsidR="00C05024">
        <w:tc>
          <w:tcPr>
            <w:tcW w:w="794" w:type="dxa"/>
            <w:gridSpan w:val="2"/>
            <w:vMerge w:val="restart"/>
            <w:vAlign w:val="center"/>
          </w:tcPr>
          <w:p w:rsidR="00C05024" w:rsidRDefault="00C05024">
            <w:pPr>
              <w:pStyle w:val="ConsPlusNormal"/>
              <w:jc w:val="center"/>
            </w:pPr>
            <w:r>
              <w:t>3.2.</w:t>
            </w:r>
          </w:p>
        </w:tc>
        <w:tc>
          <w:tcPr>
            <w:tcW w:w="6690" w:type="dxa"/>
            <w:vAlign w:val="center"/>
          </w:tcPr>
          <w:p w:rsidR="00C05024" w:rsidRDefault="00C05024">
            <w:pPr>
              <w:pStyle w:val="ConsPlusNormal"/>
            </w:pPr>
            <w:r>
              <w:t>Работа педагогического работника, связанная со следующими видами деятельности</w:t>
            </w:r>
          </w:p>
          <w:p w:rsidR="00C05024" w:rsidRDefault="00C05024">
            <w:pPr>
              <w:pStyle w:val="ConsPlusNormal"/>
            </w:pPr>
            <w:r>
              <w:t>(коэффициент применяется на ставку работы):</w:t>
            </w:r>
          </w:p>
          <w:p w:rsidR="00C05024" w:rsidRDefault="00C05024">
            <w:pPr>
              <w:pStyle w:val="ConsPlusNormal"/>
            </w:pPr>
            <w:r>
              <w:t>заведование учебным, методическим кабинетом, секцией, лабораторией, опытным участком (коэффициент применяется на ставку работы)</w:t>
            </w:r>
          </w:p>
        </w:tc>
        <w:tc>
          <w:tcPr>
            <w:tcW w:w="1579" w:type="dxa"/>
            <w:vMerge/>
          </w:tcPr>
          <w:p w:rsidR="00C05024" w:rsidRDefault="00C05024">
            <w:pPr>
              <w:pStyle w:val="ConsPlusNormal"/>
            </w:pPr>
          </w:p>
        </w:tc>
      </w:tr>
      <w:tr w:rsidR="00C05024">
        <w:tc>
          <w:tcPr>
            <w:tcW w:w="794" w:type="dxa"/>
            <w:gridSpan w:val="2"/>
            <w:vMerge/>
          </w:tcPr>
          <w:p w:rsidR="00C05024" w:rsidRDefault="00C05024">
            <w:pPr>
              <w:pStyle w:val="ConsPlusNormal"/>
            </w:pPr>
          </w:p>
        </w:tc>
        <w:tc>
          <w:tcPr>
            <w:tcW w:w="6690" w:type="dxa"/>
            <w:vAlign w:val="center"/>
          </w:tcPr>
          <w:p w:rsidR="00C05024" w:rsidRDefault="00C05024">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579" w:type="dxa"/>
            <w:vAlign w:val="center"/>
          </w:tcPr>
          <w:p w:rsidR="00C05024" w:rsidRDefault="00C05024">
            <w:pPr>
              <w:pStyle w:val="ConsPlusNormal"/>
              <w:jc w:val="center"/>
            </w:pPr>
            <w:r>
              <w:t>0,1</w:t>
            </w:r>
          </w:p>
        </w:tc>
      </w:tr>
      <w:tr w:rsidR="00C05024">
        <w:tc>
          <w:tcPr>
            <w:tcW w:w="794" w:type="dxa"/>
            <w:gridSpan w:val="2"/>
            <w:vMerge/>
          </w:tcPr>
          <w:p w:rsidR="00C05024" w:rsidRDefault="00C05024">
            <w:pPr>
              <w:pStyle w:val="ConsPlusNormal"/>
            </w:pPr>
          </w:p>
        </w:tc>
        <w:tc>
          <w:tcPr>
            <w:tcW w:w="6690" w:type="dxa"/>
            <w:vAlign w:val="center"/>
          </w:tcPr>
          <w:p w:rsidR="00C05024" w:rsidRDefault="00C05024">
            <w:pPr>
              <w:pStyle w:val="ConsPlusNormal"/>
            </w:pPr>
            <w:r>
              <w:t>руководство методическими объединениями (коэффициент применяется на ставку работы)</w:t>
            </w:r>
          </w:p>
        </w:tc>
        <w:tc>
          <w:tcPr>
            <w:tcW w:w="1579" w:type="dxa"/>
            <w:vAlign w:val="center"/>
          </w:tcPr>
          <w:p w:rsidR="00C05024" w:rsidRDefault="00C05024">
            <w:pPr>
              <w:pStyle w:val="ConsPlusNormal"/>
              <w:jc w:val="center"/>
            </w:pPr>
            <w:r>
              <w:t>0,05</w:t>
            </w:r>
          </w:p>
        </w:tc>
      </w:tr>
      <w:tr w:rsidR="00C05024">
        <w:tc>
          <w:tcPr>
            <w:tcW w:w="794" w:type="dxa"/>
            <w:gridSpan w:val="2"/>
            <w:vAlign w:val="center"/>
          </w:tcPr>
          <w:p w:rsidR="00C05024" w:rsidRDefault="00C05024">
            <w:pPr>
              <w:pStyle w:val="ConsPlusNormal"/>
              <w:jc w:val="center"/>
            </w:pPr>
            <w:r>
              <w:t>3.3.</w:t>
            </w:r>
          </w:p>
        </w:tc>
        <w:tc>
          <w:tcPr>
            <w:tcW w:w="6690" w:type="dxa"/>
            <w:vAlign w:val="center"/>
          </w:tcPr>
          <w:p w:rsidR="00C05024" w:rsidRDefault="00C05024">
            <w:pPr>
              <w:pStyle w:val="ConsPlusNormal"/>
            </w:pPr>
            <w:r>
              <w:t>Преподавание национальных языков КМНС (коэффициент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794" w:type="dxa"/>
            <w:gridSpan w:val="2"/>
            <w:tcBorders>
              <w:bottom w:val="nil"/>
            </w:tcBorders>
          </w:tcPr>
          <w:p w:rsidR="00C05024" w:rsidRDefault="00C05024">
            <w:pPr>
              <w:pStyle w:val="ConsPlusNormal"/>
              <w:jc w:val="center"/>
            </w:pPr>
            <w:r>
              <w:t>3.4.</w:t>
            </w:r>
          </w:p>
        </w:tc>
        <w:tc>
          <w:tcPr>
            <w:tcW w:w="6690" w:type="dxa"/>
            <w:tcBorders>
              <w:bottom w:val="nil"/>
            </w:tcBorders>
          </w:tcPr>
          <w:p w:rsidR="00C05024" w:rsidRDefault="00C05024">
            <w:pPr>
              <w:pStyle w:val="ConsPlusNormal"/>
            </w:pPr>
            <w: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1579" w:type="dxa"/>
            <w:tcBorders>
              <w:bottom w:val="nil"/>
            </w:tcBorders>
          </w:tcPr>
          <w:p w:rsidR="00C05024" w:rsidRDefault="00C05024">
            <w:pPr>
              <w:pStyle w:val="ConsPlusNormal"/>
              <w:jc w:val="center"/>
            </w:pPr>
            <w:r>
              <w:t>0,55</w:t>
            </w:r>
          </w:p>
        </w:tc>
      </w:tr>
      <w:tr w:rsidR="00C05024">
        <w:tblPrEx>
          <w:tblBorders>
            <w:insideH w:val="nil"/>
          </w:tblBorders>
        </w:tblPrEx>
        <w:tc>
          <w:tcPr>
            <w:tcW w:w="9063" w:type="dxa"/>
            <w:gridSpan w:val="4"/>
            <w:tcBorders>
              <w:top w:val="nil"/>
            </w:tcBorders>
          </w:tcPr>
          <w:p w:rsidR="00C05024" w:rsidRDefault="00C05024">
            <w:pPr>
              <w:pStyle w:val="ConsPlusNormal"/>
              <w:jc w:val="both"/>
            </w:pPr>
            <w:r>
              <w:lastRenderedPageBreak/>
              <w:t xml:space="preserve">(п. 3.4 в ред. </w:t>
            </w:r>
            <w:hyperlink r:id="rId59">
              <w:r>
                <w:rPr>
                  <w:color w:val="0000FF"/>
                </w:rPr>
                <w:t>решения</w:t>
              </w:r>
            </w:hyperlink>
            <w:r>
              <w:t xml:space="preserve"> Думы Ханты-Мансийского района от 20.03.2020 N 585)</w:t>
            </w:r>
          </w:p>
        </w:tc>
      </w:tr>
      <w:tr w:rsidR="00C05024">
        <w:tc>
          <w:tcPr>
            <w:tcW w:w="794" w:type="dxa"/>
            <w:gridSpan w:val="2"/>
            <w:vMerge w:val="restart"/>
            <w:tcBorders>
              <w:bottom w:val="nil"/>
            </w:tcBorders>
          </w:tcPr>
          <w:p w:rsidR="00C05024" w:rsidRDefault="00C05024">
            <w:pPr>
              <w:pStyle w:val="ConsPlusNormal"/>
              <w:jc w:val="center"/>
            </w:pPr>
            <w:r>
              <w:t>3.5.</w:t>
            </w:r>
          </w:p>
        </w:tc>
        <w:tc>
          <w:tcPr>
            <w:tcW w:w="6690" w:type="dxa"/>
            <w:tcBorders>
              <w:bottom w:val="nil"/>
            </w:tcBorders>
          </w:tcPr>
          <w:p w:rsidR="00C05024" w:rsidRDefault="00C05024">
            <w:pPr>
              <w:pStyle w:val="ConsPlusNormal"/>
            </w:pPr>
            <w:r>
              <w:t>Работа в организации дополнительного образования детей:</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794" w:type="dxa"/>
            <w:gridSpan w:val="2"/>
            <w:vMerge/>
            <w:tcBorders>
              <w:bottom w:val="nil"/>
            </w:tcBorders>
          </w:tcPr>
          <w:p w:rsidR="00C05024" w:rsidRDefault="00C05024">
            <w:pPr>
              <w:pStyle w:val="ConsPlusNormal"/>
            </w:pPr>
          </w:p>
        </w:tc>
        <w:tc>
          <w:tcPr>
            <w:tcW w:w="669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63" w:type="dxa"/>
            <w:gridSpan w:val="4"/>
            <w:tcBorders>
              <w:top w:val="nil"/>
            </w:tcBorders>
          </w:tcPr>
          <w:p w:rsidR="00C05024" w:rsidRDefault="00C05024">
            <w:pPr>
              <w:pStyle w:val="ConsPlusNormal"/>
              <w:jc w:val="both"/>
            </w:pPr>
            <w:r>
              <w:t xml:space="preserve">(п. 3.5 в ред. </w:t>
            </w:r>
            <w:hyperlink r:id="rId60">
              <w:r>
                <w:rPr>
                  <w:color w:val="0000FF"/>
                </w:rPr>
                <w:t>решения</w:t>
              </w:r>
            </w:hyperlink>
            <w:r>
              <w:t xml:space="preserve"> Думы Ханты-Мансийского района от 03.04.2019 N 446)</w:t>
            </w:r>
          </w:p>
        </w:tc>
      </w:tr>
    </w:tbl>
    <w:p w:rsidR="00C05024" w:rsidRDefault="00C05024">
      <w:pPr>
        <w:pStyle w:val="ConsPlusNormal"/>
        <w:jc w:val="right"/>
      </w:pPr>
    </w:p>
    <w:p w:rsidR="00C05024" w:rsidRDefault="00C05024">
      <w:pPr>
        <w:pStyle w:val="ConsPlusNormal"/>
        <w:ind w:firstLine="540"/>
        <w:jc w:val="both"/>
      </w:pPr>
      <w:r>
        <w:t>10. Коэффициент квалификации состоит из:</w:t>
      </w:r>
    </w:p>
    <w:p w:rsidR="00C05024" w:rsidRDefault="00C05024">
      <w:pPr>
        <w:pStyle w:val="ConsPlusNormal"/>
        <w:spacing w:before="200"/>
        <w:ind w:firstLine="540"/>
        <w:jc w:val="both"/>
      </w:pPr>
      <w:r>
        <w:t>коэффициента за квалификационную категорию;</w:t>
      </w:r>
    </w:p>
    <w:p w:rsidR="00C05024" w:rsidRDefault="00C05024">
      <w:pPr>
        <w:pStyle w:val="ConsPlusNormal"/>
        <w:spacing w:before="200"/>
        <w:ind w:firstLine="540"/>
        <w:jc w:val="both"/>
      </w:pPr>
      <w:r>
        <w:t>коэффициента за ученое звание;</w:t>
      </w:r>
    </w:p>
    <w:p w:rsidR="00C05024" w:rsidRDefault="00C05024">
      <w:pPr>
        <w:pStyle w:val="ConsPlusNormal"/>
        <w:spacing w:before="200"/>
        <w:ind w:firstLine="540"/>
        <w:jc w:val="both"/>
      </w:pPr>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C05024" w:rsidRDefault="00C05024">
      <w:pPr>
        <w:pStyle w:val="ConsPlusNormal"/>
        <w:spacing w:before="200"/>
        <w:ind w:firstLine="540"/>
        <w:jc w:val="both"/>
      </w:pPr>
      <w:r>
        <w:t>Коэффициент квалификации для работников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C05024" w:rsidRDefault="00C05024">
      <w:pPr>
        <w:pStyle w:val="ConsPlusNormal"/>
        <w:spacing w:before="200"/>
        <w:ind w:firstLine="540"/>
        <w:jc w:val="both"/>
      </w:pPr>
      <w:r>
        <w:t xml:space="preserve">10.1. Коэффициент за квалификационную категорию устанавливается специалистам организации в размере, приведенном в </w:t>
      </w:r>
      <w:hyperlink w:anchor="P381">
        <w:r>
          <w:rPr>
            <w:color w:val="0000FF"/>
          </w:rPr>
          <w:t>таблице 6</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6</w:t>
      </w:r>
    </w:p>
    <w:p w:rsidR="00C05024" w:rsidRDefault="00C05024">
      <w:pPr>
        <w:pStyle w:val="ConsPlusNormal"/>
        <w:jc w:val="right"/>
      </w:pPr>
    </w:p>
    <w:p w:rsidR="00C05024" w:rsidRDefault="00C05024">
      <w:pPr>
        <w:pStyle w:val="ConsPlusTitle"/>
        <w:jc w:val="center"/>
      </w:pPr>
      <w:bookmarkStart w:id="7" w:name="P381"/>
      <w:bookmarkEnd w:id="7"/>
      <w:r>
        <w:t>Размер коэффициента за квалификационную категорию</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44"/>
      </w:tblGrid>
      <w:tr w:rsidR="00C05024">
        <w:tc>
          <w:tcPr>
            <w:tcW w:w="5499" w:type="dxa"/>
            <w:vAlign w:val="center"/>
          </w:tcPr>
          <w:p w:rsidR="00C05024" w:rsidRDefault="00C05024">
            <w:pPr>
              <w:pStyle w:val="ConsPlusNormal"/>
              <w:jc w:val="center"/>
            </w:pPr>
            <w:r>
              <w:t>Основание для установления коэффициента</w:t>
            </w:r>
          </w:p>
        </w:tc>
        <w:tc>
          <w:tcPr>
            <w:tcW w:w="3544" w:type="dxa"/>
            <w:vAlign w:val="center"/>
          </w:tcPr>
          <w:p w:rsidR="00C05024" w:rsidRDefault="00C05024">
            <w:pPr>
              <w:pStyle w:val="ConsPlusNormal"/>
              <w:jc w:val="center"/>
            </w:pPr>
            <w:r>
              <w:t>В муниципальных образовательных организациях</w:t>
            </w:r>
          </w:p>
        </w:tc>
      </w:tr>
      <w:tr w:rsidR="00C05024">
        <w:tc>
          <w:tcPr>
            <w:tcW w:w="5499" w:type="dxa"/>
            <w:vAlign w:val="center"/>
          </w:tcPr>
          <w:p w:rsidR="00C05024" w:rsidRDefault="00C05024">
            <w:pPr>
              <w:pStyle w:val="ConsPlusNormal"/>
              <w:jc w:val="center"/>
            </w:pPr>
            <w:r>
              <w:t>1</w:t>
            </w:r>
          </w:p>
        </w:tc>
        <w:tc>
          <w:tcPr>
            <w:tcW w:w="3544" w:type="dxa"/>
            <w:vAlign w:val="center"/>
          </w:tcPr>
          <w:p w:rsidR="00C05024" w:rsidRDefault="00C05024">
            <w:pPr>
              <w:pStyle w:val="ConsPlusNormal"/>
              <w:jc w:val="center"/>
            </w:pPr>
            <w:r>
              <w:t>2</w:t>
            </w:r>
          </w:p>
        </w:tc>
      </w:tr>
      <w:tr w:rsidR="00C05024">
        <w:tc>
          <w:tcPr>
            <w:tcW w:w="5499" w:type="dxa"/>
          </w:tcPr>
          <w:p w:rsidR="00C05024" w:rsidRDefault="00C05024">
            <w:pPr>
              <w:pStyle w:val="ConsPlusNormal"/>
              <w:jc w:val="both"/>
            </w:pPr>
            <w:r>
              <w:t>Квалификационная категория:</w:t>
            </w:r>
          </w:p>
        </w:tc>
        <w:tc>
          <w:tcPr>
            <w:tcW w:w="3544" w:type="dxa"/>
          </w:tcPr>
          <w:p w:rsidR="00C05024" w:rsidRDefault="00C05024">
            <w:pPr>
              <w:pStyle w:val="ConsPlusNormal"/>
              <w:jc w:val="both"/>
            </w:pPr>
          </w:p>
        </w:tc>
      </w:tr>
      <w:tr w:rsidR="00C05024">
        <w:tc>
          <w:tcPr>
            <w:tcW w:w="5499" w:type="dxa"/>
          </w:tcPr>
          <w:p w:rsidR="00C05024" w:rsidRDefault="00C05024">
            <w:pPr>
              <w:pStyle w:val="ConsPlusNormal"/>
              <w:jc w:val="both"/>
            </w:pPr>
            <w:r>
              <w:t>высшая категория</w:t>
            </w:r>
          </w:p>
        </w:tc>
        <w:tc>
          <w:tcPr>
            <w:tcW w:w="3544" w:type="dxa"/>
          </w:tcPr>
          <w:p w:rsidR="00C05024" w:rsidRDefault="00C05024">
            <w:pPr>
              <w:pStyle w:val="ConsPlusNormal"/>
              <w:jc w:val="center"/>
            </w:pPr>
            <w:r>
              <w:t>0,2</w:t>
            </w:r>
          </w:p>
        </w:tc>
      </w:tr>
      <w:tr w:rsidR="00C05024">
        <w:tc>
          <w:tcPr>
            <w:tcW w:w="5499" w:type="dxa"/>
          </w:tcPr>
          <w:p w:rsidR="00C05024" w:rsidRDefault="00C05024">
            <w:pPr>
              <w:pStyle w:val="ConsPlusNormal"/>
              <w:jc w:val="both"/>
            </w:pPr>
            <w:r>
              <w:t>первая категория</w:t>
            </w:r>
          </w:p>
        </w:tc>
        <w:tc>
          <w:tcPr>
            <w:tcW w:w="3544" w:type="dxa"/>
          </w:tcPr>
          <w:p w:rsidR="00C05024" w:rsidRDefault="00C05024">
            <w:pPr>
              <w:pStyle w:val="ConsPlusNormal"/>
              <w:jc w:val="center"/>
            </w:pPr>
            <w:r>
              <w:t>0,1</w:t>
            </w:r>
          </w:p>
        </w:tc>
      </w:tr>
      <w:tr w:rsidR="00C05024">
        <w:tc>
          <w:tcPr>
            <w:tcW w:w="5499" w:type="dxa"/>
          </w:tcPr>
          <w:p w:rsidR="00C05024" w:rsidRDefault="00C05024">
            <w:pPr>
              <w:pStyle w:val="ConsPlusNormal"/>
              <w:jc w:val="both"/>
            </w:pPr>
            <w:r>
              <w:t>вторая категория</w:t>
            </w:r>
          </w:p>
        </w:tc>
        <w:tc>
          <w:tcPr>
            <w:tcW w:w="3544" w:type="dxa"/>
          </w:tcPr>
          <w:p w:rsidR="00C05024" w:rsidRDefault="00C05024">
            <w:pPr>
              <w:pStyle w:val="ConsPlusNormal"/>
              <w:jc w:val="center"/>
            </w:pPr>
            <w:r>
              <w:t>0,05</w:t>
            </w:r>
          </w:p>
        </w:tc>
      </w:tr>
    </w:tbl>
    <w:p w:rsidR="00C05024" w:rsidRDefault="00C05024">
      <w:pPr>
        <w:pStyle w:val="ConsPlusNormal"/>
        <w:jc w:val="both"/>
      </w:pPr>
    </w:p>
    <w:p w:rsidR="00C05024" w:rsidRDefault="00C05024">
      <w:pPr>
        <w:pStyle w:val="ConsPlusNormal"/>
        <w:ind w:firstLine="540"/>
        <w:jc w:val="both"/>
      </w:pPr>
      <w:r>
        <w:t>10.2.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C05024" w:rsidRDefault="00C05024">
      <w:pPr>
        <w:pStyle w:val="ConsPlusNormal"/>
        <w:spacing w:before="200"/>
        <w:ind w:firstLine="540"/>
        <w:jc w:val="both"/>
      </w:pPr>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1">
        <w:r>
          <w:rPr>
            <w:color w:val="0000FF"/>
          </w:rPr>
          <w:t>таблице 7</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7</w:t>
      </w:r>
    </w:p>
    <w:p w:rsidR="00C05024" w:rsidRDefault="00C05024">
      <w:pPr>
        <w:pStyle w:val="ConsPlusNormal"/>
        <w:jc w:val="right"/>
      </w:pPr>
    </w:p>
    <w:p w:rsidR="00C05024" w:rsidRDefault="00C05024">
      <w:pPr>
        <w:pStyle w:val="ConsPlusTitle"/>
        <w:jc w:val="center"/>
      </w:pPr>
      <w:bookmarkStart w:id="8" w:name="P401"/>
      <w:bookmarkEnd w:id="8"/>
      <w:r>
        <w:lastRenderedPageBreak/>
        <w:t>Размер коэффициента за государственные награды (ордена,</w:t>
      </w:r>
    </w:p>
    <w:p w:rsidR="00C05024" w:rsidRDefault="00C05024">
      <w:pPr>
        <w:pStyle w:val="ConsPlusTitle"/>
        <w:jc w:val="center"/>
      </w:pPr>
      <w:r>
        <w:t>медали, знаки, почетные звания, спортивные звания, почетные</w:t>
      </w:r>
    </w:p>
    <w:p w:rsidR="00C05024" w:rsidRDefault="00C05024">
      <w:pPr>
        <w:pStyle w:val="ConsPlusTitle"/>
        <w:jc w:val="center"/>
      </w:pPr>
      <w:r>
        <w:t>грамоты) Российской Федерации, СССР, РСФСР, за награды</w:t>
      </w:r>
    </w:p>
    <w:p w:rsidR="00C05024" w:rsidRDefault="00C05024">
      <w:pPr>
        <w:pStyle w:val="ConsPlusTitle"/>
        <w:jc w:val="center"/>
      </w:pPr>
      <w:r>
        <w:t>и почетные звания Ханты-Мансийского автономного</w:t>
      </w:r>
    </w:p>
    <w:p w:rsidR="00C05024" w:rsidRDefault="00C05024">
      <w:pPr>
        <w:pStyle w:val="ConsPlusTitle"/>
        <w:jc w:val="center"/>
      </w:pPr>
      <w:r>
        <w:t>округа - Югры, за ведомственные знаки отличия</w:t>
      </w:r>
    </w:p>
    <w:p w:rsidR="00C05024" w:rsidRDefault="00C05024">
      <w:pPr>
        <w:pStyle w:val="ConsPlusTitle"/>
        <w:jc w:val="center"/>
      </w:pPr>
      <w:r>
        <w:t>в труде Российской Федерации, СССР, РСФСР</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C05024">
        <w:tc>
          <w:tcPr>
            <w:tcW w:w="6180" w:type="dxa"/>
            <w:vAlign w:val="center"/>
          </w:tcPr>
          <w:p w:rsidR="00C05024" w:rsidRDefault="00C05024">
            <w:pPr>
              <w:pStyle w:val="ConsPlusNormal"/>
              <w:jc w:val="center"/>
            </w:pPr>
            <w:r>
              <w:t>Основание для установления коэффициента</w:t>
            </w:r>
          </w:p>
        </w:tc>
        <w:tc>
          <w:tcPr>
            <w:tcW w:w="2891" w:type="dxa"/>
            <w:vAlign w:val="center"/>
          </w:tcPr>
          <w:p w:rsidR="00C05024" w:rsidRDefault="00C05024">
            <w:pPr>
              <w:pStyle w:val="ConsPlusNormal"/>
              <w:jc w:val="center"/>
            </w:pPr>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C05024">
        <w:tc>
          <w:tcPr>
            <w:tcW w:w="6180" w:type="dxa"/>
            <w:vAlign w:val="center"/>
          </w:tcPr>
          <w:p w:rsidR="00C05024" w:rsidRDefault="00C05024">
            <w:pPr>
              <w:pStyle w:val="ConsPlusNormal"/>
              <w:jc w:val="center"/>
            </w:pPr>
            <w:r>
              <w:t>1</w:t>
            </w:r>
          </w:p>
        </w:tc>
        <w:tc>
          <w:tcPr>
            <w:tcW w:w="2891" w:type="dxa"/>
            <w:vAlign w:val="center"/>
          </w:tcPr>
          <w:p w:rsidR="00C05024" w:rsidRDefault="00C05024">
            <w:pPr>
              <w:pStyle w:val="ConsPlusNormal"/>
              <w:jc w:val="center"/>
            </w:pPr>
            <w:r>
              <w:t>2</w:t>
            </w:r>
          </w:p>
        </w:tc>
      </w:tr>
      <w:tr w:rsidR="00C05024">
        <w:tc>
          <w:tcPr>
            <w:tcW w:w="6180" w:type="dxa"/>
            <w:vAlign w:val="center"/>
          </w:tcPr>
          <w:p w:rsidR="00C05024" w:rsidRDefault="00C05024">
            <w:pPr>
              <w:pStyle w:val="ConsPlusNormal"/>
              <w:jc w:val="both"/>
            </w:pPr>
            <w: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891" w:type="dxa"/>
            <w:vAlign w:val="center"/>
          </w:tcPr>
          <w:p w:rsidR="00C05024" w:rsidRDefault="00C05024">
            <w:pPr>
              <w:pStyle w:val="ConsPlusNormal"/>
              <w:jc w:val="center"/>
            </w:pPr>
          </w:p>
        </w:tc>
      </w:tr>
      <w:tr w:rsidR="00C05024">
        <w:tc>
          <w:tcPr>
            <w:tcW w:w="6180" w:type="dxa"/>
            <w:vAlign w:val="center"/>
          </w:tcPr>
          <w:p w:rsidR="00C05024" w:rsidRDefault="00C05024">
            <w:pPr>
              <w:pStyle w:val="ConsPlusNormal"/>
              <w:jc w:val="both"/>
            </w:pPr>
            <w:r>
              <w:t>Ордена, медали, знаки</w:t>
            </w:r>
          </w:p>
        </w:tc>
        <w:tc>
          <w:tcPr>
            <w:tcW w:w="2891" w:type="dxa"/>
            <w:vAlign w:val="center"/>
          </w:tcPr>
          <w:p w:rsidR="00C05024" w:rsidRDefault="00C05024">
            <w:pPr>
              <w:pStyle w:val="ConsPlusNormal"/>
              <w:jc w:val="center"/>
            </w:pPr>
            <w:r>
              <w:t>0,20</w:t>
            </w:r>
          </w:p>
        </w:tc>
      </w:tr>
      <w:tr w:rsidR="00C05024">
        <w:tc>
          <w:tcPr>
            <w:tcW w:w="6180" w:type="dxa"/>
            <w:vAlign w:val="center"/>
          </w:tcPr>
          <w:p w:rsidR="00C05024" w:rsidRDefault="00C05024">
            <w:pPr>
              <w:pStyle w:val="ConsPlusNormal"/>
              <w:jc w:val="both"/>
            </w:pPr>
            <w:r>
              <w:t>Почетные, спортивные звания:</w:t>
            </w:r>
          </w:p>
        </w:tc>
        <w:tc>
          <w:tcPr>
            <w:tcW w:w="2891" w:type="dxa"/>
            <w:vAlign w:val="center"/>
          </w:tcPr>
          <w:p w:rsidR="00C05024" w:rsidRDefault="00C05024">
            <w:pPr>
              <w:pStyle w:val="ConsPlusNormal"/>
              <w:jc w:val="center"/>
            </w:pPr>
          </w:p>
        </w:tc>
      </w:tr>
      <w:tr w:rsidR="00C05024">
        <w:tc>
          <w:tcPr>
            <w:tcW w:w="6180" w:type="dxa"/>
            <w:vAlign w:val="center"/>
          </w:tcPr>
          <w:p w:rsidR="00C05024" w:rsidRDefault="00C05024">
            <w:pPr>
              <w:pStyle w:val="ConsPlusNormal"/>
              <w:jc w:val="both"/>
            </w:pPr>
            <w:r>
              <w:t>"Народный..."</w:t>
            </w:r>
          </w:p>
        </w:tc>
        <w:tc>
          <w:tcPr>
            <w:tcW w:w="2891" w:type="dxa"/>
            <w:vAlign w:val="center"/>
          </w:tcPr>
          <w:p w:rsidR="00C05024" w:rsidRDefault="00C05024">
            <w:pPr>
              <w:pStyle w:val="ConsPlusNormal"/>
              <w:jc w:val="center"/>
            </w:pPr>
            <w:r>
              <w:t>0,25</w:t>
            </w:r>
          </w:p>
        </w:tc>
      </w:tr>
      <w:tr w:rsidR="00C05024">
        <w:tc>
          <w:tcPr>
            <w:tcW w:w="6180" w:type="dxa"/>
            <w:vAlign w:val="center"/>
          </w:tcPr>
          <w:p w:rsidR="00C05024" w:rsidRDefault="00C05024">
            <w:pPr>
              <w:pStyle w:val="ConsPlusNormal"/>
              <w:jc w:val="both"/>
            </w:pPr>
            <w:r>
              <w:t>"Заслуженный..."</w:t>
            </w:r>
          </w:p>
        </w:tc>
        <w:tc>
          <w:tcPr>
            <w:tcW w:w="2891" w:type="dxa"/>
            <w:vAlign w:val="center"/>
          </w:tcPr>
          <w:p w:rsidR="00C05024" w:rsidRDefault="00C05024">
            <w:pPr>
              <w:pStyle w:val="ConsPlusNormal"/>
              <w:jc w:val="center"/>
            </w:pPr>
            <w:r>
              <w:t>0,20</w:t>
            </w:r>
          </w:p>
        </w:tc>
      </w:tr>
      <w:tr w:rsidR="00C05024">
        <w:tc>
          <w:tcPr>
            <w:tcW w:w="6180" w:type="dxa"/>
            <w:vAlign w:val="center"/>
          </w:tcPr>
          <w:p w:rsidR="00C05024" w:rsidRDefault="00C05024">
            <w:pPr>
              <w:pStyle w:val="ConsPlusNormal"/>
              <w:jc w:val="both"/>
            </w:pPr>
            <w:r>
              <w:t>"Мастер спорта..."</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"Мастер спорта международного класса..."</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"Гроссмейстер..."</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"Лауреат премий Президента Российской Федерации", "Лауреат премий Правительства Российской Федерации"</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Почетные грамоты органа исполнительной власти Российской Федерации, СССР, РСФСР, осуществляющего управление в сфере образования</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Почетные звания в сфере культуры:</w:t>
            </w:r>
          </w:p>
        </w:tc>
        <w:tc>
          <w:tcPr>
            <w:tcW w:w="2891" w:type="dxa"/>
            <w:vAlign w:val="center"/>
          </w:tcPr>
          <w:p w:rsidR="00C05024" w:rsidRDefault="00C05024">
            <w:pPr>
              <w:pStyle w:val="ConsPlusNormal"/>
              <w:jc w:val="center"/>
            </w:pPr>
          </w:p>
        </w:tc>
      </w:tr>
      <w:tr w:rsidR="00C05024">
        <w:tc>
          <w:tcPr>
            <w:tcW w:w="6180" w:type="dxa"/>
            <w:vAlign w:val="center"/>
          </w:tcPr>
          <w:p w:rsidR="00C05024" w:rsidRDefault="00C05024">
            <w:pPr>
              <w:pStyle w:val="ConsPlusNormal"/>
              <w:jc w:val="both"/>
            </w:pPr>
            <w:r>
              <w:t>"Лауреат международных конкурсов, выставок"</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"Лауреат всероссийских конкурсов, выставок, поддерживаемых Министерством культуры Российской Федерации"</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Награды и почетные звания Ханты-Мансийского автономного округа - Югры, в том числе:</w:t>
            </w:r>
          </w:p>
        </w:tc>
        <w:tc>
          <w:tcPr>
            <w:tcW w:w="2891" w:type="dxa"/>
            <w:vAlign w:val="center"/>
          </w:tcPr>
          <w:p w:rsidR="00C05024" w:rsidRDefault="00C05024">
            <w:pPr>
              <w:pStyle w:val="ConsPlusNormal"/>
              <w:jc w:val="center"/>
            </w:pPr>
          </w:p>
        </w:tc>
      </w:tr>
      <w:tr w:rsidR="00C05024">
        <w:tc>
          <w:tcPr>
            <w:tcW w:w="6180" w:type="dxa"/>
            <w:vAlign w:val="center"/>
          </w:tcPr>
          <w:p w:rsidR="00C05024" w:rsidRDefault="00C05024">
            <w:pPr>
              <w:pStyle w:val="ConsPlusNormal"/>
              <w:jc w:val="both"/>
            </w:pPr>
            <w:r>
              <w:t>Медали, знаки</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Почетные звания</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lastRenderedPageBreak/>
              <w:t>Почетные грамоты Губернатора Ханты-Мансийского автономного округа - Югры</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Почетные грамоты Думы Ханты-Мансийского автономного округа - Югры</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Благодарности Губернатора Ханты-Мансийского автономного округа - Югры</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Ведомственные знаки отличия в труде Российской Федерации, СССР, РСФСР, в том числе:</w:t>
            </w:r>
          </w:p>
        </w:tc>
        <w:tc>
          <w:tcPr>
            <w:tcW w:w="2891" w:type="dxa"/>
            <w:vAlign w:val="center"/>
          </w:tcPr>
          <w:p w:rsidR="00C05024" w:rsidRDefault="00C05024">
            <w:pPr>
              <w:pStyle w:val="ConsPlusNormal"/>
              <w:jc w:val="center"/>
            </w:pPr>
          </w:p>
        </w:tc>
      </w:tr>
      <w:tr w:rsidR="00C05024">
        <w:tc>
          <w:tcPr>
            <w:tcW w:w="6180" w:type="dxa"/>
            <w:vAlign w:val="center"/>
          </w:tcPr>
          <w:p w:rsidR="00C05024" w:rsidRDefault="00C05024">
            <w:pPr>
              <w:pStyle w:val="ConsPlusNormal"/>
              <w:jc w:val="both"/>
            </w:pPr>
            <w:r>
              <w:t>Золотой знак отличия</w:t>
            </w:r>
          </w:p>
        </w:tc>
        <w:tc>
          <w:tcPr>
            <w:tcW w:w="2891" w:type="dxa"/>
            <w:vAlign w:val="center"/>
          </w:tcPr>
          <w:p w:rsidR="00C05024" w:rsidRDefault="00C05024">
            <w:pPr>
              <w:pStyle w:val="ConsPlusNormal"/>
              <w:jc w:val="center"/>
            </w:pPr>
            <w:r>
              <w:t>0,20</w:t>
            </w:r>
          </w:p>
        </w:tc>
      </w:tr>
      <w:tr w:rsidR="00C05024">
        <w:tc>
          <w:tcPr>
            <w:tcW w:w="6180" w:type="dxa"/>
            <w:vAlign w:val="center"/>
          </w:tcPr>
          <w:p w:rsidR="00C05024" w:rsidRDefault="00C05024">
            <w:pPr>
              <w:pStyle w:val="ConsPlusNormal"/>
              <w:jc w:val="both"/>
            </w:pPr>
            <w:r>
              <w:t>Медаль К.Д.Ушинского, медаль Л.С. Выготского</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Нагрудный знак "Почетный работник...", почетное звание "Почетный работник...", "Отличник народного просвещения"</w:t>
            </w:r>
          </w:p>
        </w:tc>
        <w:tc>
          <w:tcPr>
            <w:tcW w:w="2891" w:type="dxa"/>
            <w:vAlign w:val="center"/>
          </w:tcPr>
          <w:p w:rsidR="00C05024" w:rsidRDefault="00C05024">
            <w:pPr>
              <w:pStyle w:val="ConsPlusNormal"/>
              <w:jc w:val="center"/>
            </w:pPr>
            <w:r>
              <w:t>0,15</w:t>
            </w:r>
          </w:p>
        </w:tc>
      </w:tr>
      <w:tr w:rsidR="00C05024">
        <w:tc>
          <w:tcPr>
            <w:tcW w:w="6180" w:type="dxa"/>
            <w:vAlign w:val="center"/>
          </w:tcPr>
          <w:p w:rsidR="00C05024" w:rsidRDefault="00C05024">
            <w:pPr>
              <w:pStyle w:val="ConsPlusNormal"/>
              <w:jc w:val="both"/>
            </w:pPr>
            <w:r>
              <w:t>Иные нагрудные знаки, за исключением знака "За милосердие и благотворительность"</w:t>
            </w:r>
          </w:p>
        </w:tc>
        <w:tc>
          <w:tcPr>
            <w:tcW w:w="2891" w:type="dxa"/>
            <w:vAlign w:val="center"/>
          </w:tcPr>
          <w:p w:rsidR="00C05024" w:rsidRDefault="00C05024">
            <w:pPr>
              <w:pStyle w:val="ConsPlusNormal"/>
              <w:jc w:val="center"/>
            </w:pPr>
            <w:r>
              <w:t>0,05</w:t>
            </w:r>
          </w:p>
        </w:tc>
      </w:tr>
      <w:tr w:rsidR="00C05024">
        <w:tc>
          <w:tcPr>
            <w:tcW w:w="6180" w:type="dxa"/>
            <w:vAlign w:val="center"/>
          </w:tcPr>
          <w:p w:rsidR="00C05024" w:rsidRDefault="00C05024">
            <w:pPr>
              <w:pStyle w:val="ConsPlusNormal"/>
              <w:jc w:val="both"/>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891" w:type="dxa"/>
            <w:vAlign w:val="center"/>
          </w:tcPr>
          <w:p w:rsidR="00C05024" w:rsidRDefault="00C05024">
            <w:pPr>
              <w:pStyle w:val="ConsPlusNormal"/>
              <w:jc w:val="center"/>
            </w:pPr>
            <w:r>
              <w:t>0,05</w:t>
            </w:r>
          </w:p>
        </w:tc>
      </w:tr>
    </w:tbl>
    <w:p w:rsidR="00C05024" w:rsidRDefault="00C05024">
      <w:pPr>
        <w:pStyle w:val="ConsPlusNormal"/>
        <w:ind w:firstLine="540"/>
        <w:jc w:val="both"/>
      </w:pPr>
    </w:p>
    <w:p w:rsidR="00C05024" w:rsidRDefault="00C05024">
      <w:pPr>
        <w:pStyle w:val="ConsPlusNormal"/>
        <w:ind w:firstLine="540"/>
        <w:jc w:val="both"/>
      </w:pPr>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C05024" w:rsidRDefault="00C05024">
      <w:pPr>
        <w:pStyle w:val="ConsPlusNormal"/>
        <w:spacing w:before="200"/>
        <w:ind w:firstLine="540"/>
        <w:jc w:val="both"/>
      </w:pPr>
      <w:r>
        <w:t>11. Коэффициент масштаба управления устанавливается на основе отнесения организации к группе по оплате труда.</w:t>
      </w:r>
    </w:p>
    <w:p w:rsidR="00C05024" w:rsidRDefault="00C05024">
      <w:pPr>
        <w:pStyle w:val="ConsPlusNormal"/>
        <w:spacing w:before="200"/>
        <w:ind w:firstLine="540"/>
        <w:jc w:val="both"/>
      </w:pPr>
      <w:r>
        <w:t>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комитета по образованию Ханты-Мансийского района.</w:t>
      </w:r>
    </w:p>
    <w:p w:rsidR="00C05024" w:rsidRDefault="00C05024">
      <w:pPr>
        <w:pStyle w:val="ConsPlusNormal"/>
        <w:spacing w:before="200"/>
        <w:ind w:firstLine="540"/>
        <w:jc w:val="both"/>
      </w:pPr>
      <w:r>
        <w:t xml:space="preserve">Размер коэффициента масштаба управления приведен в </w:t>
      </w:r>
      <w:hyperlink w:anchor="P470">
        <w:r>
          <w:rPr>
            <w:color w:val="0000FF"/>
          </w:rPr>
          <w:t>таблице 8</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8</w:t>
      </w:r>
    </w:p>
    <w:p w:rsidR="00C05024" w:rsidRDefault="00C05024">
      <w:pPr>
        <w:pStyle w:val="ConsPlusNormal"/>
        <w:jc w:val="right"/>
      </w:pPr>
    </w:p>
    <w:p w:rsidR="00C05024" w:rsidRDefault="00C05024">
      <w:pPr>
        <w:pStyle w:val="ConsPlusTitle"/>
        <w:jc w:val="center"/>
      </w:pPr>
      <w:bookmarkStart w:id="9" w:name="P470"/>
      <w:bookmarkEnd w:id="9"/>
      <w:r>
        <w:t>Размер коэффициента масштаба управления</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252"/>
      </w:tblGrid>
      <w:tr w:rsidR="00C05024">
        <w:tc>
          <w:tcPr>
            <w:tcW w:w="4706" w:type="dxa"/>
            <w:vAlign w:val="center"/>
          </w:tcPr>
          <w:p w:rsidR="00C05024" w:rsidRDefault="00C05024">
            <w:pPr>
              <w:pStyle w:val="ConsPlusNormal"/>
              <w:jc w:val="center"/>
            </w:pPr>
            <w:r>
              <w:t>Группа по оплате труда</w:t>
            </w:r>
          </w:p>
        </w:tc>
        <w:tc>
          <w:tcPr>
            <w:tcW w:w="4252" w:type="dxa"/>
            <w:vAlign w:val="center"/>
          </w:tcPr>
          <w:p w:rsidR="00C05024" w:rsidRDefault="00C05024">
            <w:pPr>
              <w:pStyle w:val="ConsPlusNormal"/>
              <w:jc w:val="center"/>
            </w:pPr>
            <w:r>
              <w:t>В муниципальных образовательных организациях</w:t>
            </w:r>
          </w:p>
        </w:tc>
      </w:tr>
      <w:tr w:rsidR="00C05024">
        <w:tc>
          <w:tcPr>
            <w:tcW w:w="4706" w:type="dxa"/>
            <w:vAlign w:val="center"/>
          </w:tcPr>
          <w:p w:rsidR="00C05024" w:rsidRDefault="00C05024">
            <w:pPr>
              <w:pStyle w:val="ConsPlusNormal"/>
              <w:jc w:val="center"/>
            </w:pPr>
            <w:r>
              <w:t>1</w:t>
            </w:r>
          </w:p>
        </w:tc>
        <w:tc>
          <w:tcPr>
            <w:tcW w:w="4252" w:type="dxa"/>
            <w:vAlign w:val="center"/>
          </w:tcPr>
          <w:p w:rsidR="00C05024" w:rsidRDefault="00C05024">
            <w:pPr>
              <w:pStyle w:val="ConsPlusNormal"/>
              <w:jc w:val="center"/>
            </w:pPr>
            <w:r>
              <w:t>2</w:t>
            </w:r>
          </w:p>
        </w:tc>
      </w:tr>
      <w:tr w:rsidR="00C05024">
        <w:tc>
          <w:tcPr>
            <w:tcW w:w="4706" w:type="dxa"/>
          </w:tcPr>
          <w:p w:rsidR="00C05024" w:rsidRDefault="00C05024">
            <w:pPr>
              <w:pStyle w:val="ConsPlusNormal"/>
              <w:jc w:val="both"/>
            </w:pPr>
            <w:r>
              <w:t>Группа 1</w:t>
            </w:r>
          </w:p>
        </w:tc>
        <w:tc>
          <w:tcPr>
            <w:tcW w:w="4252" w:type="dxa"/>
          </w:tcPr>
          <w:p w:rsidR="00C05024" w:rsidRDefault="00C05024">
            <w:pPr>
              <w:pStyle w:val="ConsPlusNormal"/>
              <w:jc w:val="center"/>
            </w:pPr>
            <w:r>
              <w:t>0,30</w:t>
            </w:r>
          </w:p>
        </w:tc>
      </w:tr>
      <w:tr w:rsidR="00C05024">
        <w:tc>
          <w:tcPr>
            <w:tcW w:w="4706" w:type="dxa"/>
          </w:tcPr>
          <w:p w:rsidR="00C05024" w:rsidRDefault="00C05024">
            <w:pPr>
              <w:pStyle w:val="ConsPlusNormal"/>
              <w:jc w:val="both"/>
            </w:pPr>
            <w:r>
              <w:t>Группа 2</w:t>
            </w:r>
          </w:p>
        </w:tc>
        <w:tc>
          <w:tcPr>
            <w:tcW w:w="4252" w:type="dxa"/>
          </w:tcPr>
          <w:p w:rsidR="00C05024" w:rsidRDefault="00C05024">
            <w:pPr>
              <w:pStyle w:val="ConsPlusNormal"/>
              <w:jc w:val="center"/>
            </w:pPr>
            <w:r>
              <w:t>0,20</w:t>
            </w:r>
          </w:p>
        </w:tc>
      </w:tr>
      <w:tr w:rsidR="00C05024">
        <w:tc>
          <w:tcPr>
            <w:tcW w:w="4706" w:type="dxa"/>
          </w:tcPr>
          <w:p w:rsidR="00C05024" w:rsidRDefault="00C05024">
            <w:pPr>
              <w:pStyle w:val="ConsPlusNormal"/>
              <w:jc w:val="both"/>
            </w:pPr>
            <w:r>
              <w:t>Группа 3</w:t>
            </w:r>
          </w:p>
        </w:tc>
        <w:tc>
          <w:tcPr>
            <w:tcW w:w="4252" w:type="dxa"/>
          </w:tcPr>
          <w:p w:rsidR="00C05024" w:rsidRDefault="00C05024">
            <w:pPr>
              <w:pStyle w:val="ConsPlusNormal"/>
              <w:jc w:val="center"/>
            </w:pPr>
            <w:r>
              <w:t>0,10</w:t>
            </w:r>
          </w:p>
        </w:tc>
      </w:tr>
      <w:tr w:rsidR="00C05024">
        <w:tc>
          <w:tcPr>
            <w:tcW w:w="4706" w:type="dxa"/>
          </w:tcPr>
          <w:p w:rsidR="00C05024" w:rsidRDefault="00C05024">
            <w:pPr>
              <w:pStyle w:val="ConsPlusNormal"/>
              <w:jc w:val="both"/>
            </w:pPr>
            <w:r>
              <w:t>Группа 4</w:t>
            </w:r>
          </w:p>
        </w:tc>
        <w:tc>
          <w:tcPr>
            <w:tcW w:w="4252" w:type="dxa"/>
          </w:tcPr>
          <w:p w:rsidR="00C05024" w:rsidRDefault="00C05024">
            <w:pPr>
              <w:pStyle w:val="ConsPlusNormal"/>
              <w:jc w:val="center"/>
            </w:pPr>
            <w:r>
              <w:t>0,05</w:t>
            </w:r>
          </w:p>
        </w:tc>
      </w:tr>
    </w:tbl>
    <w:p w:rsidR="00C05024" w:rsidRDefault="00C05024">
      <w:pPr>
        <w:pStyle w:val="ConsPlusNormal"/>
        <w:jc w:val="both"/>
      </w:pPr>
    </w:p>
    <w:p w:rsidR="00C05024" w:rsidRDefault="00C05024">
      <w:pPr>
        <w:pStyle w:val="ConsPlusNormal"/>
        <w:ind w:firstLine="540"/>
        <w:jc w:val="both"/>
      </w:pPr>
      <w:r>
        <w:t xml:space="preserve">12. Коэффициент уровня управления устанавливается руководителям организаций, заместителям руководителя, руководителям структурных подразделений организаций на основе </w:t>
      </w:r>
      <w:r>
        <w:lastRenderedPageBreak/>
        <w:t>отнесения занимаемой ими должности к уровню управления.</w:t>
      </w:r>
    </w:p>
    <w:p w:rsidR="00C05024" w:rsidRDefault="00C05024">
      <w:pPr>
        <w:pStyle w:val="ConsPlusNormal"/>
        <w:spacing w:before="200"/>
        <w:ind w:firstLine="540"/>
        <w:jc w:val="both"/>
      </w:pPr>
      <w: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комитета по образованию Ханты-Мансийского района.</w:t>
      </w:r>
    </w:p>
    <w:p w:rsidR="00C05024" w:rsidRDefault="00C05024">
      <w:pPr>
        <w:pStyle w:val="ConsPlusNormal"/>
        <w:spacing w:before="200"/>
        <w:ind w:firstLine="540"/>
        <w:jc w:val="both"/>
      </w:pPr>
      <w:r>
        <w:t xml:space="preserve">Размер коэффициента уровня управления установлен в </w:t>
      </w:r>
      <w:hyperlink w:anchor="P491">
        <w:r>
          <w:rPr>
            <w:color w:val="0000FF"/>
          </w:rPr>
          <w:t>таблице 9</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9</w:t>
      </w:r>
    </w:p>
    <w:p w:rsidR="00C05024" w:rsidRDefault="00C05024">
      <w:pPr>
        <w:pStyle w:val="ConsPlusNormal"/>
        <w:jc w:val="right"/>
      </w:pPr>
    </w:p>
    <w:p w:rsidR="00C05024" w:rsidRDefault="00C05024">
      <w:pPr>
        <w:pStyle w:val="ConsPlusTitle"/>
        <w:jc w:val="center"/>
      </w:pPr>
      <w:bookmarkStart w:id="10" w:name="P491"/>
      <w:bookmarkEnd w:id="10"/>
      <w:r>
        <w:t>Размер коэффициента уровня управления</w:t>
      </w:r>
    </w:p>
    <w:p w:rsidR="00C05024" w:rsidRDefault="00C05024">
      <w:pPr>
        <w:pStyle w:val="ConsPlusNormal"/>
        <w:jc w:val="center"/>
      </w:pPr>
      <w:r>
        <w:t xml:space="preserve">(в ред. </w:t>
      </w:r>
      <w:hyperlink r:id="rId61">
        <w:r>
          <w:rPr>
            <w:color w:val="0000FF"/>
          </w:rPr>
          <w:t>решения</w:t>
        </w:r>
      </w:hyperlink>
      <w:r>
        <w:t xml:space="preserve"> Думы Ханты-Мансийского района</w:t>
      </w:r>
    </w:p>
    <w:p w:rsidR="00C05024" w:rsidRDefault="00C05024">
      <w:pPr>
        <w:pStyle w:val="ConsPlusNormal"/>
        <w:jc w:val="center"/>
      </w:pPr>
      <w:r>
        <w:t>от 23.03.2018 N 259)</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572"/>
      </w:tblGrid>
      <w:tr w:rsidR="00C05024">
        <w:tc>
          <w:tcPr>
            <w:tcW w:w="2268" w:type="dxa"/>
            <w:vAlign w:val="center"/>
          </w:tcPr>
          <w:p w:rsidR="00C05024" w:rsidRDefault="00C05024">
            <w:pPr>
              <w:pStyle w:val="ConsPlusNormal"/>
              <w:jc w:val="center"/>
            </w:pPr>
            <w:r>
              <w:t>Уровень управления</w:t>
            </w:r>
          </w:p>
        </w:tc>
        <w:tc>
          <w:tcPr>
            <w:tcW w:w="3572" w:type="dxa"/>
            <w:vAlign w:val="center"/>
          </w:tcPr>
          <w:p w:rsidR="00C05024" w:rsidRDefault="00C05024">
            <w:pPr>
              <w:pStyle w:val="ConsPlusNormal"/>
              <w:jc w:val="center"/>
            </w:pPr>
            <w:r>
              <w:t>В муниципальных образовательных организациях</w:t>
            </w:r>
          </w:p>
        </w:tc>
      </w:tr>
      <w:tr w:rsidR="00C05024">
        <w:tc>
          <w:tcPr>
            <w:tcW w:w="2268" w:type="dxa"/>
            <w:vAlign w:val="center"/>
          </w:tcPr>
          <w:p w:rsidR="00C05024" w:rsidRDefault="00C05024">
            <w:pPr>
              <w:pStyle w:val="ConsPlusNormal"/>
              <w:jc w:val="center"/>
            </w:pPr>
            <w:r>
              <w:t>1</w:t>
            </w:r>
          </w:p>
        </w:tc>
        <w:tc>
          <w:tcPr>
            <w:tcW w:w="3572" w:type="dxa"/>
            <w:vAlign w:val="center"/>
          </w:tcPr>
          <w:p w:rsidR="00C05024" w:rsidRDefault="00C05024">
            <w:pPr>
              <w:pStyle w:val="ConsPlusNormal"/>
              <w:jc w:val="center"/>
            </w:pPr>
            <w:r>
              <w:t>2</w:t>
            </w:r>
          </w:p>
        </w:tc>
      </w:tr>
      <w:tr w:rsidR="00C05024">
        <w:tc>
          <w:tcPr>
            <w:tcW w:w="2268" w:type="dxa"/>
          </w:tcPr>
          <w:p w:rsidR="00C05024" w:rsidRDefault="00C05024">
            <w:pPr>
              <w:pStyle w:val="ConsPlusNormal"/>
            </w:pPr>
            <w:r>
              <w:t>Уровень 1</w:t>
            </w:r>
          </w:p>
        </w:tc>
        <w:tc>
          <w:tcPr>
            <w:tcW w:w="3572" w:type="dxa"/>
          </w:tcPr>
          <w:p w:rsidR="00C05024" w:rsidRDefault="00C05024">
            <w:pPr>
              <w:pStyle w:val="ConsPlusNormal"/>
              <w:jc w:val="center"/>
            </w:pPr>
            <w:r>
              <w:t>1,05</w:t>
            </w:r>
          </w:p>
        </w:tc>
      </w:tr>
      <w:tr w:rsidR="00C05024">
        <w:tc>
          <w:tcPr>
            <w:tcW w:w="2268" w:type="dxa"/>
          </w:tcPr>
          <w:p w:rsidR="00C05024" w:rsidRDefault="00C05024">
            <w:pPr>
              <w:pStyle w:val="ConsPlusNormal"/>
            </w:pPr>
            <w:r>
              <w:t>Уровень 2</w:t>
            </w:r>
          </w:p>
        </w:tc>
        <w:tc>
          <w:tcPr>
            <w:tcW w:w="3572" w:type="dxa"/>
          </w:tcPr>
          <w:p w:rsidR="00C05024" w:rsidRDefault="00C05024">
            <w:pPr>
              <w:pStyle w:val="ConsPlusNormal"/>
              <w:jc w:val="center"/>
            </w:pPr>
            <w:r>
              <w:t>0,85</w:t>
            </w:r>
          </w:p>
        </w:tc>
      </w:tr>
      <w:tr w:rsidR="00C05024">
        <w:tc>
          <w:tcPr>
            <w:tcW w:w="2268" w:type="dxa"/>
          </w:tcPr>
          <w:p w:rsidR="00C05024" w:rsidRDefault="00C05024">
            <w:pPr>
              <w:pStyle w:val="ConsPlusNormal"/>
            </w:pPr>
            <w:r>
              <w:t>Уровень 3</w:t>
            </w:r>
          </w:p>
        </w:tc>
        <w:tc>
          <w:tcPr>
            <w:tcW w:w="3572" w:type="dxa"/>
          </w:tcPr>
          <w:p w:rsidR="00C05024" w:rsidRDefault="00C05024">
            <w:pPr>
              <w:pStyle w:val="ConsPlusNormal"/>
              <w:jc w:val="center"/>
            </w:pPr>
            <w:r>
              <w:t>0,35</w:t>
            </w:r>
          </w:p>
        </w:tc>
      </w:tr>
    </w:tbl>
    <w:p w:rsidR="00C05024" w:rsidRDefault="00C05024">
      <w:pPr>
        <w:pStyle w:val="ConsPlusNormal"/>
        <w:jc w:val="right"/>
      </w:pPr>
    </w:p>
    <w:p w:rsidR="00C05024" w:rsidRDefault="00C05024">
      <w:pPr>
        <w:pStyle w:val="ConsPlusNormal"/>
        <w:ind w:firstLine="540"/>
        <w:jc w:val="both"/>
      </w:pPr>
      <w:r>
        <w:t>13.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510">
        <w:r>
          <w:rPr>
            <w:color w:val="0000FF"/>
          </w:rPr>
          <w:t>таблица 10</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10</w:t>
      </w:r>
    </w:p>
    <w:p w:rsidR="00C05024" w:rsidRDefault="00C05024">
      <w:pPr>
        <w:pStyle w:val="ConsPlusNormal"/>
        <w:jc w:val="right"/>
      </w:pPr>
    </w:p>
    <w:p w:rsidR="00C05024" w:rsidRDefault="00C05024">
      <w:pPr>
        <w:pStyle w:val="ConsPlusTitle"/>
        <w:jc w:val="center"/>
      </w:pPr>
      <w:bookmarkStart w:id="11" w:name="P510"/>
      <w:bookmarkEnd w:id="11"/>
      <w:r>
        <w:t>Тарифная сетка по оплате труда рабочих организации</w:t>
      </w:r>
    </w:p>
    <w:p w:rsidR="00C05024" w:rsidRDefault="00C05024">
      <w:pPr>
        <w:pStyle w:val="ConsPlusNormal"/>
        <w:jc w:val="center"/>
      </w:pPr>
      <w:r>
        <w:t xml:space="preserve">(в ред. </w:t>
      </w:r>
      <w:hyperlink r:id="rId62">
        <w:r>
          <w:rPr>
            <w:color w:val="0000FF"/>
          </w:rPr>
          <w:t>решения</w:t>
        </w:r>
      </w:hyperlink>
      <w:r>
        <w:t xml:space="preserve"> Думы Ханты-Мансийского района</w:t>
      </w:r>
    </w:p>
    <w:p w:rsidR="00C05024" w:rsidRDefault="00C05024">
      <w:pPr>
        <w:pStyle w:val="ConsPlusNormal"/>
        <w:jc w:val="center"/>
      </w:pPr>
      <w:r>
        <w:t>от 03.04.2019 N 446)</w:t>
      </w:r>
    </w:p>
    <w:p w:rsidR="00C05024" w:rsidRDefault="00C05024">
      <w:pPr>
        <w:pStyle w:val="ConsPlusNormal"/>
        <w:ind w:firstLine="540"/>
        <w:jc w:val="both"/>
      </w:pPr>
    </w:p>
    <w:p w:rsidR="00C05024" w:rsidRDefault="00C05024">
      <w:pPr>
        <w:pStyle w:val="ConsPlusNormal"/>
        <w:sectPr w:rsidR="00C05024" w:rsidSect="008F74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
        <w:gridCol w:w="850"/>
        <w:gridCol w:w="850"/>
        <w:gridCol w:w="907"/>
        <w:gridCol w:w="907"/>
        <w:gridCol w:w="850"/>
        <w:gridCol w:w="907"/>
        <w:gridCol w:w="907"/>
        <w:gridCol w:w="850"/>
        <w:gridCol w:w="907"/>
      </w:tblGrid>
      <w:tr w:rsidR="00C05024">
        <w:tc>
          <w:tcPr>
            <w:tcW w:w="1644" w:type="dxa"/>
            <w:vAlign w:val="center"/>
          </w:tcPr>
          <w:p w:rsidR="00C05024" w:rsidRDefault="00C05024">
            <w:pPr>
              <w:pStyle w:val="ConsPlusNormal"/>
              <w:jc w:val="center"/>
            </w:pPr>
            <w:r>
              <w:lastRenderedPageBreak/>
              <w:t>Разряды оплаты труда</w:t>
            </w:r>
          </w:p>
        </w:tc>
        <w:tc>
          <w:tcPr>
            <w:tcW w:w="793" w:type="dxa"/>
            <w:vAlign w:val="center"/>
          </w:tcPr>
          <w:p w:rsidR="00C05024" w:rsidRDefault="00C05024">
            <w:pPr>
              <w:pStyle w:val="ConsPlusNormal"/>
              <w:jc w:val="center"/>
            </w:pPr>
            <w:r>
              <w:t>1</w:t>
            </w:r>
          </w:p>
        </w:tc>
        <w:tc>
          <w:tcPr>
            <w:tcW w:w="850" w:type="dxa"/>
            <w:vAlign w:val="center"/>
          </w:tcPr>
          <w:p w:rsidR="00C05024" w:rsidRDefault="00C05024">
            <w:pPr>
              <w:pStyle w:val="ConsPlusNormal"/>
              <w:jc w:val="center"/>
            </w:pPr>
            <w:r>
              <w:t>2</w:t>
            </w:r>
          </w:p>
        </w:tc>
        <w:tc>
          <w:tcPr>
            <w:tcW w:w="850" w:type="dxa"/>
            <w:vAlign w:val="center"/>
          </w:tcPr>
          <w:p w:rsidR="00C05024" w:rsidRDefault="00C05024">
            <w:pPr>
              <w:pStyle w:val="ConsPlusNormal"/>
              <w:jc w:val="center"/>
            </w:pPr>
            <w:r>
              <w:t>3</w:t>
            </w:r>
          </w:p>
        </w:tc>
        <w:tc>
          <w:tcPr>
            <w:tcW w:w="907" w:type="dxa"/>
            <w:vAlign w:val="center"/>
          </w:tcPr>
          <w:p w:rsidR="00C05024" w:rsidRDefault="00C05024">
            <w:pPr>
              <w:pStyle w:val="ConsPlusNormal"/>
              <w:jc w:val="center"/>
            </w:pPr>
            <w:r>
              <w:t>4</w:t>
            </w:r>
          </w:p>
        </w:tc>
        <w:tc>
          <w:tcPr>
            <w:tcW w:w="907" w:type="dxa"/>
            <w:vAlign w:val="center"/>
          </w:tcPr>
          <w:p w:rsidR="00C05024" w:rsidRDefault="00C05024">
            <w:pPr>
              <w:pStyle w:val="ConsPlusNormal"/>
              <w:jc w:val="center"/>
            </w:pPr>
            <w:r>
              <w:t>5</w:t>
            </w:r>
          </w:p>
        </w:tc>
        <w:tc>
          <w:tcPr>
            <w:tcW w:w="850" w:type="dxa"/>
            <w:vAlign w:val="center"/>
          </w:tcPr>
          <w:p w:rsidR="00C05024" w:rsidRDefault="00C05024">
            <w:pPr>
              <w:pStyle w:val="ConsPlusNormal"/>
              <w:jc w:val="center"/>
            </w:pPr>
            <w:r>
              <w:t>6</w:t>
            </w:r>
          </w:p>
        </w:tc>
        <w:tc>
          <w:tcPr>
            <w:tcW w:w="907" w:type="dxa"/>
            <w:vAlign w:val="center"/>
          </w:tcPr>
          <w:p w:rsidR="00C05024" w:rsidRDefault="00C05024">
            <w:pPr>
              <w:pStyle w:val="ConsPlusNormal"/>
              <w:jc w:val="center"/>
            </w:pPr>
            <w:r>
              <w:t>7</w:t>
            </w:r>
          </w:p>
        </w:tc>
        <w:tc>
          <w:tcPr>
            <w:tcW w:w="907" w:type="dxa"/>
            <w:vAlign w:val="center"/>
          </w:tcPr>
          <w:p w:rsidR="00C05024" w:rsidRDefault="00C05024">
            <w:pPr>
              <w:pStyle w:val="ConsPlusNormal"/>
              <w:jc w:val="center"/>
            </w:pPr>
            <w:r>
              <w:t>8</w:t>
            </w:r>
          </w:p>
        </w:tc>
        <w:tc>
          <w:tcPr>
            <w:tcW w:w="850" w:type="dxa"/>
            <w:vAlign w:val="center"/>
          </w:tcPr>
          <w:p w:rsidR="00C05024" w:rsidRDefault="00C05024">
            <w:pPr>
              <w:pStyle w:val="ConsPlusNormal"/>
              <w:jc w:val="center"/>
            </w:pPr>
            <w:r>
              <w:t>9</w:t>
            </w:r>
          </w:p>
        </w:tc>
        <w:tc>
          <w:tcPr>
            <w:tcW w:w="907" w:type="dxa"/>
            <w:vAlign w:val="center"/>
          </w:tcPr>
          <w:p w:rsidR="00C05024" w:rsidRDefault="00C05024">
            <w:pPr>
              <w:pStyle w:val="ConsPlusNormal"/>
              <w:jc w:val="center"/>
            </w:pPr>
            <w:r>
              <w:t>10</w:t>
            </w:r>
          </w:p>
        </w:tc>
      </w:tr>
      <w:tr w:rsidR="00C05024">
        <w:tc>
          <w:tcPr>
            <w:tcW w:w="1644" w:type="dxa"/>
            <w:vAlign w:val="center"/>
          </w:tcPr>
          <w:p w:rsidR="00C05024" w:rsidRDefault="00C05024">
            <w:pPr>
              <w:pStyle w:val="ConsPlusNormal"/>
              <w:jc w:val="center"/>
            </w:pPr>
            <w:r>
              <w:t>Тарифный коэффициент</w:t>
            </w:r>
          </w:p>
        </w:tc>
        <w:tc>
          <w:tcPr>
            <w:tcW w:w="793" w:type="dxa"/>
            <w:vAlign w:val="center"/>
          </w:tcPr>
          <w:p w:rsidR="00C05024" w:rsidRDefault="00C05024">
            <w:pPr>
              <w:pStyle w:val="ConsPlusNormal"/>
              <w:jc w:val="center"/>
            </w:pPr>
            <w:r>
              <w:t>1,44</w:t>
            </w:r>
          </w:p>
        </w:tc>
        <w:tc>
          <w:tcPr>
            <w:tcW w:w="850" w:type="dxa"/>
            <w:vAlign w:val="center"/>
          </w:tcPr>
          <w:p w:rsidR="00C05024" w:rsidRDefault="00C05024">
            <w:pPr>
              <w:pStyle w:val="ConsPlusNormal"/>
              <w:jc w:val="center"/>
            </w:pPr>
            <w:r>
              <w:t>1,446</w:t>
            </w:r>
          </w:p>
        </w:tc>
        <w:tc>
          <w:tcPr>
            <w:tcW w:w="850" w:type="dxa"/>
            <w:vAlign w:val="center"/>
          </w:tcPr>
          <w:p w:rsidR="00C05024" w:rsidRDefault="00C05024">
            <w:pPr>
              <w:pStyle w:val="ConsPlusNormal"/>
              <w:jc w:val="center"/>
            </w:pPr>
            <w:r>
              <w:t>1,452</w:t>
            </w:r>
          </w:p>
        </w:tc>
        <w:tc>
          <w:tcPr>
            <w:tcW w:w="907" w:type="dxa"/>
            <w:vAlign w:val="center"/>
          </w:tcPr>
          <w:p w:rsidR="00C05024" w:rsidRDefault="00C05024">
            <w:pPr>
              <w:pStyle w:val="ConsPlusNormal"/>
              <w:jc w:val="center"/>
            </w:pPr>
            <w:r>
              <w:t>1,461</w:t>
            </w:r>
          </w:p>
        </w:tc>
        <w:tc>
          <w:tcPr>
            <w:tcW w:w="907" w:type="dxa"/>
            <w:vAlign w:val="center"/>
          </w:tcPr>
          <w:p w:rsidR="00C05024" w:rsidRDefault="00C05024">
            <w:pPr>
              <w:pStyle w:val="ConsPlusNormal"/>
              <w:jc w:val="center"/>
            </w:pPr>
            <w:r>
              <w:t>1,467</w:t>
            </w:r>
          </w:p>
        </w:tc>
        <w:tc>
          <w:tcPr>
            <w:tcW w:w="850" w:type="dxa"/>
            <w:vAlign w:val="center"/>
          </w:tcPr>
          <w:p w:rsidR="00C05024" w:rsidRDefault="00C05024">
            <w:pPr>
              <w:pStyle w:val="ConsPlusNormal"/>
              <w:jc w:val="center"/>
            </w:pPr>
            <w:r>
              <w:t>1,476</w:t>
            </w:r>
          </w:p>
        </w:tc>
        <w:tc>
          <w:tcPr>
            <w:tcW w:w="907" w:type="dxa"/>
            <w:vAlign w:val="center"/>
          </w:tcPr>
          <w:p w:rsidR="00C05024" w:rsidRDefault="00C05024">
            <w:pPr>
              <w:pStyle w:val="ConsPlusNormal"/>
              <w:jc w:val="center"/>
            </w:pPr>
            <w:r>
              <w:t>1,482</w:t>
            </w:r>
          </w:p>
        </w:tc>
        <w:tc>
          <w:tcPr>
            <w:tcW w:w="907" w:type="dxa"/>
            <w:vAlign w:val="center"/>
          </w:tcPr>
          <w:p w:rsidR="00C05024" w:rsidRDefault="00C05024">
            <w:pPr>
              <w:pStyle w:val="ConsPlusNormal"/>
              <w:jc w:val="center"/>
            </w:pPr>
            <w:r>
              <w:t>1,491</w:t>
            </w:r>
          </w:p>
        </w:tc>
        <w:tc>
          <w:tcPr>
            <w:tcW w:w="850" w:type="dxa"/>
            <w:vAlign w:val="center"/>
          </w:tcPr>
          <w:p w:rsidR="00C05024" w:rsidRDefault="00C05024">
            <w:pPr>
              <w:pStyle w:val="ConsPlusNormal"/>
              <w:jc w:val="center"/>
            </w:pPr>
            <w:r>
              <w:t>1,500</w:t>
            </w:r>
          </w:p>
        </w:tc>
        <w:tc>
          <w:tcPr>
            <w:tcW w:w="907" w:type="dxa"/>
            <w:vAlign w:val="center"/>
          </w:tcPr>
          <w:p w:rsidR="00C05024" w:rsidRDefault="00C05024">
            <w:pPr>
              <w:pStyle w:val="ConsPlusNormal"/>
              <w:jc w:val="center"/>
            </w:pPr>
            <w:r>
              <w:t>1,506</w:t>
            </w:r>
          </w:p>
        </w:tc>
      </w:tr>
    </w:tbl>
    <w:p w:rsidR="00C05024" w:rsidRDefault="00C05024">
      <w:pPr>
        <w:pStyle w:val="ConsPlusNormal"/>
        <w:sectPr w:rsidR="00C05024">
          <w:pgSz w:w="16838" w:h="11905" w:orient="landscape"/>
          <w:pgMar w:top="1701" w:right="1134" w:bottom="850" w:left="1134" w:header="0" w:footer="0" w:gutter="0"/>
          <w:cols w:space="720"/>
          <w:titlePg/>
        </w:sectPr>
      </w:pPr>
    </w:p>
    <w:p w:rsidR="00C05024" w:rsidRDefault="00C05024">
      <w:pPr>
        <w:pStyle w:val="ConsPlusNormal"/>
        <w:jc w:val="right"/>
      </w:pPr>
    </w:p>
    <w:p w:rsidR="00C05024" w:rsidRDefault="00C05024">
      <w:pPr>
        <w:pStyle w:val="ConsPlusNormal"/>
        <w:ind w:firstLine="540"/>
        <w:jc w:val="both"/>
      </w:pPr>
      <w:r>
        <w:t xml:space="preserve">14. Профессии рабочих организации тарифицируются в соответствии с </w:t>
      </w:r>
      <w:hyperlink r:id="rId63">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C05024" w:rsidRDefault="00C05024">
      <w:pPr>
        <w:pStyle w:val="ConsPlusNormal"/>
        <w:spacing w:before="200"/>
        <w:ind w:firstLine="540"/>
        <w:jc w:val="both"/>
      </w:pPr>
      <w:r>
        <w:t xml:space="preserve">15. Размер коэффициента специфики работы для всех рабочих указан в </w:t>
      </w:r>
      <w:hyperlink w:anchor="P542">
        <w:r>
          <w:rPr>
            <w:color w:val="0000FF"/>
          </w:rPr>
          <w:t>таблице 11</w:t>
        </w:r>
      </w:hyperlink>
      <w:r>
        <w:t xml:space="preserve"> настоящей статьи.</w:t>
      </w:r>
    </w:p>
    <w:p w:rsidR="00C05024" w:rsidRDefault="00C05024">
      <w:pPr>
        <w:pStyle w:val="ConsPlusNormal"/>
        <w:jc w:val="center"/>
      </w:pPr>
    </w:p>
    <w:p w:rsidR="00C05024" w:rsidRDefault="00C05024">
      <w:pPr>
        <w:pStyle w:val="ConsPlusNormal"/>
        <w:jc w:val="right"/>
        <w:outlineLvl w:val="2"/>
      </w:pPr>
      <w:r>
        <w:t>Таблица 11</w:t>
      </w:r>
    </w:p>
    <w:p w:rsidR="00C05024" w:rsidRDefault="00C05024">
      <w:pPr>
        <w:pStyle w:val="ConsPlusNormal"/>
        <w:jc w:val="right"/>
      </w:pPr>
    </w:p>
    <w:p w:rsidR="00C05024" w:rsidRDefault="00C05024">
      <w:pPr>
        <w:pStyle w:val="ConsPlusTitle"/>
        <w:jc w:val="center"/>
      </w:pPr>
      <w:bookmarkStart w:id="12" w:name="P542"/>
      <w:bookmarkEnd w:id="12"/>
      <w:r>
        <w:t>Размер коэффициента специфики работы рабочих</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839"/>
        <w:gridCol w:w="2438"/>
      </w:tblGrid>
      <w:tr w:rsidR="00C05024">
        <w:tc>
          <w:tcPr>
            <w:tcW w:w="794" w:type="dxa"/>
          </w:tcPr>
          <w:p w:rsidR="00C05024" w:rsidRDefault="00C05024">
            <w:pPr>
              <w:pStyle w:val="ConsPlusNormal"/>
              <w:jc w:val="center"/>
            </w:pPr>
            <w:r>
              <w:t>N п/п</w:t>
            </w:r>
          </w:p>
        </w:tc>
        <w:tc>
          <w:tcPr>
            <w:tcW w:w="5839" w:type="dxa"/>
          </w:tcPr>
          <w:p w:rsidR="00C05024" w:rsidRDefault="00C05024">
            <w:pPr>
              <w:pStyle w:val="ConsPlusNormal"/>
              <w:jc w:val="center"/>
            </w:pPr>
            <w:r>
              <w:t>Типы образовательных организаций, виды деятельности работников</w:t>
            </w:r>
          </w:p>
        </w:tc>
        <w:tc>
          <w:tcPr>
            <w:tcW w:w="2438" w:type="dxa"/>
          </w:tcPr>
          <w:p w:rsidR="00C05024" w:rsidRDefault="00C05024">
            <w:pPr>
              <w:pStyle w:val="ConsPlusNormal"/>
              <w:jc w:val="center"/>
            </w:pPr>
            <w:r>
              <w:t>Размер коэффициента специфики работы</w:t>
            </w:r>
          </w:p>
        </w:tc>
      </w:tr>
      <w:tr w:rsidR="00C05024">
        <w:tc>
          <w:tcPr>
            <w:tcW w:w="794" w:type="dxa"/>
          </w:tcPr>
          <w:p w:rsidR="00C05024" w:rsidRDefault="00C05024">
            <w:pPr>
              <w:pStyle w:val="ConsPlusNormal"/>
              <w:jc w:val="center"/>
            </w:pPr>
            <w:r>
              <w:t>1</w:t>
            </w:r>
          </w:p>
        </w:tc>
        <w:tc>
          <w:tcPr>
            <w:tcW w:w="5839" w:type="dxa"/>
          </w:tcPr>
          <w:p w:rsidR="00C05024" w:rsidRDefault="00C05024">
            <w:pPr>
              <w:pStyle w:val="ConsPlusNormal"/>
              <w:jc w:val="center"/>
            </w:pPr>
            <w:r>
              <w:t>2</w:t>
            </w:r>
          </w:p>
        </w:tc>
        <w:tc>
          <w:tcPr>
            <w:tcW w:w="2438" w:type="dxa"/>
          </w:tcPr>
          <w:p w:rsidR="00C05024" w:rsidRDefault="00C05024">
            <w:pPr>
              <w:pStyle w:val="ConsPlusNormal"/>
              <w:jc w:val="center"/>
            </w:pPr>
            <w:r>
              <w:t>3</w:t>
            </w:r>
          </w:p>
        </w:tc>
      </w:tr>
      <w:tr w:rsidR="00C05024">
        <w:tc>
          <w:tcPr>
            <w:tcW w:w="9071" w:type="dxa"/>
            <w:gridSpan w:val="3"/>
          </w:tcPr>
          <w:p w:rsidR="00C05024" w:rsidRDefault="00C05024">
            <w:pPr>
              <w:pStyle w:val="ConsPlusNormal"/>
              <w:jc w:val="center"/>
            </w:pPr>
            <w:r>
              <w:t>Рабочие всех типов организаций</w:t>
            </w:r>
          </w:p>
        </w:tc>
      </w:tr>
      <w:tr w:rsidR="00C05024">
        <w:tc>
          <w:tcPr>
            <w:tcW w:w="794" w:type="dxa"/>
          </w:tcPr>
          <w:p w:rsidR="00C05024" w:rsidRDefault="00C05024">
            <w:pPr>
              <w:pStyle w:val="ConsPlusNormal"/>
              <w:jc w:val="center"/>
            </w:pPr>
            <w:r>
              <w:t>1.1.</w:t>
            </w:r>
          </w:p>
        </w:tc>
        <w:tc>
          <w:tcPr>
            <w:tcW w:w="5839" w:type="dxa"/>
          </w:tcPr>
          <w:p w:rsidR="00C05024" w:rsidRDefault="00C05024">
            <w:pPr>
              <w:pStyle w:val="ConsPlusNormal"/>
            </w:pPr>
            <w:r>
              <w:t>Водитель автомобиля, занятый перевозкой обучающихся (детей, воспитанников)</w:t>
            </w:r>
          </w:p>
        </w:tc>
        <w:tc>
          <w:tcPr>
            <w:tcW w:w="2438" w:type="dxa"/>
          </w:tcPr>
          <w:p w:rsidR="00C05024" w:rsidRDefault="00C05024">
            <w:pPr>
              <w:pStyle w:val="ConsPlusNormal"/>
              <w:jc w:val="center"/>
            </w:pPr>
            <w:r>
              <w:t>0,25</w:t>
            </w:r>
          </w:p>
        </w:tc>
      </w:tr>
    </w:tbl>
    <w:p w:rsidR="00C05024" w:rsidRDefault="00C05024">
      <w:pPr>
        <w:pStyle w:val="ConsPlusNormal"/>
        <w:jc w:val="center"/>
      </w:pPr>
    </w:p>
    <w:p w:rsidR="00C05024" w:rsidRDefault="00C05024">
      <w:pPr>
        <w:pStyle w:val="ConsPlusNormal"/>
        <w:ind w:firstLine="540"/>
        <w:jc w:val="both"/>
      </w:pPr>
      <w:r>
        <w:t>16. Почасовая оплата труда</w:t>
      </w:r>
    </w:p>
    <w:p w:rsidR="00C05024" w:rsidRDefault="00C05024">
      <w:pPr>
        <w:pStyle w:val="ConsPlusNormal"/>
        <w:spacing w:before="200"/>
        <w:ind w:firstLine="540"/>
        <w:jc w:val="both"/>
      </w:pPr>
      <w:r>
        <w:t>Почасовая оплата труда педагогических работников организации применяется:</w:t>
      </w:r>
    </w:p>
    <w:p w:rsidR="00C05024" w:rsidRDefault="00C05024">
      <w:pPr>
        <w:pStyle w:val="ConsPlusNormal"/>
        <w:spacing w:before="20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C05024" w:rsidRDefault="00C05024">
      <w:pPr>
        <w:pStyle w:val="ConsPlusNormal"/>
        <w:spacing w:before="20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 оформленного приказом работодателя.</w:t>
      </w:r>
    </w:p>
    <w:p w:rsidR="00C05024" w:rsidRDefault="00C05024">
      <w:pPr>
        <w:pStyle w:val="ConsPlusNormal"/>
        <w:spacing w:before="200"/>
        <w:ind w:firstLine="540"/>
        <w:jc w:val="both"/>
      </w:pPr>
      <w: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C05024" w:rsidRDefault="00C05024">
      <w:pPr>
        <w:pStyle w:val="ConsPlusNormal"/>
        <w:spacing w:before="200"/>
        <w:ind w:firstLine="540"/>
        <w:jc w:val="both"/>
      </w:pPr>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jc w:val="both"/>
      </w:pPr>
    </w:p>
    <w:p w:rsidR="00C05024" w:rsidRDefault="00C05024">
      <w:pPr>
        <w:pStyle w:val="ConsPlusTitle"/>
        <w:ind w:firstLine="540"/>
        <w:jc w:val="both"/>
        <w:outlineLvl w:val="1"/>
      </w:pPr>
      <w:bookmarkStart w:id="13" w:name="P562"/>
      <w:bookmarkEnd w:id="13"/>
      <w:r>
        <w:t>Статья 3. Порядок и условия осуществления компенсационных выплат</w:t>
      </w:r>
    </w:p>
    <w:p w:rsidR="00C05024" w:rsidRDefault="00C05024">
      <w:pPr>
        <w:pStyle w:val="ConsPlusNormal"/>
        <w:jc w:val="both"/>
      </w:pPr>
    </w:p>
    <w:p w:rsidR="00C05024" w:rsidRDefault="00C05024">
      <w:pPr>
        <w:pStyle w:val="ConsPlusNormal"/>
        <w:ind w:firstLine="540"/>
        <w:jc w:val="both"/>
      </w:pPr>
      <w:r>
        <w:t>1. К компенсационным выплатам относятся:</w:t>
      </w:r>
    </w:p>
    <w:p w:rsidR="00C05024" w:rsidRDefault="00C05024">
      <w:pPr>
        <w:pStyle w:val="ConsPlusNormal"/>
        <w:spacing w:before="200"/>
        <w:ind w:firstLine="540"/>
        <w:jc w:val="both"/>
      </w:pPr>
      <w:r>
        <w:t>выплаты работникам, занятым на работах с вредными и (или) опасными условиями труда;</w:t>
      </w:r>
    </w:p>
    <w:p w:rsidR="00C05024" w:rsidRDefault="00C05024">
      <w:pPr>
        <w:pStyle w:val="ConsPlusNormal"/>
        <w:spacing w:before="200"/>
        <w:ind w:firstLine="540"/>
        <w:jc w:val="both"/>
      </w:pPr>
      <w:r>
        <w:t>выплаты за работу в местностях с особыми климатическими условиями;</w:t>
      </w:r>
    </w:p>
    <w:p w:rsidR="00C05024" w:rsidRDefault="00C05024">
      <w:pPr>
        <w:pStyle w:val="ConsPlusNormal"/>
        <w:spacing w:before="20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C05024" w:rsidRDefault="00C05024">
      <w:pPr>
        <w:pStyle w:val="ConsPlusNormal"/>
        <w:spacing w:before="200"/>
        <w:ind w:firstLine="540"/>
        <w:jc w:val="both"/>
      </w:pPr>
      <w: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C05024" w:rsidRDefault="00C05024">
      <w:pPr>
        <w:pStyle w:val="ConsPlusNormal"/>
        <w:spacing w:before="200"/>
        <w:ind w:firstLine="540"/>
        <w:jc w:val="both"/>
      </w:pPr>
      <w:r>
        <w:t xml:space="preserve">2. Выплаты работникам, занятым на работах с вредными и (или) опасными условиями труда, устанавливаются в соответствии со </w:t>
      </w:r>
      <w:hyperlink r:id="rId64">
        <w:r>
          <w:rPr>
            <w:color w:val="0000FF"/>
          </w:rPr>
          <w:t>статьей 147</w:t>
        </w:r>
      </w:hyperlink>
      <w:r>
        <w:t xml:space="preserve"> Трудового кодекса Российской Федерации по результатам специальной оценки рабочих мест.</w:t>
      </w:r>
    </w:p>
    <w:p w:rsidR="00C05024" w:rsidRDefault="00C05024">
      <w:pPr>
        <w:pStyle w:val="ConsPlusNormal"/>
        <w:spacing w:before="200"/>
        <w:ind w:firstLine="540"/>
        <w:jc w:val="both"/>
      </w:pPr>
      <w:r>
        <w:lastRenderedPageBreak/>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65">
        <w:r>
          <w:rPr>
            <w:color w:val="0000FF"/>
          </w:rPr>
          <w:t>законом</w:t>
        </w:r>
      </w:hyperlink>
      <w:r>
        <w:t xml:space="preserve"> от 28 декабря 2013 года N 426-ФЗ "О специальной оценке условий труда".</w:t>
      </w:r>
    </w:p>
    <w:p w:rsidR="00C05024" w:rsidRDefault="00C05024">
      <w:pPr>
        <w:pStyle w:val="ConsPlusNormal"/>
        <w:spacing w:before="20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C05024" w:rsidRDefault="00C05024">
      <w:pPr>
        <w:pStyle w:val="ConsPlusNormal"/>
        <w:spacing w:before="200"/>
        <w:ind w:firstLine="540"/>
        <w:jc w:val="both"/>
      </w:pPr>
      <w:r>
        <w:t xml:space="preserve">3. Выплаты за работу в местностях с особыми климатическими условиями устанавливаются в соответствии со </w:t>
      </w:r>
      <w:hyperlink r:id="rId66">
        <w:r>
          <w:rPr>
            <w:color w:val="0000FF"/>
          </w:rPr>
          <w:t>статьями 315</w:t>
        </w:r>
      </w:hyperlink>
      <w:r>
        <w:t xml:space="preserve"> - </w:t>
      </w:r>
      <w:hyperlink r:id="rId67">
        <w:r>
          <w:rPr>
            <w:color w:val="0000FF"/>
          </w:rPr>
          <w:t>317</w:t>
        </w:r>
      </w:hyperlink>
      <w:r>
        <w:t xml:space="preserve"> Трудового кодекса Российской Федерации и </w:t>
      </w:r>
      <w:hyperlink r:id="rId68">
        <w:r>
          <w:rPr>
            <w:color w:val="0000FF"/>
          </w:rPr>
          <w:t>решением</w:t>
        </w:r>
      </w:hyperlink>
      <w:r>
        <w:t xml:space="preserve"> Думы Ханты-Мансийского района от 21 сентября 2006 года N 47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p w:rsidR="00C05024" w:rsidRDefault="00C05024">
      <w:pPr>
        <w:pStyle w:val="ConsPlusNormal"/>
        <w:spacing w:before="200"/>
        <w:ind w:firstLine="540"/>
        <w:jc w:val="both"/>
      </w:pPr>
      <w:r>
        <w:t xml:space="preserve">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69">
        <w:r>
          <w:rPr>
            <w:color w:val="0000FF"/>
          </w:rPr>
          <w:t>статьями 149</w:t>
        </w:r>
      </w:hyperlink>
      <w:r>
        <w:t xml:space="preserve"> - </w:t>
      </w:r>
      <w:hyperlink r:id="rId70">
        <w:r>
          <w:rPr>
            <w:color w:val="0000FF"/>
          </w:rPr>
          <w:t>154</w:t>
        </w:r>
      </w:hyperlink>
      <w: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C05024" w:rsidRDefault="00C05024">
      <w:pPr>
        <w:pStyle w:val="ConsPlusNormal"/>
        <w:spacing w:before="200"/>
        <w:ind w:firstLine="540"/>
        <w:jc w:val="both"/>
      </w:pPr>
      <w:r>
        <w:t xml:space="preserve">5. Перечень и размеры компенсационных выплат приведены в </w:t>
      </w:r>
      <w:hyperlink w:anchor="P578">
        <w:r>
          <w:rPr>
            <w:color w:val="0000FF"/>
          </w:rPr>
          <w:t>таблице 1</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w:t>
      </w:r>
    </w:p>
    <w:p w:rsidR="00C05024" w:rsidRDefault="00C05024">
      <w:pPr>
        <w:pStyle w:val="ConsPlusNormal"/>
        <w:jc w:val="right"/>
      </w:pPr>
    </w:p>
    <w:p w:rsidR="00C05024" w:rsidRDefault="00C05024">
      <w:pPr>
        <w:pStyle w:val="ConsPlusTitle"/>
        <w:jc w:val="center"/>
      </w:pPr>
      <w:bookmarkStart w:id="14" w:name="P578"/>
      <w:bookmarkEnd w:id="14"/>
      <w:r>
        <w:t>Перечень и размеры компенсационных выплат</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2551"/>
        <w:gridCol w:w="2835"/>
        <w:gridCol w:w="3061"/>
      </w:tblGrid>
      <w:tr w:rsidR="00C05024">
        <w:tc>
          <w:tcPr>
            <w:tcW w:w="594" w:type="dxa"/>
            <w:vAlign w:val="center"/>
          </w:tcPr>
          <w:p w:rsidR="00C05024" w:rsidRDefault="00C05024">
            <w:pPr>
              <w:pStyle w:val="ConsPlusNormal"/>
              <w:jc w:val="center"/>
            </w:pPr>
            <w:r>
              <w:t>N п/п</w:t>
            </w:r>
          </w:p>
        </w:tc>
        <w:tc>
          <w:tcPr>
            <w:tcW w:w="2551" w:type="dxa"/>
            <w:vAlign w:val="center"/>
          </w:tcPr>
          <w:p w:rsidR="00C05024" w:rsidRDefault="00C05024">
            <w:pPr>
              <w:pStyle w:val="ConsPlusNormal"/>
              <w:jc w:val="center"/>
            </w:pPr>
            <w:r>
              <w:t>Наименование выплаты</w:t>
            </w:r>
          </w:p>
        </w:tc>
        <w:tc>
          <w:tcPr>
            <w:tcW w:w="2835" w:type="dxa"/>
            <w:vAlign w:val="center"/>
          </w:tcPr>
          <w:p w:rsidR="00C05024" w:rsidRDefault="00C05024">
            <w:pPr>
              <w:pStyle w:val="ConsPlusNormal"/>
              <w:jc w:val="center"/>
            </w:pPr>
            <w:r>
              <w:t>Размер выплаты</w:t>
            </w:r>
          </w:p>
        </w:tc>
        <w:tc>
          <w:tcPr>
            <w:tcW w:w="3061" w:type="dxa"/>
            <w:vAlign w:val="center"/>
          </w:tcPr>
          <w:p w:rsidR="00C05024" w:rsidRDefault="00C05024">
            <w:pPr>
              <w:pStyle w:val="ConsPlusNormal"/>
              <w:jc w:val="center"/>
            </w:pPr>
            <w:r>
              <w:t>Условия осуществления выплаты (фактор, обуславливающий получение выплаты)</w:t>
            </w:r>
          </w:p>
        </w:tc>
      </w:tr>
      <w:tr w:rsidR="00C05024">
        <w:tc>
          <w:tcPr>
            <w:tcW w:w="594" w:type="dxa"/>
            <w:vAlign w:val="center"/>
          </w:tcPr>
          <w:p w:rsidR="00C05024" w:rsidRDefault="00C05024">
            <w:pPr>
              <w:pStyle w:val="ConsPlusNormal"/>
              <w:jc w:val="center"/>
            </w:pPr>
            <w:bookmarkStart w:id="15" w:name="P584"/>
            <w:bookmarkEnd w:id="15"/>
            <w:r>
              <w:t>1.</w:t>
            </w:r>
          </w:p>
        </w:tc>
        <w:tc>
          <w:tcPr>
            <w:tcW w:w="2551" w:type="dxa"/>
            <w:vAlign w:val="center"/>
          </w:tcPr>
          <w:p w:rsidR="00C05024" w:rsidRDefault="00C05024">
            <w:pPr>
              <w:pStyle w:val="ConsPlusNormal"/>
              <w:jc w:val="both"/>
            </w:pPr>
            <w:r>
              <w:t>За работу в ночное время</w:t>
            </w:r>
          </w:p>
        </w:tc>
        <w:tc>
          <w:tcPr>
            <w:tcW w:w="2835" w:type="dxa"/>
            <w:vAlign w:val="center"/>
          </w:tcPr>
          <w:p w:rsidR="00C05024" w:rsidRDefault="00C05024">
            <w:pPr>
              <w:pStyle w:val="ConsPlusNormal"/>
              <w:jc w:val="both"/>
            </w:pPr>
            <w:r>
              <w:t>20% часовой тарифной ставки (должностного оклада, рассчитанного за час работы) за каждый час работы</w:t>
            </w:r>
          </w:p>
        </w:tc>
        <w:tc>
          <w:tcPr>
            <w:tcW w:w="3061" w:type="dxa"/>
            <w:vAlign w:val="center"/>
          </w:tcPr>
          <w:p w:rsidR="00C05024" w:rsidRDefault="00C05024">
            <w:pPr>
              <w:pStyle w:val="ConsPlusNormal"/>
              <w:jc w:val="both"/>
            </w:pPr>
            <w:r>
              <w:t xml:space="preserve">Осуществляется в соответствии со </w:t>
            </w:r>
            <w:hyperlink r:id="rId71">
              <w:r>
                <w:rPr>
                  <w:color w:val="0000FF"/>
                </w:rPr>
                <w:t>статьей 154</w:t>
              </w:r>
            </w:hyperlink>
            <w: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C05024">
        <w:tc>
          <w:tcPr>
            <w:tcW w:w="594" w:type="dxa"/>
            <w:vAlign w:val="center"/>
          </w:tcPr>
          <w:p w:rsidR="00C05024" w:rsidRDefault="00C05024">
            <w:pPr>
              <w:pStyle w:val="ConsPlusNormal"/>
              <w:jc w:val="center"/>
            </w:pPr>
            <w:bookmarkStart w:id="16" w:name="P588"/>
            <w:bookmarkEnd w:id="16"/>
            <w:r>
              <w:t>2.</w:t>
            </w:r>
          </w:p>
        </w:tc>
        <w:tc>
          <w:tcPr>
            <w:tcW w:w="2551" w:type="dxa"/>
            <w:vAlign w:val="center"/>
          </w:tcPr>
          <w:p w:rsidR="00C05024" w:rsidRDefault="00C05024">
            <w:pPr>
              <w:pStyle w:val="ConsPlusNormal"/>
              <w:jc w:val="both"/>
            </w:pPr>
            <w:r>
              <w:t>За работу в выходной или нерабочий праздничный день</w:t>
            </w:r>
          </w:p>
        </w:tc>
        <w:tc>
          <w:tcPr>
            <w:tcW w:w="2835" w:type="dxa"/>
            <w:vAlign w:val="center"/>
          </w:tcPr>
          <w:p w:rsidR="00C05024" w:rsidRDefault="00C05024">
            <w:pPr>
              <w:pStyle w:val="ConsPlusNormal"/>
              <w:jc w:val="both"/>
            </w:pPr>
            <w:r>
              <w:t>По согласованию сторон в размере:</w:t>
            </w:r>
          </w:p>
          <w:p w:rsidR="00C05024" w:rsidRDefault="00C05024">
            <w:pPr>
              <w:pStyle w:val="ConsPlusNormal"/>
              <w:jc w:val="both"/>
            </w:pPr>
            <w:r>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C05024" w:rsidRDefault="00C05024">
            <w:pPr>
              <w:pStyle w:val="ConsPlusNormal"/>
              <w:jc w:val="both"/>
            </w:pPr>
            <w:r>
              <w:t xml:space="preserve">не менее двойной дневной или часовой ставки (части оклада (должностного оклада) за день или час работы) сверх оклада </w:t>
            </w:r>
            <w:r>
              <w:lastRenderedPageBreak/>
              <w:t>(должностного оклада), если работа производилась сверх месячной нормы рабочего времени</w:t>
            </w:r>
          </w:p>
        </w:tc>
        <w:tc>
          <w:tcPr>
            <w:tcW w:w="3061" w:type="dxa"/>
            <w:vAlign w:val="center"/>
          </w:tcPr>
          <w:p w:rsidR="00C05024" w:rsidRDefault="00C05024">
            <w:pPr>
              <w:pStyle w:val="ConsPlusNormal"/>
              <w:jc w:val="both"/>
            </w:pPr>
            <w:r>
              <w:lastRenderedPageBreak/>
              <w:t xml:space="preserve">Осуществляется в соответствии со </w:t>
            </w:r>
            <w:hyperlink r:id="rId72">
              <w:r>
                <w:rPr>
                  <w:color w:val="0000FF"/>
                </w:rPr>
                <w:t>статьей 153</w:t>
              </w:r>
            </w:hyperlink>
            <w:r>
              <w:t xml:space="preserve"> Трудового кодекса Российской Федерации.</w:t>
            </w:r>
          </w:p>
          <w:p w:rsidR="00C05024" w:rsidRDefault="00C05024">
            <w:pPr>
              <w:pStyle w:val="ConsPlusNormal"/>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C05024">
        <w:tc>
          <w:tcPr>
            <w:tcW w:w="594" w:type="dxa"/>
            <w:vAlign w:val="center"/>
          </w:tcPr>
          <w:p w:rsidR="00C05024" w:rsidRDefault="00C05024">
            <w:pPr>
              <w:pStyle w:val="ConsPlusNormal"/>
              <w:jc w:val="center"/>
            </w:pPr>
            <w:bookmarkStart w:id="17" w:name="P595"/>
            <w:bookmarkEnd w:id="17"/>
            <w:r>
              <w:lastRenderedPageBreak/>
              <w:t>3.</w:t>
            </w:r>
          </w:p>
        </w:tc>
        <w:tc>
          <w:tcPr>
            <w:tcW w:w="2551" w:type="dxa"/>
            <w:vAlign w:val="center"/>
          </w:tcPr>
          <w:p w:rsidR="00C05024" w:rsidRDefault="00C05024">
            <w:pPr>
              <w:pStyle w:val="ConsPlusNormal"/>
              <w:jc w:val="both"/>
            </w:pPr>
            <w:r>
              <w:t>Выплата за работу с вредными и (или) опасными условиями труда</w:t>
            </w:r>
          </w:p>
        </w:tc>
        <w:tc>
          <w:tcPr>
            <w:tcW w:w="2835" w:type="dxa"/>
            <w:vAlign w:val="center"/>
          </w:tcPr>
          <w:p w:rsidR="00C05024" w:rsidRDefault="00C05024">
            <w:pPr>
              <w:pStyle w:val="ConsPlusNormal"/>
              <w:jc w:val="both"/>
            </w:pPr>
            <w:r>
              <w:t>Не менее 4%</w:t>
            </w:r>
          </w:p>
        </w:tc>
        <w:tc>
          <w:tcPr>
            <w:tcW w:w="3061" w:type="dxa"/>
            <w:vAlign w:val="center"/>
          </w:tcPr>
          <w:p w:rsidR="00C05024" w:rsidRDefault="00C05024">
            <w:pPr>
              <w:pStyle w:val="ConsPlusNormal"/>
              <w:jc w:val="both"/>
            </w:pPr>
            <w:r>
              <w:t>По результатам специальной оценки условий труда работника</w:t>
            </w:r>
          </w:p>
        </w:tc>
      </w:tr>
      <w:tr w:rsidR="00C05024">
        <w:tc>
          <w:tcPr>
            <w:tcW w:w="594" w:type="dxa"/>
            <w:vAlign w:val="center"/>
          </w:tcPr>
          <w:p w:rsidR="00C05024" w:rsidRDefault="00C05024">
            <w:pPr>
              <w:pStyle w:val="ConsPlusNormal"/>
              <w:jc w:val="center"/>
            </w:pPr>
            <w:r>
              <w:t>4.</w:t>
            </w:r>
          </w:p>
        </w:tc>
        <w:tc>
          <w:tcPr>
            <w:tcW w:w="2551" w:type="dxa"/>
            <w:vAlign w:val="center"/>
          </w:tcPr>
          <w:p w:rsidR="00C05024" w:rsidRDefault="00C05024">
            <w:pPr>
              <w:pStyle w:val="ConsPlusNormal"/>
              <w:jc w:val="both"/>
            </w:pPr>
            <w:r>
              <w:t>За работу</w:t>
            </w:r>
          </w:p>
          <w:p w:rsidR="00C05024" w:rsidRDefault="00C05024">
            <w:pPr>
              <w:pStyle w:val="ConsPlusNormal"/>
              <w:jc w:val="both"/>
            </w:pPr>
            <w:r>
              <w:t>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835" w:type="dxa"/>
            <w:vAlign w:val="center"/>
          </w:tcPr>
          <w:p w:rsidR="00C05024" w:rsidRDefault="00C05024">
            <w:pPr>
              <w:pStyle w:val="ConsPlusNormal"/>
              <w:jc w:val="both"/>
            </w:pPr>
            <w:r>
              <w:t>Не менее чем в полуторном размере за первые два часа работы, не менее чем в двойном размере за последующие часы работы</w:t>
            </w:r>
          </w:p>
        </w:tc>
        <w:tc>
          <w:tcPr>
            <w:tcW w:w="3061" w:type="dxa"/>
            <w:vAlign w:val="center"/>
          </w:tcPr>
          <w:p w:rsidR="00C05024" w:rsidRDefault="00C05024">
            <w:pPr>
              <w:pStyle w:val="ConsPlusNormal"/>
              <w:jc w:val="both"/>
            </w:pPr>
            <w:r>
              <w:t xml:space="preserve">Осуществляется в соответствии со </w:t>
            </w:r>
            <w:hyperlink r:id="rId73">
              <w:r>
                <w:rPr>
                  <w:color w:val="0000FF"/>
                </w:rPr>
                <w:t>статьей 152</w:t>
              </w:r>
            </w:hyperlink>
            <w:r>
              <w:t xml:space="preserve"> Трудового кодекса Российской Федерации, оформляется приказом руководителя по согласованию сторон</w:t>
            </w:r>
          </w:p>
        </w:tc>
      </w:tr>
      <w:tr w:rsidR="00C05024">
        <w:tblPrEx>
          <w:tblBorders>
            <w:insideH w:val="nil"/>
          </w:tblBorders>
        </w:tblPrEx>
        <w:tc>
          <w:tcPr>
            <w:tcW w:w="594" w:type="dxa"/>
            <w:tcBorders>
              <w:bottom w:val="nil"/>
            </w:tcBorders>
          </w:tcPr>
          <w:p w:rsidR="00C05024" w:rsidRDefault="00C05024">
            <w:pPr>
              <w:pStyle w:val="ConsPlusNormal"/>
              <w:jc w:val="center"/>
            </w:pPr>
            <w:r>
              <w:t>5.</w:t>
            </w:r>
          </w:p>
        </w:tc>
        <w:tc>
          <w:tcPr>
            <w:tcW w:w="2551" w:type="dxa"/>
            <w:tcBorders>
              <w:bottom w:val="nil"/>
            </w:tcBorders>
          </w:tcPr>
          <w:p w:rsidR="00C05024" w:rsidRDefault="00C05024">
            <w:pPr>
              <w:pStyle w:val="ConsPlusNormal"/>
            </w:pPr>
            <w: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35" w:type="dxa"/>
            <w:tcBorders>
              <w:bottom w:val="nil"/>
            </w:tcBorders>
          </w:tcPr>
          <w:p w:rsidR="00C05024" w:rsidRDefault="00C05024">
            <w:pPr>
              <w:pStyle w:val="ConsPlusNormal"/>
            </w:pPr>
            <w:r>
              <w:t>Размер доплаты устанавливается по соглашению сторон трудового договора с учетом содержания и (или) объема дополнительной работы</w:t>
            </w:r>
          </w:p>
        </w:tc>
        <w:tc>
          <w:tcPr>
            <w:tcW w:w="3061" w:type="dxa"/>
            <w:tcBorders>
              <w:bottom w:val="nil"/>
            </w:tcBorders>
          </w:tcPr>
          <w:p w:rsidR="00C05024" w:rsidRDefault="00C05024">
            <w:pPr>
              <w:pStyle w:val="ConsPlusNormal"/>
            </w:pPr>
            <w:r>
              <w:t xml:space="preserve">Осуществляется в соответствии со </w:t>
            </w:r>
            <w:hyperlink r:id="rId74">
              <w:r>
                <w:rPr>
                  <w:color w:val="0000FF"/>
                </w:rPr>
                <w:t>статьями 60.2</w:t>
              </w:r>
            </w:hyperlink>
            <w:r>
              <w:t xml:space="preserve">, </w:t>
            </w:r>
            <w:hyperlink r:id="rId75">
              <w:r>
                <w:rPr>
                  <w:color w:val="0000FF"/>
                </w:rPr>
                <w:t>149</w:t>
              </w:r>
            </w:hyperlink>
            <w:r>
              <w:t xml:space="preserve">, </w:t>
            </w:r>
            <w:hyperlink r:id="rId76">
              <w:r>
                <w:rPr>
                  <w:color w:val="0000FF"/>
                </w:rPr>
                <w:t>151</w:t>
              </w:r>
            </w:hyperlink>
            <w:r>
              <w:t xml:space="preserve"> Трудового кодекса Российской Федерации.</w:t>
            </w:r>
          </w:p>
          <w:p w:rsidR="00C05024" w:rsidRDefault="00C05024">
            <w:pPr>
              <w:pStyle w:val="ConsPlusNormal"/>
            </w:pPr>
            <w:r>
              <w:t>Оформляется приказом руководителя.</w:t>
            </w:r>
          </w:p>
        </w:tc>
      </w:tr>
      <w:tr w:rsidR="00C05024">
        <w:tblPrEx>
          <w:tblBorders>
            <w:insideH w:val="nil"/>
          </w:tblBorders>
        </w:tblPrEx>
        <w:tc>
          <w:tcPr>
            <w:tcW w:w="9041" w:type="dxa"/>
            <w:gridSpan w:val="4"/>
            <w:tcBorders>
              <w:top w:val="nil"/>
            </w:tcBorders>
          </w:tcPr>
          <w:p w:rsidR="00C05024" w:rsidRDefault="00C05024">
            <w:pPr>
              <w:pStyle w:val="ConsPlusNormal"/>
              <w:jc w:val="both"/>
            </w:pPr>
            <w:r>
              <w:t xml:space="preserve">(в ред. решений Думы Ханты-Мансийского района от 20.02.2019 </w:t>
            </w:r>
            <w:hyperlink r:id="rId77">
              <w:r>
                <w:rPr>
                  <w:color w:val="0000FF"/>
                </w:rPr>
                <w:t>N 421</w:t>
              </w:r>
            </w:hyperlink>
            <w:r>
              <w:t xml:space="preserve">, от 20.03.2020 </w:t>
            </w:r>
            <w:hyperlink r:id="rId78">
              <w:r>
                <w:rPr>
                  <w:color w:val="0000FF"/>
                </w:rPr>
                <w:t>N 585</w:t>
              </w:r>
            </w:hyperlink>
            <w:r>
              <w:t>)</w:t>
            </w:r>
          </w:p>
        </w:tc>
      </w:tr>
      <w:tr w:rsidR="00C05024">
        <w:tc>
          <w:tcPr>
            <w:tcW w:w="594" w:type="dxa"/>
            <w:vAlign w:val="center"/>
          </w:tcPr>
          <w:p w:rsidR="00C05024" w:rsidRDefault="00C05024">
            <w:pPr>
              <w:pStyle w:val="ConsPlusNormal"/>
              <w:jc w:val="center"/>
            </w:pPr>
            <w:bookmarkStart w:id="18" w:name="P610"/>
            <w:bookmarkEnd w:id="18"/>
            <w:r>
              <w:t>6.</w:t>
            </w:r>
          </w:p>
        </w:tc>
        <w:tc>
          <w:tcPr>
            <w:tcW w:w="2551" w:type="dxa"/>
            <w:vAlign w:val="center"/>
          </w:tcPr>
          <w:p w:rsidR="00C05024" w:rsidRDefault="00C05024">
            <w:pPr>
              <w:pStyle w:val="ConsPlusNormal"/>
              <w:jc w:val="both"/>
            </w:pPr>
            <w:r>
              <w:t>Повышение женщинам, работающим в организациях, расположенных в сельской местности</w:t>
            </w:r>
          </w:p>
        </w:tc>
        <w:tc>
          <w:tcPr>
            <w:tcW w:w="2835" w:type="dxa"/>
            <w:vAlign w:val="center"/>
          </w:tcPr>
          <w:p w:rsidR="00C05024" w:rsidRDefault="00C05024">
            <w:pPr>
              <w:pStyle w:val="ConsPlusNormal"/>
              <w:jc w:val="both"/>
            </w:pPr>
            <w:r>
              <w:t>30% должностного оклада (тарифной ставки)</w:t>
            </w:r>
          </w:p>
        </w:tc>
        <w:tc>
          <w:tcPr>
            <w:tcW w:w="3061" w:type="dxa"/>
            <w:vAlign w:val="center"/>
          </w:tcPr>
          <w:p w:rsidR="00C05024" w:rsidRDefault="00C05024">
            <w:pPr>
              <w:pStyle w:val="ConsPlusNormal"/>
              <w:jc w:val="both"/>
            </w:pPr>
            <w:r>
              <w:t xml:space="preserve">Осуществляется в соответствии со </w:t>
            </w:r>
            <w:hyperlink r:id="rId79">
              <w:r>
                <w:rPr>
                  <w:color w:val="0000FF"/>
                </w:rPr>
                <w:t>статьей 149</w:t>
              </w:r>
            </w:hyperlink>
            <w:r>
              <w:t xml:space="preserve"> Трудового кодекса Российской Федерации, </w:t>
            </w:r>
            <w:hyperlink r:id="rId80">
              <w:r>
                <w:rPr>
                  <w:color w:val="0000FF"/>
                </w:rPr>
                <w:t>постановлением</w:t>
              </w:r>
            </w:hyperlink>
            <w:r>
              <w:t xml:space="preserve"> Верховного Совета РСФСР от 1 ноября 1990 года 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 часов)</w:t>
            </w:r>
          </w:p>
        </w:tc>
      </w:tr>
      <w:tr w:rsidR="00C05024">
        <w:tc>
          <w:tcPr>
            <w:tcW w:w="594" w:type="dxa"/>
            <w:vAlign w:val="center"/>
          </w:tcPr>
          <w:p w:rsidR="00C05024" w:rsidRDefault="00C05024">
            <w:pPr>
              <w:pStyle w:val="ConsPlusNormal"/>
              <w:jc w:val="center"/>
            </w:pPr>
            <w:r>
              <w:t>7.</w:t>
            </w:r>
          </w:p>
        </w:tc>
        <w:tc>
          <w:tcPr>
            <w:tcW w:w="2551" w:type="dxa"/>
            <w:vAlign w:val="center"/>
          </w:tcPr>
          <w:p w:rsidR="00C05024" w:rsidRDefault="00C05024">
            <w:pPr>
              <w:pStyle w:val="ConsPlusNormal"/>
              <w:jc w:val="both"/>
            </w:pPr>
            <w:r>
              <w:t>Районный коэффициент за работу в местностях с особыми климатическими условиями</w:t>
            </w:r>
          </w:p>
        </w:tc>
        <w:tc>
          <w:tcPr>
            <w:tcW w:w="2835" w:type="dxa"/>
            <w:vAlign w:val="center"/>
          </w:tcPr>
          <w:p w:rsidR="00C05024" w:rsidRDefault="00C05024">
            <w:pPr>
              <w:pStyle w:val="ConsPlusNormal"/>
              <w:jc w:val="center"/>
            </w:pPr>
            <w:r>
              <w:t>1,7</w:t>
            </w:r>
          </w:p>
        </w:tc>
        <w:tc>
          <w:tcPr>
            <w:tcW w:w="3061" w:type="dxa"/>
            <w:vMerge w:val="restart"/>
            <w:vAlign w:val="center"/>
          </w:tcPr>
          <w:p w:rsidR="00C05024" w:rsidRDefault="00C05024">
            <w:pPr>
              <w:pStyle w:val="ConsPlusNormal"/>
              <w:jc w:val="both"/>
            </w:pPr>
            <w:r>
              <w:t xml:space="preserve">Осуществляется в соответствии со </w:t>
            </w:r>
            <w:hyperlink r:id="rId81">
              <w:r>
                <w:rPr>
                  <w:color w:val="0000FF"/>
                </w:rPr>
                <w:t>статьями 315</w:t>
              </w:r>
            </w:hyperlink>
            <w:r>
              <w:t xml:space="preserve"> - </w:t>
            </w:r>
            <w:hyperlink r:id="rId82">
              <w:r>
                <w:rPr>
                  <w:color w:val="0000FF"/>
                </w:rPr>
                <w:t>317</w:t>
              </w:r>
            </w:hyperlink>
            <w:r>
              <w:t xml:space="preserve"> Трудового кодекса Российской Федерации и </w:t>
            </w:r>
            <w:hyperlink r:id="rId83">
              <w:r>
                <w:rPr>
                  <w:color w:val="0000FF"/>
                </w:rPr>
                <w:t>решением</w:t>
              </w:r>
            </w:hyperlink>
            <w:r>
              <w:t xml:space="preserve"> Думы Ханты-Мансийского района от 21 сентября 2006 года N 47 "Об утверждении Положения о </w:t>
            </w:r>
            <w:r>
              <w:lastRenderedPageBreak/>
              <w:t>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tc>
      </w:tr>
      <w:tr w:rsidR="00C05024">
        <w:tc>
          <w:tcPr>
            <w:tcW w:w="594" w:type="dxa"/>
            <w:vAlign w:val="center"/>
          </w:tcPr>
          <w:p w:rsidR="00C05024" w:rsidRDefault="00C05024">
            <w:pPr>
              <w:pStyle w:val="ConsPlusNormal"/>
              <w:jc w:val="center"/>
            </w:pPr>
            <w:r>
              <w:t>8.</w:t>
            </w:r>
          </w:p>
        </w:tc>
        <w:tc>
          <w:tcPr>
            <w:tcW w:w="2551" w:type="dxa"/>
            <w:vAlign w:val="center"/>
          </w:tcPr>
          <w:p w:rsidR="00C05024" w:rsidRDefault="00C05024">
            <w:pPr>
              <w:pStyle w:val="ConsPlusNormal"/>
              <w:jc w:val="both"/>
            </w:pPr>
            <w:r>
              <w:t xml:space="preserve">Процентная надбавка за работу в районах Крайнего Севера и </w:t>
            </w:r>
            <w:r>
              <w:lastRenderedPageBreak/>
              <w:t>приравненных к ним местностях</w:t>
            </w:r>
          </w:p>
        </w:tc>
        <w:tc>
          <w:tcPr>
            <w:tcW w:w="2835" w:type="dxa"/>
            <w:vAlign w:val="center"/>
          </w:tcPr>
          <w:p w:rsidR="00C05024" w:rsidRDefault="00C05024">
            <w:pPr>
              <w:pStyle w:val="ConsPlusNormal"/>
              <w:jc w:val="center"/>
            </w:pPr>
            <w:r>
              <w:lastRenderedPageBreak/>
              <w:t>до 50%</w:t>
            </w:r>
          </w:p>
        </w:tc>
        <w:tc>
          <w:tcPr>
            <w:tcW w:w="3061" w:type="dxa"/>
            <w:vMerge/>
          </w:tcPr>
          <w:p w:rsidR="00C05024" w:rsidRDefault="00C05024">
            <w:pPr>
              <w:pStyle w:val="ConsPlusNormal"/>
            </w:pPr>
          </w:p>
        </w:tc>
      </w:tr>
    </w:tbl>
    <w:p w:rsidR="00C05024" w:rsidRDefault="00C05024">
      <w:pPr>
        <w:pStyle w:val="ConsPlusNormal"/>
        <w:jc w:val="right"/>
      </w:pPr>
    </w:p>
    <w:p w:rsidR="00C05024" w:rsidRDefault="00C05024">
      <w:pPr>
        <w:pStyle w:val="ConsPlusNormal"/>
        <w:ind w:firstLine="540"/>
        <w:jc w:val="both"/>
      </w:pPr>
      <w:r>
        <w:t xml:space="preserve">6. Выплаты, указанные в </w:t>
      </w:r>
      <w:hyperlink w:anchor="P584">
        <w:r>
          <w:rPr>
            <w:color w:val="0000FF"/>
          </w:rPr>
          <w:t>пунктах 1</w:t>
        </w:r>
      </w:hyperlink>
      <w:r>
        <w:t xml:space="preserve"> - </w:t>
      </w:r>
      <w:hyperlink w:anchor="P610">
        <w:r>
          <w:rPr>
            <w:color w:val="0000FF"/>
          </w:rPr>
          <w:t>6 таблицы 1</w:t>
        </w:r>
      </w:hyperlink>
      <w:r>
        <w:t xml:space="preserve"> настоящей статьи,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 xml:space="preserve">7. Размеры компенсационных выплат не могут быть ниже размеров, установленных Трудовым </w:t>
      </w:r>
      <w:hyperlink r:id="rId84">
        <w:r>
          <w:rPr>
            <w:color w:val="0000FF"/>
          </w:rPr>
          <w:t>кодексом</w:t>
        </w:r>
      </w:hyperlink>
      <w: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C05024" w:rsidRDefault="00C05024">
      <w:pPr>
        <w:pStyle w:val="ConsPlusNormal"/>
        <w:jc w:val="both"/>
      </w:pPr>
    </w:p>
    <w:p w:rsidR="00C05024" w:rsidRDefault="00C05024">
      <w:pPr>
        <w:pStyle w:val="ConsPlusTitle"/>
        <w:ind w:firstLine="540"/>
        <w:jc w:val="both"/>
        <w:outlineLvl w:val="1"/>
      </w:pPr>
      <w:r>
        <w:t>Статья 4. Порядок и условия осуществления стимулирующих выплат</w:t>
      </w:r>
    </w:p>
    <w:p w:rsidR="00C05024" w:rsidRDefault="00C05024">
      <w:pPr>
        <w:pStyle w:val="ConsPlusNormal"/>
        <w:ind w:firstLine="540"/>
        <w:jc w:val="both"/>
      </w:pPr>
      <w:r>
        <w:t xml:space="preserve">(в ред. </w:t>
      </w:r>
      <w:hyperlink r:id="rId85">
        <w:r>
          <w:rPr>
            <w:color w:val="0000FF"/>
          </w:rPr>
          <w:t>решения</w:t>
        </w:r>
      </w:hyperlink>
      <w:r>
        <w:t xml:space="preserve"> Думы Ханты-Мансийского района от 27.06.2019 N 483)</w:t>
      </w:r>
    </w:p>
    <w:p w:rsidR="00C05024" w:rsidRDefault="00C05024">
      <w:pPr>
        <w:pStyle w:val="ConsPlusNormal"/>
        <w:jc w:val="both"/>
      </w:pPr>
    </w:p>
    <w:p w:rsidR="00C05024" w:rsidRDefault="00C05024">
      <w:pPr>
        <w:pStyle w:val="ConsPlusNormal"/>
        <w:ind w:firstLine="540"/>
        <w:jc w:val="both"/>
      </w:pPr>
      <w:bookmarkStart w:id="19" w:name="P628"/>
      <w:bookmarkEnd w:id="19"/>
      <w:r>
        <w:t>1. В целях стимулирования работников организации к качественному результату труда, поощрения за выполненную работу, в том числе их заинтересованности в эффективном функционировании структурных подразделений и организации в целом, им выплачиваются следующие стимулирующие выплаты:</w:t>
      </w:r>
    </w:p>
    <w:p w:rsidR="00C05024" w:rsidRDefault="00C05024">
      <w:pPr>
        <w:pStyle w:val="ConsPlusNormal"/>
        <w:spacing w:before="200"/>
        <w:ind w:firstLine="540"/>
        <w:jc w:val="both"/>
      </w:pPr>
      <w:r>
        <w:t>за интенсивность и высокие результаты работы;</w:t>
      </w:r>
    </w:p>
    <w:p w:rsidR="00C05024" w:rsidRDefault="00C05024">
      <w:pPr>
        <w:pStyle w:val="ConsPlusNormal"/>
        <w:spacing w:before="200"/>
        <w:ind w:firstLine="540"/>
        <w:jc w:val="both"/>
      </w:pPr>
      <w:r>
        <w:t>за качество выполняемых работ;</w:t>
      </w:r>
    </w:p>
    <w:p w:rsidR="00C05024" w:rsidRDefault="00C05024">
      <w:pPr>
        <w:pStyle w:val="ConsPlusNormal"/>
        <w:spacing w:before="200"/>
        <w:ind w:firstLine="540"/>
        <w:jc w:val="both"/>
      </w:pPr>
      <w:r>
        <w:t>за особые достижения при выполнении услуг (работ);</w:t>
      </w:r>
    </w:p>
    <w:p w:rsidR="00C05024" w:rsidRDefault="00C05024">
      <w:pPr>
        <w:pStyle w:val="ConsPlusNormal"/>
        <w:spacing w:before="200"/>
        <w:ind w:firstLine="540"/>
        <w:jc w:val="both"/>
      </w:pPr>
      <w:r>
        <w:t>премиальная выплата по итогам работы за квартал, год.</w:t>
      </w:r>
    </w:p>
    <w:p w:rsidR="00C05024" w:rsidRDefault="00C05024">
      <w:pPr>
        <w:pStyle w:val="ConsPlusNormal"/>
        <w:spacing w:before="200"/>
        <w:ind w:firstLine="540"/>
        <w:jc w:val="both"/>
      </w:pPr>
      <w:r>
        <w:t xml:space="preserve">2. Стимулирующие выплаты, указанные в </w:t>
      </w:r>
      <w:hyperlink w:anchor="P628">
        <w:r>
          <w:rPr>
            <w:color w:val="0000FF"/>
          </w:rPr>
          <w:t>части 1</w:t>
        </w:r>
      </w:hyperlink>
      <w:r>
        <w:t xml:space="preserve"> настоящей статьи, производятся пропорционально отработанному времени в соответствии с табелем учета рабочего времени, с применением районного коэффициента и процентной надбавки к заработной плате за работу в районах Крайнего Севера и приравненных к ним местностях, в пределах объема субсидии на финансовое обеспечение выполнения муниципального задания, а также средств от предпринимательской и иной приносящей доход деятельности.</w:t>
      </w:r>
    </w:p>
    <w:p w:rsidR="00C05024" w:rsidRDefault="00C05024">
      <w:pPr>
        <w:pStyle w:val="ConsPlusNormal"/>
        <w:spacing w:before="200"/>
        <w:ind w:firstLine="540"/>
        <w:jc w:val="both"/>
      </w:pPr>
      <w:bookmarkStart w:id="20" w:name="P634"/>
      <w:bookmarkEnd w:id="20"/>
      <w:r>
        <w:t>3. Выплата за интенсивность и высокие результаты работы зависит от степени напряженности в процессе труда, выполнения плановых работ надлежащего качества в срок или сокращенный период.</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C05024" w:rsidRDefault="00C05024">
      <w:pPr>
        <w:pStyle w:val="ConsPlusNormal"/>
        <w:spacing w:before="200"/>
        <w:ind w:firstLine="540"/>
        <w:jc w:val="both"/>
      </w:pPr>
      <w:r>
        <w:t>Размер выплаты не может превышать 100% должностного оклада работника.</w:t>
      </w:r>
    </w:p>
    <w:p w:rsidR="00C05024" w:rsidRDefault="00C05024">
      <w:pPr>
        <w:pStyle w:val="ConsPlusNormal"/>
        <w:spacing w:before="200"/>
        <w:ind w:firstLine="540"/>
        <w:jc w:val="both"/>
      </w:pPr>
      <w:r>
        <w:t>4. Выплата за качество выполняемых работ зависит от качества результата определенно выполненной работы.</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 xml:space="preserve">Конкретный размер выплаты за качество выполняемых работ определяется в процентах от </w:t>
      </w:r>
      <w:r>
        <w:lastRenderedPageBreak/>
        <w:t>должностного оклада или тарифной ставки работника или в абсолютном размере.</w:t>
      </w:r>
    </w:p>
    <w:p w:rsidR="00C05024" w:rsidRDefault="00C05024">
      <w:pPr>
        <w:pStyle w:val="ConsPlusNormal"/>
        <w:spacing w:before="200"/>
        <w:ind w:firstLine="540"/>
        <w:jc w:val="both"/>
      </w:pPr>
      <w:r>
        <w:t>Размер выплаты не может превышать 100% должностного оклада работника.</w:t>
      </w:r>
    </w:p>
    <w:p w:rsidR="00C05024" w:rsidRDefault="00C05024">
      <w:pPr>
        <w:pStyle w:val="ConsPlusNormal"/>
        <w:spacing w:before="200"/>
        <w:ind w:firstLine="540"/>
        <w:jc w:val="both"/>
      </w:pPr>
      <w:bookmarkStart w:id="21" w:name="P642"/>
      <w:bookmarkEnd w:id="21"/>
      <w:r>
        <w:t>5. Выплата за особые достижения при выполнении услуг (работ) зависит от успешного выполнения особо важных и сложных заданий, выполнения непредвиденных услуг (работ); а также степени сложности выполняемого задания, эффективности полученных результатов, личного вклада работника и проявления инициативы при выполнении заданий.</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единовременно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 xml:space="preserve">Конкретный размер выплаты за особые достижения при выполнении услуг (работ) устанавливается в абсолютном размере, выплачивается в пределах экономии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Размер выплаты не может превышать 100% должностного оклада работника.</w:t>
      </w:r>
    </w:p>
    <w:p w:rsidR="00C05024" w:rsidRDefault="00C05024">
      <w:pPr>
        <w:pStyle w:val="ConsPlusNormal"/>
        <w:spacing w:before="200"/>
        <w:ind w:firstLine="540"/>
        <w:jc w:val="both"/>
      </w:pPr>
      <w:r>
        <w:t>6. Премиальная выплата по итогам работы за квартал, год осуществляется в соответствии с коллективным договором, локальным нормативным актом организации с целью поощрения работников за общие результаты по итогам работы за квартал, год.</w:t>
      </w:r>
    </w:p>
    <w:p w:rsidR="00C05024" w:rsidRDefault="00C05024">
      <w:pPr>
        <w:pStyle w:val="ConsPlusNormal"/>
        <w:spacing w:before="200"/>
        <w:ind w:firstLine="540"/>
        <w:jc w:val="both"/>
      </w:pPr>
      <w: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 в декабре финансового года.</w:t>
      </w:r>
    </w:p>
    <w:p w:rsidR="00C05024" w:rsidRDefault="00C05024">
      <w:pPr>
        <w:pStyle w:val="ConsPlusNormal"/>
        <w:spacing w:before="200"/>
        <w:ind w:firstLine="540"/>
        <w:jc w:val="both"/>
      </w:pPr>
      <w:r>
        <w:t>В период работы для расчета премиальных выплат включается время, отработанное в соответствии с табелем учета рабочего времени, включая периоды нахождения работника в ежегодном оплачиваемом отпуске, служебной командировке, дни отдыха, предоставленные за работу в выходные или нерабочие праздничные дни.</w:t>
      </w:r>
    </w:p>
    <w:p w:rsidR="00C05024" w:rsidRDefault="00C05024">
      <w:pPr>
        <w:pStyle w:val="ConsPlusNormal"/>
        <w:spacing w:before="200"/>
        <w:ind w:firstLine="540"/>
        <w:jc w:val="both"/>
      </w:pPr>
      <w:r>
        <w:t xml:space="preserve">В период фактически отработанного времени, за который начисляются и выплачиваются премиальные выплаты, не включаются периоды: временная нетрудоспособность, дни нахождения в дополнительных отпусках, предусмотренных </w:t>
      </w:r>
      <w:hyperlink r:id="rId86">
        <w:r>
          <w:rPr>
            <w:color w:val="0000FF"/>
          </w:rPr>
          <w:t>статьями 173</w:t>
        </w:r>
      </w:hyperlink>
      <w:r>
        <w:t xml:space="preserve"> - </w:t>
      </w:r>
      <w:hyperlink r:id="rId87">
        <w:r>
          <w:rPr>
            <w:color w:val="0000FF"/>
          </w:rPr>
          <w:t>176</w:t>
        </w:r>
      </w:hyperlink>
      <w:r>
        <w:t xml:space="preserve"> Трудового кодекса Российской Федерации, дни нахождения в отпуске без сохранения заработной платы, дни работы в выходные или нерабочие праздничные дни, дополнительные дни отдыха в связи со сдачей крови и ее компонентов.</w:t>
      </w:r>
    </w:p>
    <w:p w:rsidR="00C05024" w:rsidRDefault="00C05024">
      <w:pPr>
        <w:pStyle w:val="ConsPlusNormal"/>
        <w:spacing w:before="200"/>
        <w:ind w:firstLine="540"/>
        <w:jc w:val="both"/>
      </w:pPr>
      <w:r>
        <w:t>Премия по итогам работы за квартал, год выплачивается работникам, состоящим в списочном составе полный календарный квартал, год, а также проработавшим неполный календарный квартал, год по следующим причинам:</w:t>
      </w:r>
    </w:p>
    <w:p w:rsidR="00C05024" w:rsidRDefault="00C05024">
      <w:pPr>
        <w:pStyle w:val="ConsPlusNormal"/>
        <w:spacing w:before="200"/>
        <w:ind w:firstLine="540"/>
        <w:jc w:val="both"/>
      </w:pPr>
      <w:r>
        <w:t>в случае трудоустройства в текущем календарном квартале, году;</w:t>
      </w:r>
    </w:p>
    <w:p w:rsidR="00C05024" w:rsidRDefault="00C05024">
      <w:pPr>
        <w:pStyle w:val="ConsPlusNormal"/>
        <w:spacing w:before="200"/>
        <w:ind w:firstLine="540"/>
        <w:jc w:val="both"/>
      </w:pPr>
      <w:r>
        <w:t>в связи с расторжением трудового договора по инициативе работника;</w:t>
      </w:r>
    </w:p>
    <w:p w:rsidR="00C05024" w:rsidRDefault="00C05024">
      <w:pPr>
        <w:pStyle w:val="ConsPlusNormal"/>
        <w:spacing w:before="200"/>
        <w:ind w:firstLine="540"/>
        <w:jc w:val="both"/>
      </w:pPr>
      <w:r>
        <w:t xml:space="preserve">в связи с расторжением трудового договора по инициативе работодателя в соответствии с </w:t>
      </w:r>
      <w:hyperlink r:id="rId88">
        <w:r>
          <w:rPr>
            <w:color w:val="0000FF"/>
          </w:rPr>
          <w:t>пунктами 1</w:t>
        </w:r>
      </w:hyperlink>
      <w:r>
        <w:t xml:space="preserve"> и </w:t>
      </w:r>
      <w:hyperlink r:id="rId89">
        <w:r>
          <w:rPr>
            <w:color w:val="0000FF"/>
          </w:rPr>
          <w:t>2 части 1 статьи 81</w:t>
        </w:r>
      </w:hyperlink>
      <w:r>
        <w:t xml:space="preserve"> Трудового кодекса Российской Федерации;</w:t>
      </w:r>
    </w:p>
    <w:p w:rsidR="00C05024" w:rsidRDefault="00C05024">
      <w:pPr>
        <w:pStyle w:val="ConsPlusNormal"/>
        <w:spacing w:before="200"/>
        <w:ind w:firstLine="540"/>
        <w:jc w:val="both"/>
      </w:pPr>
      <w:r>
        <w:t xml:space="preserve">в связи с прекращением трудового договора по обстоятельствам, не зависящим от воли сторон, в соответствии со </w:t>
      </w:r>
      <w:hyperlink r:id="rId90">
        <w:r>
          <w:rPr>
            <w:color w:val="0000FF"/>
          </w:rPr>
          <w:t>статьей 83</w:t>
        </w:r>
      </w:hyperlink>
      <w:r>
        <w:t xml:space="preserve"> Трудового кодекса Российской Федерации (за исключением </w:t>
      </w:r>
      <w:hyperlink r:id="rId91">
        <w:r>
          <w:rPr>
            <w:color w:val="0000FF"/>
          </w:rPr>
          <w:t>пунктов 4</w:t>
        </w:r>
      </w:hyperlink>
      <w:r>
        <w:t xml:space="preserve"> и </w:t>
      </w:r>
      <w:hyperlink r:id="rId92">
        <w:r>
          <w:rPr>
            <w:color w:val="0000FF"/>
          </w:rPr>
          <w:t>8 статьи 83</w:t>
        </w:r>
      </w:hyperlink>
      <w:r>
        <w:t xml:space="preserve"> Трудового кодекса Российской Федерации);</w:t>
      </w:r>
    </w:p>
    <w:p w:rsidR="00C05024" w:rsidRDefault="00C05024">
      <w:pPr>
        <w:pStyle w:val="ConsPlusNormal"/>
        <w:spacing w:before="200"/>
        <w:ind w:firstLine="540"/>
        <w:jc w:val="both"/>
      </w:pPr>
      <w:r>
        <w:t xml:space="preserve">в связи с прекращением трудового договора по основаниям, предусмотренным </w:t>
      </w:r>
      <w:hyperlink r:id="rId93">
        <w:r>
          <w:rPr>
            <w:color w:val="0000FF"/>
          </w:rPr>
          <w:t>пунктами 2</w:t>
        </w:r>
      </w:hyperlink>
      <w:r>
        <w:t xml:space="preserve">, </w:t>
      </w:r>
      <w:hyperlink r:id="rId94">
        <w:r>
          <w:rPr>
            <w:color w:val="0000FF"/>
          </w:rPr>
          <w:t>5</w:t>
        </w:r>
      </w:hyperlink>
      <w:r>
        <w:t xml:space="preserve">, </w:t>
      </w:r>
      <w:hyperlink r:id="rId95">
        <w:r>
          <w:rPr>
            <w:color w:val="0000FF"/>
          </w:rPr>
          <w:t>6</w:t>
        </w:r>
      </w:hyperlink>
      <w:r>
        <w:t xml:space="preserve">, </w:t>
      </w:r>
      <w:hyperlink r:id="rId96">
        <w:r>
          <w:rPr>
            <w:color w:val="0000FF"/>
          </w:rPr>
          <w:t>7</w:t>
        </w:r>
      </w:hyperlink>
      <w:r>
        <w:t xml:space="preserve">, </w:t>
      </w:r>
      <w:hyperlink r:id="rId97">
        <w:r>
          <w:rPr>
            <w:color w:val="0000FF"/>
          </w:rPr>
          <w:t>8</w:t>
        </w:r>
      </w:hyperlink>
      <w:r>
        <w:t xml:space="preserve"> и </w:t>
      </w:r>
      <w:hyperlink r:id="rId98">
        <w:r>
          <w:rPr>
            <w:color w:val="0000FF"/>
          </w:rPr>
          <w:t>9 части 1 статьи 77</w:t>
        </w:r>
      </w:hyperlink>
      <w:r>
        <w:t xml:space="preserve"> Трудового кодекса Российской Федерации.</w:t>
      </w:r>
    </w:p>
    <w:p w:rsidR="00C05024" w:rsidRDefault="00C05024">
      <w:pPr>
        <w:pStyle w:val="ConsPlusNormal"/>
        <w:spacing w:before="200"/>
        <w:ind w:firstLine="540"/>
        <w:jc w:val="both"/>
      </w:pPr>
      <w:r>
        <w:t xml:space="preserve">При переводе работника на иную должность и (или) изменении установленного должностного оклада (тарифной ставки) в течение календарного квартала, года, за который производится начисление премии, расчет премии по результатам работы за квартал, год производится отдельно по периодам фактически занимаемых должностей и (или) фактически установленного должностного </w:t>
      </w:r>
      <w:r>
        <w:lastRenderedPageBreak/>
        <w:t>оклада (тарифной ставки), результаты расчетов суммируются. Норма рабочего времени применяется отдельно для каждого периода по фактически занимаемой должности и (или) фактически установленного должностного оклада (тарифной ставки).</w:t>
      </w:r>
    </w:p>
    <w:p w:rsidR="00C05024" w:rsidRDefault="00C05024">
      <w:pPr>
        <w:pStyle w:val="ConsPlusNormal"/>
        <w:spacing w:before="200"/>
        <w:ind w:firstLine="540"/>
        <w:jc w:val="both"/>
      </w:pPr>
      <w:r>
        <w:t>Предельный размер премиальной выплаты по итогам работы составляет: за квартал - не более 1 месячного фонда оплаты труда работника, за год - не более 1,5 месячного фонда оплаты труда работника.</w:t>
      </w:r>
    </w:p>
    <w:p w:rsidR="00C05024" w:rsidRDefault="00C05024">
      <w:pPr>
        <w:pStyle w:val="ConsPlusNormal"/>
        <w:spacing w:before="200"/>
        <w:ind w:firstLine="540"/>
        <w:jc w:val="both"/>
      </w:pPr>
      <w:r>
        <w:t>В месячный фонд оплаты труда для расчета премиальных выплат по итогам работы за квартал, год включаются:</w:t>
      </w:r>
    </w:p>
    <w:p w:rsidR="00C05024" w:rsidRDefault="00C05024">
      <w:pPr>
        <w:pStyle w:val="ConsPlusNormal"/>
        <w:spacing w:before="200"/>
        <w:ind w:firstLine="540"/>
        <w:jc w:val="both"/>
      </w:pPr>
      <w:r>
        <w:t>должностной оклад (тарифная ставка);</w:t>
      </w:r>
    </w:p>
    <w:p w:rsidR="00C05024" w:rsidRDefault="00C05024">
      <w:pPr>
        <w:pStyle w:val="ConsPlusNormal"/>
        <w:spacing w:before="200"/>
        <w:ind w:firstLine="540"/>
        <w:jc w:val="both"/>
      </w:pPr>
      <w:r>
        <w:t>ежемесячные стимулирующие выплаты за интенсивность и высокие результаты работы, за качество выполняемой работы;</w:t>
      </w:r>
    </w:p>
    <w:p w:rsidR="00C05024" w:rsidRDefault="00C05024">
      <w:pPr>
        <w:pStyle w:val="ConsPlusNormal"/>
        <w:spacing w:before="200"/>
        <w:ind w:firstLine="540"/>
        <w:jc w:val="both"/>
      </w:pPr>
      <w:r>
        <w:t>компенсационные выплаты за работу с вредными и (или) опасными условиями труда, за работу в ночное время;</w:t>
      </w:r>
    </w:p>
    <w:p w:rsidR="00C05024" w:rsidRDefault="00C05024">
      <w:pPr>
        <w:pStyle w:val="ConsPlusNormal"/>
        <w:spacing w:before="200"/>
        <w:ind w:firstLine="540"/>
        <w:jc w:val="both"/>
      </w:pPr>
      <w:r>
        <w:t>районный коэффициент;</w:t>
      </w:r>
    </w:p>
    <w:p w:rsidR="00C05024" w:rsidRDefault="00C05024">
      <w:pPr>
        <w:pStyle w:val="ConsPlusNormal"/>
        <w:spacing w:before="200"/>
        <w:ind w:firstLine="540"/>
        <w:jc w:val="both"/>
      </w:pPr>
      <w:r>
        <w:t>процентная надбавка к заработной плате за стаж работы в районах Крайнего Севера и приравненных к ним местностях.</w:t>
      </w:r>
    </w:p>
    <w:p w:rsidR="00C05024" w:rsidRDefault="00C05024">
      <w:pPr>
        <w:pStyle w:val="ConsPlusNormal"/>
        <w:spacing w:before="200"/>
        <w:ind w:firstLine="540"/>
        <w:jc w:val="both"/>
      </w:pPr>
      <w:r>
        <w:t>Начисление премиальных выплат по итогам работы за квартал, год осуществляется пропорционально отработанному времени за норму часов за ставку заработной платы в соответствии с действующим законодательством Российской Федерации.</w:t>
      </w:r>
    </w:p>
    <w:p w:rsidR="00C05024" w:rsidRDefault="00C05024">
      <w:pPr>
        <w:pStyle w:val="ConsPlusNormal"/>
        <w:spacing w:before="200"/>
        <w:ind w:firstLine="540"/>
        <w:jc w:val="both"/>
      </w:pPr>
      <w:r>
        <w:t>Расчет размера премиальной выплаты по итогам работы за квартал, год должен обеспечивать единый подход для всех работников, включая руководителя организации.</w:t>
      </w:r>
    </w:p>
    <w:p w:rsidR="00C05024" w:rsidRDefault="00C05024">
      <w:pPr>
        <w:pStyle w:val="ConsPlusNormal"/>
        <w:spacing w:before="200"/>
        <w:ind w:firstLine="540"/>
        <w:jc w:val="both"/>
      </w:pPr>
      <w:r>
        <w:t>Перечень показателей и условий для премирования работников организации:</w:t>
      </w:r>
    </w:p>
    <w:p w:rsidR="00C05024" w:rsidRDefault="00C05024">
      <w:pPr>
        <w:pStyle w:val="ConsPlusNormal"/>
        <w:spacing w:before="200"/>
        <w:ind w:firstLine="540"/>
        <w:jc w:val="both"/>
      </w:pPr>
      <w:r>
        <w:t>надлежащее исполнение работником возложенных на него должностных обязанностей в отчетном периоде;</w:t>
      </w:r>
    </w:p>
    <w:p w:rsidR="00C05024" w:rsidRDefault="00C05024">
      <w:pPr>
        <w:pStyle w:val="ConsPlusNormal"/>
        <w:spacing w:before="200"/>
        <w:ind w:firstLine="540"/>
        <w:jc w:val="both"/>
      </w:pPr>
      <w: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05024" w:rsidRDefault="00C05024">
      <w:pPr>
        <w:pStyle w:val="ConsPlusNormal"/>
        <w:spacing w:before="200"/>
        <w:ind w:firstLine="540"/>
        <w:jc w:val="both"/>
      </w:pPr>
      <w:r>
        <w:t>соблюдение служебной дисциплины, умение организовать работу, бесконфликтность, создание здоровой, деловой обстановки в коллективе.</w:t>
      </w:r>
    </w:p>
    <w:p w:rsidR="00C05024" w:rsidRDefault="00C05024">
      <w:pPr>
        <w:pStyle w:val="ConsPlusNormal"/>
        <w:spacing w:before="200"/>
        <w:ind w:firstLine="540"/>
        <w:jc w:val="both"/>
      </w:pPr>
      <w:r>
        <w:t>Критерии и показатели, за которые производится снижение размера премиальной выплаты по итогам работы за квартал, год, устанавливаются в соответствии с таблицей 1 настоящей статьи.</w:t>
      </w:r>
    </w:p>
    <w:p w:rsidR="00C05024" w:rsidRDefault="00C05024">
      <w:pPr>
        <w:pStyle w:val="ConsPlusNormal"/>
        <w:jc w:val="both"/>
      </w:pPr>
    </w:p>
    <w:p w:rsidR="00C05024" w:rsidRDefault="00C05024">
      <w:pPr>
        <w:pStyle w:val="ConsPlusNormal"/>
        <w:jc w:val="right"/>
        <w:outlineLvl w:val="2"/>
      </w:pPr>
      <w:r>
        <w:t>Таблица 1</w:t>
      </w:r>
    </w:p>
    <w:p w:rsidR="00C05024" w:rsidRDefault="00C05024">
      <w:pPr>
        <w:pStyle w:val="ConsPlusNormal"/>
        <w:jc w:val="both"/>
      </w:pPr>
    </w:p>
    <w:p w:rsidR="00C05024" w:rsidRDefault="00C05024">
      <w:pPr>
        <w:pStyle w:val="ConsPlusTitle"/>
        <w:jc w:val="center"/>
      </w:pPr>
      <w:r>
        <w:t>Критерии и показатели, в соответствии с которыми</w:t>
      </w:r>
    </w:p>
    <w:p w:rsidR="00C05024" w:rsidRDefault="00C05024">
      <w:pPr>
        <w:pStyle w:val="ConsPlusTitle"/>
        <w:jc w:val="center"/>
      </w:pPr>
      <w:r>
        <w:t>производится снижение размера премиальной выплаты по итогам</w:t>
      </w:r>
    </w:p>
    <w:p w:rsidR="00C05024" w:rsidRDefault="00C05024">
      <w:pPr>
        <w:pStyle w:val="ConsPlusTitle"/>
        <w:jc w:val="center"/>
      </w:pPr>
      <w:r>
        <w:t>работы за квартал, год</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2835"/>
        <w:gridCol w:w="1701"/>
        <w:gridCol w:w="1531"/>
      </w:tblGrid>
      <w:tr w:rsidR="00C05024">
        <w:tc>
          <w:tcPr>
            <w:tcW w:w="454" w:type="dxa"/>
            <w:vAlign w:val="center"/>
          </w:tcPr>
          <w:p w:rsidR="00C05024" w:rsidRDefault="00C05024">
            <w:pPr>
              <w:pStyle w:val="ConsPlusNormal"/>
              <w:jc w:val="center"/>
            </w:pPr>
            <w:r>
              <w:t>N п/п</w:t>
            </w:r>
          </w:p>
        </w:tc>
        <w:tc>
          <w:tcPr>
            <w:tcW w:w="2494" w:type="dxa"/>
            <w:vAlign w:val="center"/>
          </w:tcPr>
          <w:p w:rsidR="00C05024" w:rsidRDefault="00C05024">
            <w:pPr>
              <w:pStyle w:val="ConsPlusNormal"/>
              <w:jc w:val="center"/>
            </w:pPr>
            <w:r>
              <w:t>Критерии</w:t>
            </w:r>
          </w:p>
        </w:tc>
        <w:tc>
          <w:tcPr>
            <w:tcW w:w="2835" w:type="dxa"/>
            <w:vAlign w:val="center"/>
          </w:tcPr>
          <w:p w:rsidR="00C05024" w:rsidRDefault="00C05024">
            <w:pPr>
              <w:pStyle w:val="ConsPlusNormal"/>
              <w:jc w:val="center"/>
            </w:pPr>
            <w:r>
              <w:t>Показатель</w:t>
            </w:r>
          </w:p>
        </w:tc>
        <w:tc>
          <w:tcPr>
            <w:tcW w:w="1701" w:type="dxa"/>
            <w:vAlign w:val="center"/>
          </w:tcPr>
          <w:p w:rsidR="00C05024" w:rsidRDefault="00C05024">
            <w:pPr>
              <w:pStyle w:val="ConsPlusNormal"/>
              <w:jc w:val="center"/>
            </w:pPr>
            <w:r>
              <w:t>Вид премии</w:t>
            </w:r>
          </w:p>
        </w:tc>
        <w:tc>
          <w:tcPr>
            <w:tcW w:w="1531" w:type="dxa"/>
            <w:vAlign w:val="center"/>
          </w:tcPr>
          <w:p w:rsidR="00C05024" w:rsidRDefault="00C05024">
            <w:pPr>
              <w:pStyle w:val="ConsPlusNormal"/>
              <w:jc w:val="center"/>
            </w:pPr>
            <w:r>
              <w:t>Процент снижения от общего (допустимого) объема выплаты работнику</w:t>
            </w:r>
          </w:p>
        </w:tc>
      </w:tr>
      <w:tr w:rsidR="00C05024">
        <w:tc>
          <w:tcPr>
            <w:tcW w:w="454" w:type="dxa"/>
            <w:vAlign w:val="center"/>
          </w:tcPr>
          <w:p w:rsidR="00C05024" w:rsidRDefault="00C05024">
            <w:pPr>
              <w:pStyle w:val="ConsPlusNormal"/>
              <w:jc w:val="center"/>
            </w:pPr>
            <w:r>
              <w:t>1</w:t>
            </w:r>
          </w:p>
        </w:tc>
        <w:tc>
          <w:tcPr>
            <w:tcW w:w="2494" w:type="dxa"/>
          </w:tcPr>
          <w:p w:rsidR="00C05024" w:rsidRDefault="00C05024">
            <w:pPr>
              <w:pStyle w:val="ConsPlusNormal"/>
              <w:jc w:val="center"/>
            </w:pPr>
            <w:r>
              <w:t>2</w:t>
            </w:r>
          </w:p>
        </w:tc>
        <w:tc>
          <w:tcPr>
            <w:tcW w:w="2835" w:type="dxa"/>
          </w:tcPr>
          <w:p w:rsidR="00C05024" w:rsidRDefault="00C05024">
            <w:pPr>
              <w:pStyle w:val="ConsPlusNormal"/>
              <w:jc w:val="center"/>
            </w:pPr>
            <w:r>
              <w:t>3</w:t>
            </w:r>
          </w:p>
        </w:tc>
        <w:tc>
          <w:tcPr>
            <w:tcW w:w="1701" w:type="dxa"/>
          </w:tcPr>
          <w:p w:rsidR="00C05024" w:rsidRDefault="00C05024">
            <w:pPr>
              <w:pStyle w:val="ConsPlusNormal"/>
              <w:jc w:val="center"/>
            </w:pPr>
            <w:r>
              <w:t>4</w:t>
            </w:r>
          </w:p>
        </w:tc>
        <w:tc>
          <w:tcPr>
            <w:tcW w:w="1531" w:type="dxa"/>
            <w:vAlign w:val="center"/>
          </w:tcPr>
          <w:p w:rsidR="00C05024" w:rsidRDefault="00C05024">
            <w:pPr>
              <w:pStyle w:val="ConsPlusNormal"/>
              <w:jc w:val="center"/>
            </w:pPr>
            <w:r>
              <w:t>5</w:t>
            </w:r>
          </w:p>
        </w:tc>
      </w:tr>
      <w:tr w:rsidR="00C05024">
        <w:tc>
          <w:tcPr>
            <w:tcW w:w="454" w:type="dxa"/>
            <w:vMerge w:val="restart"/>
            <w:vAlign w:val="center"/>
          </w:tcPr>
          <w:p w:rsidR="00C05024" w:rsidRDefault="00C05024">
            <w:pPr>
              <w:pStyle w:val="ConsPlusNormal"/>
              <w:jc w:val="center"/>
            </w:pPr>
            <w:r>
              <w:t>1.</w:t>
            </w:r>
          </w:p>
        </w:tc>
        <w:tc>
          <w:tcPr>
            <w:tcW w:w="2494" w:type="dxa"/>
            <w:vMerge w:val="restart"/>
          </w:tcPr>
          <w:p w:rsidR="00C05024" w:rsidRDefault="00C05024">
            <w:pPr>
              <w:pStyle w:val="ConsPlusNormal"/>
              <w:jc w:val="center"/>
            </w:pPr>
            <w:r>
              <w:t xml:space="preserve">Неисполнение или ненадлежащее </w:t>
            </w:r>
            <w:r>
              <w:lastRenderedPageBreak/>
              <w:t>исполнение трудовых обязанностей;</w:t>
            </w:r>
          </w:p>
          <w:p w:rsidR="00C05024" w:rsidRDefault="00C05024">
            <w:pPr>
              <w:pStyle w:val="ConsPlusNormal"/>
              <w:jc w:val="center"/>
            </w:pPr>
            <w:r>
              <w:t>несоблюдение трудовой дисциплины; неквалифицированная подготовка документов</w:t>
            </w:r>
          </w:p>
        </w:tc>
        <w:tc>
          <w:tcPr>
            <w:tcW w:w="2835" w:type="dxa"/>
            <w:vMerge w:val="restart"/>
          </w:tcPr>
          <w:p w:rsidR="00C05024" w:rsidRDefault="00C05024">
            <w:pPr>
              <w:pStyle w:val="ConsPlusNormal"/>
              <w:jc w:val="center"/>
            </w:pPr>
            <w:r>
              <w:lastRenderedPageBreak/>
              <w:t xml:space="preserve">Наличие письменных объективных </w:t>
            </w:r>
            <w:r>
              <w:lastRenderedPageBreak/>
              <w:t>(обоснованных) замечаний со стороны руководителя организации или непосредственного руководителя</w:t>
            </w:r>
          </w:p>
        </w:tc>
        <w:tc>
          <w:tcPr>
            <w:tcW w:w="1701" w:type="dxa"/>
          </w:tcPr>
          <w:p w:rsidR="00C05024" w:rsidRDefault="00C05024">
            <w:pPr>
              <w:pStyle w:val="ConsPlusNormal"/>
              <w:jc w:val="center"/>
            </w:pPr>
            <w:r>
              <w:lastRenderedPageBreak/>
              <w:t xml:space="preserve">Премиальная выплата по </w:t>
            </w:r>
            <w:r>
              <w:lastRenderedPageBreak/>
              <w:t>итогам работы за квартал</w:t>
            </w:r>
          </w:p>
        </w:tc>
        <w:tc>
          <w:tcPr>
            <w:tcW w:w="1531" w:type="dxa"/>
            <w:vAlign w:val="center"/>
          </w:tcPr>
          <w:p w:rsidR="00C05024" w:rsidRDefault="00C05024">
            <w:pPr>
              <w:pStyle w:val="ConsPlusNormal"/>
              <w:jc w:val="center"/>
            </w:pPr>
            <w:r>
              <w:lastRenderedPageBreak/>
              <w:t>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10%</w:t>
            </w:r>
          </w:p>
        </w:tc>
      </w:tr>
      <w:tr w:rsidR="00C05024">
        <w:tc>
          <w:tcPr>
            <w:tcW w:w="454" w:type="dxa"/>
            <w:vMerge w:val="restart"/>
            <w:vAlign w:val="center"/>
          </w:tcPr>
          <w:p w:rsidR="00C05024" w:rsidRDefault="00C05024">
            <w:pPr>
              <w:pStyle w:val="ConsPlusNormal"/>
              <w:jc w:val="center"/>
            </w:pPr>
            <w:r>
              <w:t>2.</w:t>
            </w:r>
          </w:p>
        </w:tc>
        <w:tc>
          <w:tcPr>
            <w:tcW w:w="2494" w:type="dxa"/>
            <w:vMerge w:val="restart"/>
          </w:tcPr>
          <w:p w:rsidR="00C05024" w:rsidRDefault="00C05024">
            <w:pPr>
              <w:pStyle w:val="ConsPlusNormal"/>
              <w:jc w:val="center"/>
            </w:pPr>
            <w:r>
              <w:t>Некачественное, несвоевременное выполнение планов работы организации, муниципальных правовых актов Ханты-Мансийского района, поручений, распоряжений, решений руководителя организации, непосредственного руководителя</w:t>
            </w:r>
          </w:p>
        </w:tc>
        <w:tc>
          <w:tcPr>
            <w:tcW w:w="2835" w:type="dxa"/>
            <w:vMerge w:val="restart"/>
          </w:tcPr>
          <w:p w:rsidR="00C05024" w:rsidRDefault="00C05024">
            <w:pPr>
              <w:pStyle w:val="ConsPlusNormal"/>
              <w:jc w:val="center"/>
            </w:pPr>
            <w:r>
              <w:t>Наличие письменных объективных (обоснованных) замечаний со стороны органов местного самоуправления Ханты-Мансийского района, органов администрации Ханты-Мансийского района, иных учреждений (предприятий), руководителя организации или непосредственного руководителя</w:t>
            </w:r>
          </w:p>
        </w:tc>
        <w:tc>
          <w:tcPr>
            <w:tcW w:w="1701" w:type="dxa"/>
          </w:tcPr>
          <w:p w:rsidR="00C05024" w:rsidRDefault="00C05024">
            <w:pPr>
              <w:pStyle w:val="ConsPlusNormal"/>
              <w:jc w:val="center"/>
            </w:pPr>
            <w:r>
              <w:t>Премиальная выплата по итогам работы за квартал</w:t>
            </w:r>
          </w:p>
        </w:tc>
        <w:tc>
          <w:tcPr>
            <w:tcW w:w="1531" w:type="dxa"/>
            <w:vAlign w:val="center"/>
          </w:tcPr>
          <w:p w:rsidR="00C05024" w:rsidRDefault="00C05024">
            <w:pPr>
              <w:pStyle w:val="ConsPlusNormal"/>
              <w:jc w:val="center"/>
            </w:pPr>
            <w:r>
              <w:t>10%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20%</w:t>
            </w:r>
          </w:p>
        </w:tc>
      </w:tr>
      <w:tr w:rsidR="00C05024">
        <w:tc>
          <w:tcPr>
            <w:tcW w:w="454" w:type="dxa"/>
            <w:vMerge w:val="restart"/>
            <w:vAlign w:val="center"/>
          </w:tcPr>
          <w:p w:rsidR="00C05024" w:rsidRDefault="00C05024">
            <w:pPr>
              <w:pStyle w:val="ConsPlusNormal"/>
              <w:jc w:val="center"/>
            </w:pPr>
            <w:r>
              <w:t>3.</w:t>
            </w:r>
          </w:p>
        </w:tc>
        <w:tc>
          <w:tcPr>
            <w:tcW w:w="2494" w:type="dxa"/>
            <w:vMerge w:val="restart"/>
            <w:vAlign w:val="center"/>
          </w:tcPr>
          <w:p w:rsidR="00C05024" w:rsidRDefault="00C05024">
            <w:pPr>
              <w:pStyle w:val="ConsPlusNormal"/>
              <w:jc w:val="center"/>
            </w:pPr>
            <w:r>
              <w:t>Нарушение сроков представления установленной отчетности, представление недостоверной информации</w:t>
            </w:r>
          </w:p>
        </w:tc>
        <w:tc>
          <w:tcPr>
            <w:tcW w:w="2835" w:type="dxa"/>
            <w:vMerge w:val="restart"/>
          </w:tcPr>
          <w:p w:rsidR="00C05024" w:rsidRDefault="00C05024">
            <w:pPr>
              <w:pStyle w:val="ConsPlusNormal"/>
              <w:jc w:val="center"/>
            </w:pPr>
            <w:r>
              <w:t>Наличие письменных объективных (обоснованных) замечаний со стороны органов государственной власти Ханты-Мансийского автономного округа - Югры, органов местного самоуправления Ханты-Мансийского района, органов администрации Ханты-Мансийского района, руководителя организации или непосредственного руководителя</w:t>
            </w:r>
          </w:p>
        </w:tc>
        <w:tc>
          <w:tcPr>
            <w:tcW w:w="1701" w:type="dxa"/>
          </w:tcPr>
          <w:p w:rsidR="00C05024" w:rsidRDefault="00C05024">
            <w:pPr>
              <w:pStyle w:val="ConsPlusNormal"/>
              <w:jc w:val="center"/>
            </w:pPr>
            <w:r>
              <w:t>Премиальная выплата по итогам работы за квартал</w:t>
            </w:r>
          </w:p>
        </w:tc>
        <w:tc>
          <w:tcPr>
            <w:tcW w:w="1531" w:type="dxa"/>
            <w:vAlign w:val="center"/>
          </w:tcPr>
          <w:p w:rsidR="00C05024" w:rsidRDefault="00C05024">
            <w:pPr>
              <w:pStyle w:val="ConsPlusNormal"/>
              <w:jc w:val="center"/>
            </w:pPr>
            <w:r>
              <w:t>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10%</w:t>
            </w:r>
          </w:p>
        </w:tc>
      </w:tr>
      <w:tr w:rsidR="00C05024">
        <w:tc>
          <w:tcPr>
            <w:tcW w:w="454" w:type="dxa"/>
            <w:vMerge w:val="restart"/>
            <w:vAlign w:val="center"/>
          </w:tcPr>
          <w:p w:rsidR="00C05024" w:rsidRDefault="00C05024">
            <w:pPr>
              <w:pStyle w:val="ConsPlusNormal"/>
              <w:jc w:val="center"/>
            </w:pPr>
            <w:r>
              <w:t>4.</w:t>
            </w:r>
          </w:p>
        </w:tc>
        <w:tc>
          <w:tcPr>
            <w:tcW w:w="2494" w:type="dxa"/>
            <w:vMerge w:val="restart"/>
            <w:vAlign w:val="center"/>
          </w:tcPr>
          <w:p w:rsidR="00C05024" w:rsidRDefault="00C05024">
            <w:pPr>
              <w:pStyle w:val="ConsPlusNormal"/>
              <w:jc w:val="center"/>
            </w:pPr>
            <w:r>
              <w:t>Действующее дисциплинарное взыскание (замечание, выговор) в отношении работника на момент издания приказа о выплате соответствующей премии</w:t>
            </w:r>
          </w:p>
        </w:tc>
        <w:tc>
          <w:tcPr>
            <w:tcW w:w="2835" w:type="dxa"/>
            <w:vMerge w:val="restart"/>
            <w:vAlign w:val="center"/>
          </w:tcPr>
          <w:p w:rsidR="00C05024" w:rsidRDefault="00C05024">
            <w:pPr>
              <w:pStyle w:val="ConsPlusNormal"/>
              <w:jc w:val="center"/>
            </w:pPr>
            <w:r>
              <w:t>Наличие дисциплинарного взыскания в виде замечания</w:t>
            </w:r>
          </w:p>
        </w:tc>
        <w:tc>
          <w:tcPr>
            <w:tcW w:w="1701" w:type="dxa"/>
          </w:tcPr>
          <w:p w:rsidR="00C05024" w:rsidRDefault="00C05024">
            <w:pPr>
              <w:pStyle w:val="ConsPlusNormal"/>
              <w:jc w:val="center"/>
            </w:pPr>
            <w:r>
              <w:t>Премиальная выплата по итогам работы за квартал</w:t>
            </w:r>
          </w:p>
        </w:tc>
        <w:tc>
          <w:tcPr>
            <w:tcW w:w="1531" w:type="dxa"/>
            <w:vAlign w:val="center"/>
          </w:tcPr>
          <w:p w:rsidR="00C05024" w:rsidRDefault="00C05024">
            <w:pPr>
              <w:pStyle w:val="ConsPlusNormal"/>
              <w:jc w:val="center"/>
            </w:pPr>
            <w:r>
              <w:t>15%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25%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val="restart"/>
            <w:vAlign w:val="center"/>
          </w:tcPr>
          <w:p w:rsidR="00C05024" w:rsidRDefault="00C05024">
            <w:pPr>
              <w:pStyle w:val="ConsPlusNormal"/>
              <w:jc w:val="center"/>
            </w:pPr>
            <w:r>
              <w:t>Наличие дисциплинарного взыскания в виде выговора</w:t>
            </w:r>
          </w:p>
        </w:tc>
        <w:tc>
          <w:tcPr>
            <w:tcW w:w="1701" w:type="dxa"/>
          </w:tcPr>
          <w:p w:rsidR="00C05024" w:rsidRDefault="00C05024">
            <w:pPr>
              <w:pStyle w:val="ConsPlusNormal"/>
              <w:jc w:val="center"/>
            </w:pPr>
            <w:r>
              <w:t>Премиальная выплата по итогам работы за квартал</w:t>
            </w:r>
          </w:p>
        </w:tc>
        <w:tc>
          <w:tcPr>
            <w:tcW w:w="1531" w:type="dxa"/>
            <w:vAlign w:val="center"/>
          </w:tcPr>
          <w:p w:rsidR="00C05024" w:rsidRDefault="00C05024">
            <w:pPr>
              <w:pStyle w:val="ConsPlusNormal"/>
              <w:jc w:val="center"/>
            </w:pPr>
            <w:r>
              <w:t>30%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50%</w:t>
            </w:r>
          </w:p>
        </w:tc>
      </w:tr>
      <w:tr w:rsidR="00C05024">
        <w:tc>
          <w:tcPr>
            <w:tcW w:w="454" w:type="dxa"/>
            <w:vMerge w:val="restart"/>
            <w:vAlign w:val="center"/>
          </w:tcPr>
          <w:p w:rsidR="00C05024" w:rsidRDefault="00C05024">
            <w:pPr>
              <w:pStyle w:val="ConsPlusNormal"/>
              <w:jc w:val="center"/>
            </w:pPr>
            <w:r>
              <w:t>5.</w:t>
            </w:r>
          </w:p>
        </w:tc>
        <w:tc>
          <w:tcPr>
            <w:tcW w:w="2494" w:type="dxa"/>
            <w:vMerge w:val="restart"/>
            <w:vAlign w:val="center"/>
          </w:tcPr>
          <w:p w:rsidR="00C05024" w:rsidRDefault="00C05024">
            <w:pPr>
              <w:pStyle w:val="ConsPlusNormal"/>
              <w:jc w:val="center"/>
            </w:pPr>
            <w:r>
              <w:t xml:space="preserve">Применение в текущем квартале, году к работнику двух и более дисциплинарных </w:t>
            </w:r>
            <w:r>
              <w:lastRenderedPageBreak/>
              <w:t>взысканий в виде замечания и (или) выговора</w:t>
            </w:r>
          </w:p>
        </w:tc>
        <w:tc>
          <w:tcPr>
            <w:tcW w:w="2835" w:type="dxa"/>
            <w:vMerge w:val="restart"/>
            <w:vAlign w:val="center"/>
          </w:tcPr>
          <w:p w:rsidR="00C05024" w:rsidRDefault="00C05024">
            <w:pPr>
              <w:pStyle w:val="ConsPlusNormal"/>
              <w:jc w:val="center"/>
            </w:pPr>
            <w:r>
              <w:lastRenderedPageBreak/>
              <w:t>Наличие двух и более дисциплинарных взысканий в виде замечания и (или) выговора</w:t>
            </w:r>
          </w:p>
        </w:tc>
        <w:tc>
          <w:tcPr>
            <w:tcW w:w="1701" w:type="dxa"/>
          </w:tcPr>
          <w:p w:rsidR="00C05024" w:rsidRDefault="00C05024">
            <w:pPr>
              <w:pStyle w:val="ConsPlusNormal"/>
              <w:jc w:val="center"/>
            </w:pPr>
            <w:r>
              <w:t>Премиальная выплата по итогам работы за квартал</w:t>
            </w:r>
          </w:p>
        </w:tc>
        <w:tc>
          <w:tcPr>
            <w:tcW w:w="1531" w:type="dxa"/>
            <w:vAlign w:val="center"/>
          </w:tcPr>
          <w:p w:rsidR="00C05024" w:rsidRDefault="00C05024">
            <w:pPr>
              <w:pStyle w:val="ConsPlusNormal"/>
              <w:jc w:val="center"/>
            </w:pPr>
            <w:r>
              <w:t>100%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835" w:type="dxa"/>
            <w:vMerge/>
          </w:tcPr>
          <w:p w:rsidR="00C05024" w:rsidRDefault="00C05024">
            <w:pPr>
              <w:pStyle w:val="ConsPlusNormal"/>
            </w:pPr>
          </w:p>
        </w:tc>
        <w:tc>
          <w:tcPr>
            <w:tcW w:w="1701" w:type="dxa"/>
          </w:tcPr>
          <w:p w:rsidR="00C05024" w:rsidRDefault="00C05024">
            <w:pPr>
              <w:pStyle w:val="ConsPlusNormal"/>
              <w:jc w:val="center"/>
            </w:pPr>
            <w:r>
              <w:t>Премиальная выплата по итогам работы за год</w:t>
            </w:r>
          </w:p>
        </w:tc>
        <w:tc>
          <w:tcPr>
            <w:tcW w:w="1531" w:type="dxa"/>
            <w:vAlign w:val="center"/>
          </w:tcPr>
          <w:p w:rsidR="00C05024" w:rsidRDefault="00C05024">
            <w:pPr>
              <w:pStyle w:val="ConsPlusNormal"/>
              <w:jc w:val="center"/>
            </w:pPr>
            <w:r>
              <w:t>100%</w:t>
            </w:r>
          </w:p>
        </w:tc>
      </w:tr>
    </w:tbl>
    <w:p w:rsidR="00C05024" w:rsidRDefault="00C05024">
      <w:pPr>
        <w:pStyle w:val="ConsPlusNormal"/>
        <w:jc w:val="both"/>
      </w:pPr>
    </w:p>
    <w:p w:rsidR="00C05024" w:rsidRDefault="00C05024">
      <w:pPr>
        <w:pStyle w:val="ConsPlusNormal"/>
        <w:ind w:firstLine="540"/>
        <w:jc w:val="both"/>
      </w:pPr>
      <w:r>
        <w:t xml:space="preserve">7. В целях установления стимулирующих выплат, указанных в </w:t>
      </w:r>
      <w:hyperlink w:anchor="P634">
        <w:r>
          <w:rPr>
            <w:color w:val="0000FF"/>
          </w:rPr>
          <w:t>частях 3</w:t>
        </w:r>
      </w:hyperlink>
      <w:r>
        <w:t xml:space="preserve"> - </w:t>
      </w:r>
      <w:hyperlink w:anchor="P642">
        <w:r>
          <w:rPr>
            <w:color w:val="0000FF"/>
          </w:rPr>
          <w:t>5</w:t>
        </w:r>
      </w:hyperlink>
      <w:r>
        <w:t xml:space="preserve"> настоящей статьи, локальным нормативным актом организации устанавливаются критерии и показатели эффективности деятельности работников организации.</w:t>
      </w:r>
    </w:p>
    <w:p w:rsidR="00C05024" w:rsidRDefault="00C05024">
      <w:pPr>
        <w:pStyle w:val="ConsPlusNormal"/>
        <w:spacing w:before="200"/>
        <w:ind w:firstLine="540"/>
        <w:jc w:val="both"/>
      </w:pPr>
      <w:r>
        <w:t>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 в том числе достижение коллективных результатов труда.</w:t>
      </w:r>
    </w:p>
    <w:p w:rsidR="00C05024" w:rsidRDefault="00C05024">
      <w:pPr>
        <w:pStyle w:val="ConsPlusNormal"/>
        <w:spacing w:before="200"/>
        <w:ind w:firstLine="540"/>
        <w:jc w:val="both"/>
      </w:pPr>
      <w:r>
        <w:t>Формирование критериев должно осуществляться с учетом уставных целей и задач организации, планов и заданий, устанавливаемых комитетом по образованию администрации Ханты-Мансийского района.</w:t>
      </w:r>
    </w:p>
    <w:p w:rsidR="00C05024" w:rsidRDefault="00C05024">
      <w:pPr>
        <w:pStyle w:val="ConsPlusNormal"/>
        <w:spacing w:before="20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 устанавливаемых комитетом по образованию администрации Ханты-Мансийского района.</w:t>
      </w:r>
    </w:p>
    <w:p w:rsidR="00C05024" w:rsidRDefault="00C05024">
      <w:pPr>
        <w:pStyle w:val="ConsPlusNormal"/>
        <w:spacing w:before="200"/>
        <w:ind w:firstLine="540"/>
        <w:jc w:val="both"/>
      </w:pPr>
      <w:r>
        <w:t>Для оценки эффективности деятельности и качества выполненной работы работником используются показатели, указывающие на результаты его труда, участие в повышении результатов деятельности организации, качества оказываемых муниципальных услуг и достижении показателей эффективности деятельности организации.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организации и отдельных категорий работников.</w:t>
      </w:r>
    </w:p>
    <w:p w:rsidR="00C05024" w:rsidRDefault="00C05024">
      <w:pPr>
        <w:pStyle w:val="ConsPlusNormal"/>
        <w:spacing w:before="200"/>
        <w:ind w:firstLine="540"/>
        <w:jc w:val="both"/>
      </w:pPr>
      <w:r>
        <w:t>Для эффективного использования в качестве инструмента оценки эффективности деятельности индикатор должен быть представлен 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w:t>
      </w:r>
    </w:p>
    <w:p w:rsidR="00C05024" w:rsidRDefault="00C05024">
      <w:pPr>
        <w:pStyle w:val="ConsPlusNormal"/>
        <w:spacing w:before="200"/>
        <w:ind w:firstLine="540"/>
        <w:jc w:val="both"/>
      </w:pPr>
      <w:r>
        <w:t>8. Оценка эффективности деятельности различных категорий работников, включая решение об установлении стимулирующих выплат, принимается с осуществлением демократических процедур, путем создания соответствующей комиссии с участием представительного органа работников.</w:t>
      </w:r>
    </w:p>
    <w:p w:rsidR="00C05024" w:rsidRDefault="00C05024">
      <w:pPr>
        <w:pStyle w:val="ConsPlusNormal"/>
        <w:spacing w:before="200"/>
        <w:ind w:firstLine="540"/>
        <w:jc w:val="both"/>
      </w:pPr>
      <w:r>
        <w:t>Состав комиссии утверждается руководителем организации по согласованию с представительным органом работников.</w:t>
      </w:r>
    </w:p>
    <w:p w:rsidR="00C05024" w:rsidRDefault="00C05024">
      <w:pPr>
        <w:pStyle w:val="ConsPlusNormal"/>
        <w:spacing w:before="200"/>
        <w:ind w:firstLine="540"/>
        <w:jc w:val="both"/>
      </w:pPr>
      <w:r>
        <w:t>Порядок работы комиссии, периодичность ее заседаний закрепляется локальным нормативным актом организации с учетом мнения представительного органа работников.</w:t>
      </w:r>
    </w:p>
    <w:p w:rsidR="00C05024" w:rsidRDefault="00C05024">
      <w:pPr>
        <w:pStyle w:val="ConsPlusNormal"/>
        <w:spacing w:before="200"/>
        <w:ind w:firstLine="540"/>
        <w:jc w:val="both"/>
      </w:pPr>
      <w:r>
        <w:t xml:space="preserve">9. В целях формирования единого подхода к регулированию установления стимулирующих выплат, указанных в </w:t>
      </w:r>
      <w:hyperlink w:anchor="P634">
        <w:r>
          <w:rPr>
            <w:color w:val="0000FF"/>
          </w:rPr>
          <w:t>частях 3</w:t>
        </w:r>
      </w:hyperlink>
      <w:r>
        <w:t xml:space="preserve"> - </w:t>
      </w:r>
      <w:hyperlink w:anchor="P642">
        <w:r>
          <w:rPr>
            <w:color w:val="0000FF"/>
          </w:rPr>
          <w:t>5</w:t>
        </w:r>
      </w:hyperlink>
      <w:r>
        <w:t xml:space="preserve"> настоящей статьи, комитет по образованию администрации Ханты-Мансийского района издает приказ, регулирующий единый принцип установления таких выплат и который обязателен к применению всеми организациями.</w:t>
      </w:r>
    </w:p>
    <w:p w:rsidR="00C05024" w:rsidRDefault="00C05024">
      <w:pPr>
        <w:pStyle w:val="ConsPlusNormal"/>
        <w:spacing w:before="200"/>
        <w:ind w:firstLine="540"/>
        <w:jc w:val="both"/>
      </w:pPr>
      <w:bookmarkStart w:id="22" w:name="P741"/>
      <w:bookmarkEnd w:id="22"/>
      <w:r>
        <w:t>10. Диапазон размера, условия, периодичность и источник осуществления стимулирующих выплат работникам организации, за исключением руководителя организации, устанавливаются в соответствии с таблицей 2 настоящей статьи.</w:t>
      </w:r>
    </w:p>
    <w:p w:rsidR="00C05024" w:rsidRDefault="00C05024">
      <w:pPr>
        <w:pStyle w:val="ConsPlusNormal"/>
        <w:jc w:val="both"/>
      </w:pPr>
    </w:p>
    <w:p w:rsidR="00C05024" w:rsidRDefault="00C05024">
      <w:pPr>
        <w:pStyle w:val="ConsPlusNormal"/>
        <w:jc w:val="right"/>
        <w:outlineLvl w:val="2"/>
      </w:pPr>
      <w:r>
        <w:t>Таблица 2</w:t>
      </w:r>
    </w:p>
    <w:p w:rsidR="00C05024" w:rsidRDefault="00C05024">
      <w:pPr>
        <w:pStyle w:val="ConsPlusNormal"/>
        <w:jc w:val="both"/>
      </w:pPr>
    </w:p>
    <w:p w:rsidR="00C05024" w:rsidRDefault="00C05024">
      <w:pPr>
        <w:pStyle w:val="ConsPlusTitle"/>
        <w:jc w:val="center"/>
      </w:pPr>
      <w:r>
        <w:t>Диапазон размера, условия, периодичность и источник</w:t>
      </w:r>
    </w:p>
    <w:p w:rsidR="00C05024" w:rsidRDefault="00C05024">
      <w:pPr>
        <w:pStyle w:val="ConsPlusTitle"/>
        <w:jc w:val="center"/>
      </w:pPr>
      <w:r>
        <w:t>осуществления стимулирующих выплат работникам организации,</w:t>
      </w:r>
    </w:p>
    <w:p w:rsidR="00C05024" w:rsidRDefault="00C05024">
      <w:pPr>
        <w:pStyle w:val="ConsPlusTitle"/>
        <w:jc w:val="center"/>
      </w:pPr>
      <w:r>
        <w:t>за исключением руководителя организации</w:t>
      </w:r>
    </w:p>
    <w:p w:rsidR="00C05024" w:rsidRDefault="00C05024">
      <w:pPr>
        <w:pStyle w:val="ConsPlusNormal"/>
        <w:jc w:val="both"/>
      </w:pPr>
    </w:p>
    <w:p w:rsidR="00C05024" w:rsidRDefault="00C05024">
      <w:pPr>
        <w:pStyle w:val="ConsPlusNormal"/>
        <w:sectPr w:rsidR="00C050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843"/>
        <w:gridCol w:w="1843"/>
        <w:gridCol w:w="1842"/>
        <w:gridCol w:w="2410"/>
        <w:gridCol w:w="1985"/>
      </w:tblGrid>
      <w:tr w:rsidR="00C05024">
        <w:tc>
          <w:tcPr>
            <w:tcW w:w="426" w:type="dxa"/>
            <w:vAlign w:val="center"/>
          </w:tcPr>
          <w:p w:rsidR="00C05024" w:rsidRDefault="00C05024">
            <w:pPr>
              <w:pStyle w:val="ConsPlusNormal"/>
              <w:jc w:val="center"/>
            </w:pPr>
            <w:r>
              <w:lastRenderedPageBreak/>
              <w:t>N п/п</w:t>
            </w:r>
          </w:p>
        </w:tc>
        <w:tc>
          <w:tcPr>
            <w:tcW w:w="1843" w:type="dxa"/>
            <w:vAlign w:val="center"/>
          </w:tcPr>
          <w:p w:rsidR="00C05024" w:rsidRDefault="00C05024">
            <w:pPr>
              <w:pStyle w:val="ConsPlusNormal"/>
              <w:jc w:val="center"/>
            </w:pPr>
            <w:r>
              <w:t>Наименование стимулирующей выплаты</w:t>
            </w:r>
          </w:p>
        </w:tc>
        <w:tc>
          <w:tcPr>
            <w:tcW w:w="1843" w:type="dxa"/>
            <w:vAlign w:val="center"/>
          </w:tcPr>
          <w:p w:rsidR="00C05024" w:rsidRDefault="00C05024">
            <w:pPr>
              <w:pStyle w:val="ConsPlusNormal"/>
              <w:jc w:val="center"/>
            </w:pPr>
            <w:r>
              <w:t>Категория получателей стимулирующей выплаты</w:t>
            </w:r>
          </w:p>
        </w:tc>
        <w:tc>
          <w:tcPr>
            <w:tcW w:w="1842" w:type="dxa"/>
            <w:vAlign w:val="center"/>
          </w:tcPr>
          <w:p w:rsidR="00C05024" w:rsidRDefault="00C05024">
            <w:pPr>
              <w:pStyle w:val="ConsPlusNormal"/>
              <w:jc w:val="center"/>
            </w:pPr>
            <w:r>
              <w:t>Диапазон размера стимулирующей выплаты</w:t>
            </w:r>
          </w:p>
        </w:tc>
        <w:tc>
          <w:tcPr>
            <w:tcW w:w="2410" w:type="dxa"/>
            <w:vAlign w:val="center"/>
          </w:tcPr>
          <w:p w:rsidR="00C05024" w:rsidRDefault="00C05024">
            <w:pPr>
              <w:pStyle w:val="ConsPlusNormal"/>
              <w:jc w:val="center"/>
            </w:pPr>
            <w:r>
              <w:t>Периодичность осуществления стимулирующей выплаты и ее источник</w:t>
            </w:r>
          </w:p>
        </w:tc>
        <w:tc>
          <w:tcPr>
            <w:tcW w:w="1985" w:type="dxa"/>
            <w:vAlign w:val="center"/>
          </w:tcPr>
          <w:p w:rsidR="00C05024" w:rsidRDefault="00C05024">
            <w:pPr>
              <w:pStyle w:val="ConsPlusNormal"/>
              <w:jc w:val="center"/>
            </w:pPr>
            <w:r>
              <w:t>Условия осуществления стимулирующей выплаты</w:t>
            </w:r>
          </w:p>
        </w:tc>
      </w:tr>
      <w:tr w:rsidR="00C05024">
        <w:tc>
          <w:tcPr>
            <w:tcW w:w="426" w:type="dxa"/>
            <w:vMerge w:val="restart"/>
            <w:vAlign w:val="center"/>
          </w:tcPr>
          <w:p w:rsidR="00C05024" w:rsidRDefault="00C05024">
            <w:pPr>
              <w:pStyle w:val="ConsPlusNormal"/>
              <w:jc w:val="center"/>
            </w:pPr>
            <w:r>
              <w:t>1.</w:t>
            </w:r>
          </w:p>
        </w:tc>
        <w:tc>
          <w:tcPr>
            <w:tcW w:w="1843" w:type="dxa"/>
            <w:vMerge w:val="restart"/>
            <w:vAlign w:val="center"/>
          </w:tcPr>
          <w:p w:rsidR="00C05024" w:rsidRDefault="00C05024">
            <w:pPr>
              <w:pStyle w:val="ConsPlusNormal"/>
              <w:jc w:val="center"/>
            </w:pPr>
            <w:r>
              <w:t>Выплата за интенсивность и высокие результаты работы</w:t>
            </w:r>
          </w:p>
        </w:tc>
        <w:tc>
          <w:tcPr>
            <w:tcW w:w="1843" w:type="dxa"/>
            <w:vAlign w:val="center"/>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w:t>
            </w:r>
          </w:p>
        </w:tc>
        <w:tc>
          <w:tcPr>
            <w:tcW w:w="1842" w:type="dxa"/>
            <w:vMerge w:val="restart"/>
            <w:vAlign w:val="center"/>
          </w:tcPr>
          <w:p w:rsidR="00C05024" w:rsidRDefault="00C05024">
            <w:pPr>
              <w:pStyle w:val="ConsPlusNormal"/>
              <w:jc w:val="center"/>
            </w:pPr>
            <w:r>
              <w:t>0% - 100% от должностного оклада (тарифной ставки) или в абсолютном размере, но не более размера должностного оклада (тарифной ставки)</w:t>
            </w:r>
          </w:p>
        </w:tc>
        <w:tc>
          <w:tcPr>
            <w:tcW w:w="2410" w:type="dxa"/>
            <w:vAlign w:val="center"/>
          </w:tcPr>
          <w:p w:rsidR="00C05024" w:rsidRDefault="00C05024">
            <w:pPr>
              <w:pStyle w:val="ConsPlusNormal"/>
              <w:jc w:val="center"/>
            </w:pPr>
            <w:r>
              <w:t>Ежемесячно, за счет средств от предпринимательской или иной приносящей доход деятельности</w:t>
            </w:r>
          </w:p>
        </w:tc>
        <w:tc>
          <w:tcPr>
            <w:tcW w:w="1985" w:type="dxa"/>
            <w:vMerge w:val="restart"/>
            <w:vAlign w:val="center"/>
          </w:tcPr>
          <w:p w:rsidR="00C05024" w:rsidRDefault="00C05024">
            <w:pPr>
              <w:pStyle w:val="ConsPlusNormal"/>
              <w:jc w:val="center"/>
            </w:pPr>
            <w:r>
              <w:t>При достижении работником установленных показателей эффективности деятельности</w:t>
            </w:r>
          </w:p>
        </w:tc>
      </w:tr>
      <w:tr w:rsidR="00C05024">
        <w:tc>
          <w:tcPr>
            <w:tcW w:w="426" w:type="dxa"/>
            <w:vMerge/>
          </w:tcPr>
          <w:p w:rsidR="00C05024" w:rsidRDefault="00C05024">
            <w:pPr>
              <w:pStyle w:val="ConsPlusNormal"/>
            </w:pPr>
          </w:p>
        </w:tc>
        <w:tc>
          <w:tcPr>
            <w:tcW w:w="1843" w:type="dxa"/>
            <w:vMerge/>
          </w:tcPr>
          <w:p w:rsidR="00C05024" w:rsidRDefault="00C05024">
            <w:pPr>
              <w:pStyle w:val="ConsPlusNormal"/>
            </w:pPr>
          </w:p>
        </w:tc>
        <w:tc>
          <w:tcPr>
            <w:tcW w:w="1843" w:type="dxa"/>
          </w:tcPr>
          <w:p w:rsidR="00C05024" w:rsidRDefault="00C05024">
            <w:pPr>
              <w:pStyle w:val="ConsPlusNormal"/>
              <w:jc w:val="center"/>
            </w:pPr>
            <w:r>
              <w:t>Специалист (за исключением педагогического работника), служащий, рабочий</w:t>
            </w:r>
          </w:p>
        </w:tc>
        <w:tc>
          <w:tcPr>
            <w:tcW w:w="1842" w:type="dxa"/>
            <w:vMerge/>
          </w:tcPr>
          <w:p w:rsidR="00C05024" w:rsidRDefault="00C05024">
            <w:pPr>
              <w:pStyle w:val="ConsPlusNormal"/>
            </w:pPr>
          </w:p>
        </w:tc>
        <w:tc>
          <w:tcPr>
            <w:tcW w:w="2410" w:type="dxa"/>
            <w:vAlign w:val="center"/>
          </w:tcPr>
          <w:p w:rsidR="00C05024" w:rsidRDefault="00C05024">
            <w:pPr>
              <w:pStyle w:val="ConsPlusNormal"/>
              <w:jc w:val="center"/>
            </w:pPr>
            <w:r>
              <w:t>Ежемесячно,</w:t>
            </w:r>
          </w:p>
          <w:p w:rsidR="00C05024" w:rsidRDefault="00C05024">
            <w:pPr>
              <w:pStyle w:val="ConsPlusNormal"/>
              <w:jc w:val="center"/>
            </w:pPr>
            <w:r>
              <w:t>за счет средств фонда оплаты труда</w:t>
            </w:r>
          </w:p>
        </w:tc>
        <w:tc>
          <w:tcPr>
            <w:tcW w:w="1985" w:type="dxa"/>
            <w:vMerge/>
          </w:tcPr>
          <w:p w:rsidR="00C05024" w:rsidRDefault="00C05024">
            <w:pPr>
              <w:pStyle w:val="ConsPlusNormal"/>
            </w:pPr>
          </w:p>
        </w:tc>
      </w:tr>
      <w:tr w:rsidR="00C05024">
        <w:tc>
          <w:tcPr>
            <w:tcW w:w="426" w:type="dxa"/>
            <w:vMerge w:val="restart"/>
            <w:vAlign w:val="center"/>
          </w:tcPr>
          <w:p w:rsidR="00C05024" w:rsidRDefault="00C05024">
            <w:pPr>
              <w:pStyle w:val="ConsPlusNormal"/>
              <w:jc w:val="center"/>
            </w:pPr>
            <w:r>
              <w:t>2.</w:t>
            </w:r>
          </w:p>
        </w:tc>
        <w:tc>
          <w:tcPr>
            <w:tcW w:w="1843" w:type="dxa"/>
            <w:vMerge w:val="restart"/>
            <w:vAlign w:val="center"/>
          </w:tcPr>
          <w:p w:rsidR="00C05024" w:rsidRDefault="00C05024">
            <w:pPr>
              <w:pStyle w:val="ConsPlusNormal"/>
              <w:jc w:val="center"/>
            </w:pPr>
            <w:r>
              <w:t>Выплата за качество выполняемых работ</w:t>
            </w:r>
          </w:p>
        </w:tc>
        <w:tc>
          <w:tcPr>
            <w:tcW w:w="1843" w:type="dxa"/>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w:t>
            </w:r>
          </w:p>
        </w:tc>
        <w:tc>
          <w:tcPr>
            <w:tcW w:w="1842" w:type="dxa"/>
            <w:vMerge w:val="restart"/>
            <w:vAlign w:val="center"/>
          </w:tcPr>
          <w:p w:rsidR="00C05024" w:rsidRDefault="00C05024">
            <w:pPr>
              <w:pStyle w:val="ConsPlusNormal"/>
              <w:jc w:val="center"/>
            </w:pPr>
            <w:r>
              <w:t>0% - 100% от должностного оклада (тарифной ставки) или в абсолютном размере, но не более размера должностного оклада (тарифной ставки)</w:t>
            </w:r>
          </w:p>
        </w:tc>
        <w:tc>
          <w:tcPr>
            <w:tcW w:w="2410" w:type="dxa"/>
            <w:vAlign w:val="center"/>
          </w:tcPr>
          <w:p w:rsidR="00C05024" w:rsidRDefault="00C05024">
            <w:pPr>
              <w:pStyle w:val="ConsPlusNormal"/>
              <w:jc w:val="center"/>
            </w:pPr>
            <w:r>
              <w:t>Ежемесячно, за счет средств фонда оплаты труда</w:t>
            </w:r>
          </w:p>
        </w:tc>
        <w:tc>
          <w:tcPr>
            <w:tcW w:w="1985" w:type="dxa"/>
            <w:vMerge w:val="restart"/>
            <w:vAlign w:val="center"/>
          </w:tcPr>
          <w:p w:rsidR="00C05024" w:rsidRDefault="00C05024">
            <w:pPr>
              <w:pStyle w:val="ConsPlusNormal"/>
              <w:jc w:val="center"/>
            </w:pPr>
            <w:r>
              <w:t>При достижении работником установленных показателей эффективности деятельности</w:t>
            </w:r>
          </w:p>
        </w:tc>
      </w:tr>
      <w:tr w:rsidR="00C05024">
        <w:tc>
          <w:tcPr>
            <w:tcW w:w="426" w:type="dxa"/>
            <w:vMerge/>
          </w:tcPr>
          <w:p w:rsidR="00C05024" w:rsidRDefault="00C05024">
            <w:pPr>
              <w:pStyle w:val="ConsPlusNormal"/>
            </w:pPr>
          </w:p>
        </w:tc>
        <w:tc>
          <w:tcPr>
            <w:tcW w:w="1843" w:type="dxa"/>
            <w:vMerge/>
          </w:tcPr>
          <w:p w:rsidR="00C05024" w:rsidRDefault="00C05024">
            <w:pPr>
              <w:pStyle w:val="ConsPlusNormal"/>
            </w:pPr>
          </w:p>
        </w:tc>
        <w:tc>
          <w:tcPr>
            <w:tcW w:w="1843" w:type="dxa"/>
          </w:tcPr>
          <w:p w:rsidR="00C05024" w:rsidRDefault="00C05024">
            <w:pPr>
              <w:pStyle w:val="ConsPlusNormal"/>
              <w:jc w:val="center"/>
            </w:pPr>
            <w:r>
              <w:t>Специалист (за исключением педагогического работника), служащий, рабочий</w:t>
            </w:r>
          </w:p>
        </w:tc>
        <w:tc>
          <w:tcPr>
            <w:tcW w:w="1842" w:type="dxa"/>
            <w:vMerge/>
          </w:tcPr>
          <w:p w:rsidR="00C05024" w:rsidRDefault="00C05024">
            <w:pPr>
              <w:pStyle w:val="ConsPlusNormal"/>
            </w:pPr>
          </w:p>
        </w:tc>
        <w:tc>
          <w:tcPr>
            <w:tcW w:w="2410" w:type="dxa"/>
            <w:vAlign w:val="center"/>
          </w:tcPr>
          <w:p w:rsidR="00C05024" w:rsidRDefault="00C05024">
            <w:pPr>
              <w:pStyle w:val="ConsPlusNormal"/>
              <w:jc w:val="center"/>
            </w:pPr>
            <w:r>
              <w:t>Ежемесячно, за счет средств от предпринимательской или иной приносящей доход деятельности</w:t>
            </w:r>
          </w:p>
        </w:tc>
        <w:tc>
          <w:tcPr>
            <w:tcW w:w="1985" w:type="dxa"/>
            <w:vMerge/>
          </w:tcPr>
          <w:p w:rsidR="00C05024" w:rsidRDefault="00C05024">
            <w:pPr>
              <w:pStyle w:val="ConsPlusNormal"/>
            </w:pPr>
          </w:p>
        </w:tc>
      </w:tr>
      <w:tr w:rsidR="00C05024">
        <w:tc>
          <w:tcPr>
            <w:tcW w:w="426" w:type="dxa"/>
            <w:vAlign w:val="center"/>
          </w:tcPr>
          <w:p w:rsidR="00C05024" w:rsidRDefault="00C05024">
            <w:pPr>
              <w:pStyle w:val="ConsPlusNormal"/>
              <w:jc w:val="center"/>
            </w:pPr>
            <w:r>
              <w:t>3.</w:t>
            </w:r>
          </w:p>
        </w:tc>
        <w:tc>
          <w:tcPr>
            <w:tcW w:w="1843" w:type="dxa"/>
            <w:vAlign w:val="center"/>
          </w:tcPr>
          <w:p w:rsidR="00C05024" w:rsidRDefault="00C05024">
            <w:pPr>
              <w:pStyle w:val="ConsPlusNormal"/>
              <w:jc w:val="center"/>
            </w:pPr>
            <w:r>
              <w:t xml:space="preserve">Выплата за </w:t>
            </w:r>
            <w:r>
              <w:lastRenderedPageBreak/>
              <w:t>особые достижения при выполнении услуг (работ)</w:t>
            </w:r>
          </w:p>
        </w:tc>
        <w:tc>
          <w:tcPr>
            <w:tcW w:w="1843" w:type="dxa"/>
          </w:tcPr>
          <w:p w:rsidR="00C05024" w:rsidRDefault="00C05024">
            <w:pPr>
              <w:pStyle w:val="ConsPlusNormal"/>
              <w:jc w:val="center"/>
            </w:pPr>
            <w:r>
              <w:lastRenderedPageBreak/>
              <w:t xml:space="preserve">Заместитель </w:t>
            </w:r>
            <w:r>
              <w:lastRenderedPageBreak/>
              <w:t>руководителя, главный бухгалтер, руководитель структурного подразделения, педагогический работник, специалист, служащий, рабочий</w:t>
            </w:r>
          </w:p>
        </w:tc>
        <w:tc>
          <w:tcPr>
            <w:tcW w:w="1842" w:type="dxa"/>
            <w:vAlign w:val="center"/>
          </w:tcPr>
          <w:p w:rsidR="00C05024" w:rsidRDefault="00C05024">
            <w:pPr>
              <w:pStyle w:val="ConsPlusNormal"/>
              <w:jc w:val="center"/>
            </w:pPr>
            <w:r>
              <w:lastRenderedPageBreak/>
              <w:t xml:space="preserve">В абсолютном </w:t>
            </w:r>
            <w:r>
              <w:lastRenderedPageBreak/>
              <w:t>размере, но не более размера должностного оклада (тарифной ставки)</w:t>
            </w:r>
          </w:p>
        </w:tc>
        <w:tc>
          <w:tcPr>
            <w:tcW w:w="2410" w:type="dxa"/>
            <w:vAlign w:val="center"/>
          </w:tcPr>
          <w:p w:rsidR="00C05024" w:rsidRDefault="00C05024">
            <w:pPr>
              <w:pStyle w:val="ConsPlusNormal"/>
              <w:jc w:val="center"/>
            </w:pPr>
            <w:r>
              <w:lastRenderedPageBreak/>
              <w:t xml:space="preserve">Единовременно, при </w:t>
            </w:r>
            <w:r>
              <w:lastRenderedPageBreak/>
              <w:t>наличии экономии средств по фонду оплаты труда</w:t>
            </w:r>
          </w:p>
        </w:tc>
        <w:tc>
          <w:tcPr>
            <w:tcW w:w="1985" w:type="dxa"/>
            <w:vAlign w:val="center"/>
          </w:tcPr>
          <w:p w:rsidR="00C05024" w:rsidRDefault="00C05024">
            <w:pPr>
              <w:pStyle w:val="ConsPlusNormal"/>
              <w:jc w:val="center"/>
            </w:pPr>
            <w:r>
              <w:lastRenderedPageBreak/>
              <w:t xml:space="preserve">При достижении </w:t>
            </w:r>
            <w:r>
              <w:lastRenderedPageBreak/>
              <w:t>работником установленных показателей эффективности деятельности</w:t>
            </w:r>
          </w:p>
        </w:tc>
      </w:tr>
      <w:tr w:rsidR="00C05024">
        <w:tc>
          <w:tcPr>
            <w:tcW w:w="426" w:type="dxa"/>
            <w:vAlign w:val="center"/>
          </w:tcPr>
          <w:p w:rsidR="00C05024" w:rsidRDefault="00C05024">
            <w:pPr>
              <w:pStyle w:val="ConsPlusNormal"/>
              <w:jc w:val="center"/>
            </w:pPr>
            <w:r>
              <w:lastRenderedPageBreak/>
              <w:t>4.</w:t>
            </w:r>
          </w:p>
        </w:tc>
        <w:tc>
          <w:tcPr>
            <w:tcW w:w="1843" w:type="dxa"/>
            <w:vAlign w:val="center"/>
          </w:tcPr>
          <w:p w:rsidR="00C05024" w:rsidRDefault="00C05024">
            <w:pPr>
              <w:pStyle w:val="ConsPlusNormal"/>
              <w:jc w:val="center"/>
            </w:pPr>
            <w:r>
              <w:t>Премиальная выплата по итогам работы за:</w:t>
            </w:r>
          </w:p>
        </w:tc>
        <w:tc>
          <w:tcPr>
            <w:tcW w:w="1843" w:type="dxa"/>
          </w:tcPr>
          <w:p w:rsidR="00C05024" w:rsidRDefault="00C05024">
            <w:pPr>
              <w:pStyle w:val="ConsPlusNormal"/>
            </w:pPr>
          </w:p>
        </w:tc>
        <w:tc>
          <w:tcPr>
            <w:tcW w:w="1842" w:type="dxa"/>
            <w:vAlign w:val="center"/>
          </w:tcPr>
          <w:p w:rsidR="00C05024" w:rsidRDefault="00C05024">
            <w:pPr>
              <w:pStyle w:val="ConsPlusNormal"/>
            </w:pPr>
          </w:p>
        </w:tc>
        <w:tc>
          <w:tcPr>
            <w:tcW w:w="2410" w:type="dxa"/>
            <w:vAlign w:val="center"/>
          </w:tcPr>
          <w:p w:rsidR="00C05024" w:rsidRDefault="00C05024">
            <w:pPr>
              <w:pStyle w:val="ConsPlusNormal"/>
            </w:pPr>
          </w:p>
        </w:tc>
        <w:tc>
          <w:tcPr>
            <w:tcW w:w="1985" w:type="dxa"/>
            <w:vAlign w:val="center"/>
          </w:tcPr>
          <w:p w:rsidR="00C05024" w:rsidRDefault="00C05024">
            <w:pPr>
              <w:pStyle w:val="ConsPlusNormal"/>
            </w:pPr>
          </w:p>
        </w:tc>
      </w:tr>
      <w:tr w:rsidR="00C05024">
        <w:tc>
          <w:tcPr>
            <w:tcW w:w="426" w:type="dxa"/>
            <w:vAlign w:val="center"/>
          </w:tcPr>
          <w:p w:rsidR="00C05024" w:rsidRDefault="00C05024">
            <w:pPr>
              <w:pStyle w:val="ConsPlusNormal"/>
              <w:jc w:val="center"/>
            </w:pPr>
            <w:r>
              <w:t>4.1</w:t>
            </w:r>
          </w:p>
        </w:tc>
        <w:tc>
          <w:tcPr>
            <w:tcW w:w="1843" w:type="dxa"/>
            <w:vAlign w:val="center"/>
          </w:tcPr>
          <w:p w:rsidR="00C05024" w:rsidRDefault="00C05024">
            <w:pPr>
              <w:pStyle w:val="ConsPlusNormal"/>
              <w:jc w:val="center"/>
            </w:pPr>
            <w:r>
              <w:t>квартал</w:t>
            </w:r>
          </w:p>
        </w:tc>
        <w:tc>
          <w:tcPr>
            <w:tcW w:w="1843" w:type="dxa"/>
            <w:vMerge w:val="restart"/>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842" w:type="dxa"/>
            <w:vAlign w:val="center"/>
          </w:tcPr>
          <w:p w:rsidR="00C05024" w:rsidRDefault="00C05024">
            <w:pPr>
              <w:pStyle w:val="ConsPlusNormal"/>
              <w:jc w:val="center"/>
            </w:pPr>
            <w:r>
              <w:t>0 - 1,0</w:t>
            </w:r>
          </w:p>
          <w:p w:rsidR="00C05024" w:rsidRDefault="00C05024">
            <w:pPr>
              <w:pStyle w:val="ConsPlusNormal"/>
              <w:jc w:val="center"/>
            </w:pPr>
            <w:r>
              <w:t>фонда оплаты труда работника</w:t>
            </w:r>
          </w:p>
        </w:tc>
        <w:tc>
          <w:tcPr>
            <w:tcW w:w="2410" w:type="dxa"/>
            <w:vAlign w:val="center"/>
          </w:tcPr>
          <w:p w:rsidR="00C05024" w:rsidRDefault="00C05024">
            <w:pPr>
              <w:pStyle w:val="ConsPlusNormal"/>
              <w:jc w:val="center"/>
            </w:pPr>
            <w:r>
              <w:t>1 раз в квартал, при наличии экономии средств по фонду оплаты труда</w:t>
            </w:r>
          </w:p>
        </w:tc>
        <w:tc>
          <w:tcPr>
            <w:tcW w:w="1985" w:type="dxa"/>
            <w:vMerge w:val="restart"/>
            <w:vAlign w:val="center"/>
          </w:tcPr>
          <w:p w:rsidR="00C05024" w:rsidRDefault="00C05024">
            <w:pPr>
              <w:pStyle w:val="ConsPlusNormal"/>
              <w:jc w:val="center"/>
            </w:pPr>
            <w:r>
              <w:t>В соответствии с перечнем показателей и условий для премирования работников организации</w:t>
            </w:r>
          </w:p>
        </w:tc>
      </w:tr>
      <w:tr w:rsidR="00C05024">
        <w:tc>
          <w:tcPr>
            <w:tcW w:w="426" w:type="dxa"/>
            <w:vAlign w:val="center"/>
          </w:tcPr>
          <w:p w:rsidR="00C05024" w:rsidRDefault="00C05024">
            <w:pPr>
              <w:pStyle w:val="ConsPlusNormal"/>
              <w:jc w:val="center"/>
            </w:pPr>
            <w:r>
              <w:t>4.2</w:t>
            </w:r>
          </w:p>
        </w:tc>
        <w:tc>
          <w:tcPr>
            <w:tcW w:w="1843" w:type="dxa"/>
            <w:vAlign w:val="center"/>
          </w:tcPr>
          <w:p w:rsidR="00C05024" w:rsidRDefault="00C05024">
            <w:pPr>
              <w:pStyle w:val="ConsPlusNormal"/>
              <w:jc w:val="center"/>
            </w:pPr>
            <w:r>
              <w:t>год</w:t>
            </w:r>
          </w:p>
        </w:tc>
        <w:tc>
          <w:tcPr>
            <w:tcW w:w="1843" w:type="dxa"/>
            <w:vMerge/>
          </w:tcPr>
          <w:p w:rsidR="00C05024" w:rsidRDefault="00C05024">
            <w:pPr>
              <w:pStyle w:val="ConsPlusNormal"/>
            </w:pPr>
          </w:p>
        </w:tc>
        <w:tc>
          <w:tcPr>
            <w:tcW w:w="1842" w:type="dxa"/>
            <w:vAlign w:val="center"/>
          </w:tcPr>
          <w:p w:rsidR="00C05024" w:rsidRDefault="00C05024">
            <w:pPr>
              <w:pStyle w:val="ConsPlusNormal"/>
              <w:jc w:val="center"/>
            </w:pPr>
            <w:r>
              <w:t>0 - 1,5</w:t>
            </w:r>
          </w:p>
          <w:p w:rsidR="00C05024" w:rsidRDefault="00C05024">
            <w:pPr>
              <w:pStyle w:val="ConsPlusNormal"/>
              <w:jc w:val="center"/>
            </w:pPr>
            <w:r>
              <w:t>фонда оплаты труда работника</w:t>
            </w:r>
          </w:p>
        </w:tc>
        <w:tc>
          <w:tcPr>
            <w:tcW w:w="2410" w:type="dxa"/>
            <w:vAlign w:val="center"/>
          </w:tcPr>
          <w:p w:rsidR="00C05024" w:rsidRDefault="00C05024">
            <w:pPr>
              <w:pStyle w:val="ConsPlusNormal"/>
              <w:jc w:val="center"/>
            </w:pPr>
            <w:r>
              <w:t>1 раз в год, при наличии экономии средств по фонду оплаты труда</w:t>
            </w:r>
          </w:p>
        </w:tc>
        <w:tc>
          <w:tcPr>
            <w:tcW w:w="1985" w:type="dxa"/>
            <w:vMerge/>
          </w:tcPr>
          <w:p w:rsidR="00C05024" w:rsidRDefault="00C05024">
            <w:pPr>
              <w:pStyle w:val="ConsPlusNormal"/>
            </w:pPr>
          </w:p>
        </w:tc>
      </w:tr>
    </w:tbl>
    <w:p w:rsidR="00C05024" w:rsidRDefault="00C05024">
      <w:pPr>
        <w:pStyle w:val="ConsPlusNormal"/>
        <w:sectPr w:rsidR="00C05024">
          <w:pgSz w:w="16838" w:h="11905" w:orient="landscape"/>
          <w:pgMar w:top="1701" w:right="1134" w:bottom="850" w:left="1134" w:header="0" w:footer="0" w:gutter="0"/>
          <w:cols w:space="720"/>
          <w:titlePg/>
        </w:sectPr>
      </w:pPr>
    </w:p>
    <w:p w:rsidR="00C05024" w:rsidRDefault="00C05024">
      <w:pPr>
        <w:pStyle w:val="ConsPlusNormal"/>
        <w:ind w:firstLine="540"/>
        <w:jc w:val="both"/>
      </w:pPr>
    </w:p>
    <w:p w:rsidR="00C05024" w:rsidRDefault="00C05024">
      <w:pPr>
        <w:pStyle w:val="ConsPlusTitle"/>
        <w:ind w:firstLine="540"/>
        <w:jc w:val="both"/>
        <w:outlineLvl w:val="1"/>
      </w:pPr>
      <w:r>
        <w:t>Статья 5. Порядок и условия оплаты труда руководителя организации, его заместителей и главного бухгалтера</w:t>
      </w:r>
    </w:p>
    <w:p w:rsidR="00C05024" w:rsidRDefault="00C05024">
      <w:pPr>
        <w:pStyle w:val="ConsPlusNormal"/>
        <w:jc w:val="both"/>
      </w:pPr>
    </w:p>
    <w:p w:rsidR="00C05024" w:rsidRDefault="00C05024">
      <w:pPr>
        <w:pStyle w:val="ConsPlusNormal"/>
        <w:ind w:firstLine="540"/>
        <w:jc w:val="both"/>
      </w:pPr>
      <w:r>
        <w:t>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05024" w:rsidRDefault="00C05024">
      <w:pPr>
        <w:pStyle w:val="ConsPlusNormal"/>
        <w:spacing w:before="200"/>
        <w:ind w:firstLine="540"/>
        <w:jc w:val="both"/>
      </w:pPr>
      <w:r>
        <w:t>2. Размер должностного оклада, компенсационных, стимулирующих, иных выплат руководителю организации устанавливается приказом председателя комитета по образованию администрации Ханты-Мансийского района в соответствии с настоящим Положением и указывается в трудовом договоре.</w:t>
      </w:r>
    </w:p>
    <w:p w:rsidR="00C05024" w:rsidRDefault="00C05024">
      <w:pPr>
        <w:pStyle w:val="ConsPlusNormal"/>
        <w:spacing w:before="200"/>
        <w:ind w:firstLine="540"/>
        <w:jc w:val="both"/>
      </w:pPr>
      <w:r>
        <w:t>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C05024" w:rsidRDefault="00C05024">
      <w:pPr>
        <w:pStyle w:val="ConsPlusNormal"/>
        <w:spacing w:before="200"/>
        <w:ind w:firstLine="540"/>
        <w:jc w:val="both"/>
      </w:pPr>
      <w:r>
        <w:t xml:space="preserve">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99">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62">
        <w:r>
          <w:rPr>
            <w:color w:val="0000FF"/>
          </w:rPr>
          <w:t>статьей 3</w:t>
        </w:r>
      </w:hyperlink>
      <w:r>
        <w:t xml:space="preserve"> настоящего Положения.</w:t>
      </w:r>
    </w:p>
    <w:p w:rsidR="00C05024" w:rsidRDefault="00C05024">
      <w:pPr>
        <w:pStyle w:val="ConsPlusNormal"/>
        <w:spacing w:before="200"/>
        <w:ind w:firstLine="540"/>
        <w:jc w:val="both"/>
      </w:pPr>
      <w:r>
        <w:t>5. Виды, размер, условия и порядок установления стимулирующих выплат руководителю организации закрепляются приказом комитета по образованию администрации Ханты-Мансийского района. При этом размер стимулирующих выплат руководителю организации устанавливается в пределах максимального объема средств, направляемого на его стимулирование.</w:t>
      </w:r>
    </w:p>
    <w:p w:rsidR="00C05024" w:rsidRDefault="00C05024">
      <w:pPr>
        <w:pStyle w:val="ConsPlusNormal"/>
        <w:jc w:val="both"/>
      </w:pPr>
      <w:r>
        <w:t xml:space="preserve">(часть 5 в ред. </w:t>
      </w:r>
      <w:hyperlink r:id="rId100">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6. Установление стимулирующих выплат руководителю организации осуществляется при условии достижения им целевых показателей эффективности его работы, личного вклада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C05024" w:rsidRDefault="00C05024">
      <w:pPr>
        <w:pStyle w:val="ConsPlusNormal"/>
        <w:spacing w:before="200"/>
        <w:ind w:firstLine="540"/>
        <w:jc w:val="both"/>
      </w:pPr>
      <w:r>
        <w:t>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администрации Ханты-Мансийского района.</w:t>
      </w:r>
    </w:p>
    <w:p w:rsidR="00C05024" w:rsidRDefault="00C05024">
      <w:pPr>
        <w:pStyle w:val="ConsPlusNormal"/>
        <w:spacing w:before="200"/>
        <w:ind w:firstLine="540"/>
        <w:jc w:val="both"/>
      </w:pPr>
      <w:r>
        <w:t>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 устанавливаемых комитетом по образованию администрации Ханты-Мансийского района.</w:t>
      </w:r>
    </w:p>
    <w:p w:rsidR="00C05024" w:rsidRDefault="00C05024">
      <w:pPr>
        <w:pStyle w:val="ConsPlusNormal"/>
        <w:jc w:val="both"/>
      </w:pPr>
      <w:r>
        <w:t xml:space="preserve">(часть 6 в ред. </w:t>
      </w:r>
      <w:hyperlink r:id="rId101">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7.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C05024" w:rsidRDefault="00C05024">
      <w:pPr>
        <w:pStyle w:val="ConsPlusNormal"/>
        <w:spacing w:before="200"/>
        <w:ind w:firstLine="540"/>
        <w:jc w:val="both"/>
      </w:pPr>
      <w:r>
        <w:t>в организациях со штатной численностью до 49 единиц - 17%;</w:t>
      </w:r>
    </w:p>
    <w:p w:rsidR="00C05024" w:rsidRDefault="00C05024">
      <w:pPr>
        <w:pStyle w:val="ConsPlusNormal"/>
        <w:spacing w:before="200"/>
        <w:ind w:firstLine="540"/>
        <w:jc w:val="both"/>
      </w:pPr>
      <w:r>
        <w:t>в организациях со штатной численностью от 50 до 99 единиц - 13%;</w:t>
      </w:r>
    </w:p>
    <w:p w:rsidR="00C05024" w:rsidRDefault="00C05024">
      <w:pPr>
        <w:pStyle w:val="ConsPlusNormal"/>
        <w:spacing w:before="200"/>
        <w:ind w:firstLine="540"/>
        <w:jc w:val="both"/>
      </w:pPr>
      <w:r>
        <w:t>в организациях со штатной численностью от 100 до 249 единиц - 10%</w:t>
      </w:r>
    </w:p>
    <w:p w:rsidR="00C05024" w:rsidRDefault="00C05024">
      <w:pPr>
        <w:pStyle w:val="ConsPlusNormal"/>
        <w:spacing w:before="200"/>
        <w:ind w:firstLine="540"/>
        <w:jc w:val="both"/>
      </w:pPr>
      <w:r>
        <w:t xml:space="preserve">8. Утратила силу. - </w:t>
      </w:r>
      <w:hyperlink r:id="rId102">
        <w:r>
          <w:rPr>
            <w:color w:val="0000FF"/>
          </w:rPr>
          <w:t>Решение</w:t>
        </w:r>
      </w:hyperlink>
      <w:r>
        <w:t xml:space="preserve"> Думы Ханты-Мансийского района от 27.06.2019 N 483.</w:t>
      </w:r>
    </w:p>
    <w:p w:rsidR="00C05024" w:rsidRDefault="00C05024">
      <w:pPr>
        <w:pStyle w:val="ConsPlusNormal"/>
        <w:spacing w:before="200"/>
        <w:ind w:firstLine="540"/>
        <w:jc w:val="both"/>
      </w:pPr>
      <w:r>
        <w:t xml:space="preserve">9. Перечень, диапазон размера, условия, периодичность и источник осуществления стимулирующих выплат заместителям руководителя и главному бухгалтеру устанавливаются в соответствии с </w:t>
      </w:r>
      <w:hyperlink w:anchor="P741">
        <w:r>
          <w:rPr>
            <w:color w:val="0000FF"/>
          </w:rPr>
          <w:t>частью 10 статьи 4</w:t>
        </w:r>
      </w:hyperlink>
      <w:r>
        <w:t xml:space="preserve"> настоящего Положения.</w:t>
      </w:r>
    </w:p>
    <w:p w:rsidR="00C05024" w:rsidRDefault="00C05024">
      <w:pPr>
        <w:pStyle w:val="ConsPlusNormal"/>
        <w:jc w:val="both"/>
      </w:pPr>
      <w:r>
        <w:t xml:space="preserve">(часть 9 в ред. </w:t>
      </w:r>
      <w:hyperlink r:id="rId103">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 xml:space="preserve">10.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821">
        <w:r>
          <w:rPr>
            <w:color w:val="0000FF"/>
          </w:rPr>
          <w:t>статьей 6</w:t>
        </w:r>
      </w:hyperlink>
      <w:r>
        <w:t xml:space="preserve"> настоящего Положения.</w:t>
      </w:r>
    </w:p>
    <w:p w:rsidR="00C05024" w:rsidRDefault="00C05024">
      <w:pPr>
        <w:pStyle w:val="ConsPlusNormal"/>
        <w:spacing w:before="200"/>
        <w:ind w:firstLine="540"/>
        <w:jc w:val="both"/>
      </w:pPr>
      <w:r>
        <w:t xml:space="preserve">11. Соотношение среднемесячной заработной платы руководителя, его заместителей и </w:t>
      </w:r>
      <w:r>
        <w:lastRenderedPageBreak/>
        <w:t>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C05024" w:rsidRDefault="00C05024">
      <w:pPr>
        <w:pStyle w:val="ConsPlusNormal"/>
        <w:spacing w:before="200"/>
        <w:ind w:firstLine="540"/>
        <w:jc w:val="both"/>
      </w:pPr>
      <w:r>
        <w:t>12.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в кратности 1 к 4.</w:t>
      </w:r>
    </w:p>
    <w:p w:rsidR="00C05024" w:rsidRDefault="00C05024">
      <w:pPr>
        <w:pStyle w:val="ConsPlusNormal"/>
        <w:spacing w:before="200"/>
        <w:ind w:firstLine="540"/>
        <w:jc w:val="both"/>
      </w:pPr>
      <w:r>
        <w:t xml:space="preserve">13. Условия оплаты труда руководителя организации устанавливаются в трудовом договоре, заключаемом на основе типовой </w:t>
      </w:r>
      <w:hyperlink r:id="rId104">
        <w:r>
          <w:rPr>
            <w:color w:val="0000FF"/>
          </w:rPr>
          <w:t>формы</w:t>
        </w:r>
      </w:hyperlink>
      <w: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C05024" w:rsidRDefault="00C05024">
      <w:pPr>
        <w:pStyle w:val="ConsPlusNormal"/>
        <w:jc w:val="both"/>
      </w:pPr>
    </w:p>
    <w:p w:rsidR="00C05024" w:rsidRDefault="00C05024">
      <w:pPr>
        <w:pStyle w:val="ConsPlusTitle"/>
        <w:ind w:firstLine="540"/>
        <w:jc w:val="both"/>
        <w:outlineLvl w:val="1"/>
      </w:pPr>
      <w:bookmarkStart w:id="23" w:name="P821"/>
      <w:bookmarkEnd w:id="23"/>
      <w:r>
        <w:t>Статья 6. Иные вопросы оплаты труда</w:t>
      </w:r>
    </w:p>
    <w:p w:rsidR="00C05024" w:rsidRDefault="00C05024">
      <w:pPr>
        <w:pStyle w:val="ConsPlusNormal"/>
        <w:jc w:val="center"/>
      </w:pPr>
    </w:p>
    <w:p w:rsidR="00C05024" w:rsidRDefault="00C05024">
      <w:pPr>
        <w:pStyle w:val="ConsPlusNormal"/>
        <w:ind w:firstLine="540"/>
        <w:jc w:val="both"/>
      </w:pPr>
      <w:r>
        <w:t>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C05024" w:rsidRDefault="00C05024">
      <w:pPr>
        <w:pStyle w:val="ConsPlusNormal"/>
        <w:spacing w:before="200"/>
        <w:ind w:left="540"/>
        <w:jc w:val="both"/>
      </w:pPr>
      <w:r>
        <w:t>К иным выплатам относятся:</w:t>
      </w:r>
    </w:p>
    <w:p w:rsidR="00C05024" w:rsidRDefault="00C05024">
      <w:pPr>
        <w:pStyle w:val="ConsPlusNormal"/>
        <w:spacing w:before="200"/>
        <w:ind w:firstLine="540"/>
        <w:jc w:val="both"/>
      </w:pPr>
      <w:r>
        <w:t>единовременная выплата молодым специалистам;</w:t>
      </w:r>
    </w:p>
    <w:p w:rsidR="00C05024" w:rsidRDefault="00C05024">
      <w:pPr>
        <w:pStyle w:val="ConsPlusNormal"/>
        <w:spacing w:before="200"/>
        <w:ind w:firstLine="540"/>
        <w:jc w:val="both"/>
      </w:pPr>
      <w:r>
        <w:t>единовременная выплата при предоставлении ежегодного оплачиваемого отпуска;</w:t>
      </w:r>
    </w:p>
    <w:p w:rsidR="00C05024" w:rsidRDefault="00C05024">
      <w:pPr>
        <w:pStyle w:val="ConsPlusNormal"/>
        <w:spacing w:before="200"/>
        <w:ind w:firstLine="540"/>
        <w:jc w:val="both"/>
      </w:pPr>
      <w:r>
        <w:t>единовременное премирование к праздничным дням, профессиональным праздникам;</w:t>
      </w:r>
    </w:p>
    <w:p w:rsidR="00C05024" w:rsidRDefault="00C05024">
      <w:pPr>
        <w:pStyle w:val="ConsPlusNormal"/>
        <w:spacing w:before="200"/>
        <w:ind w:firstLine="540"/>
        <w:jc w:val="both"/>
      </w:pPr>
      <w:r>
        <w:t>ежемесячная доплата молодым специалистам из числа педагогических работников;</w:t>
      </w:r>
    </w:p>
    <w:p w:rsidR="00C05024" w:rsidRDefault="00C05024">
      <w:pPr>
        <w:pStyle w:val="ConsPlusNormal"/>
        <w:spacing w:before="200"/>
        <w:ind w:firstLine="540"/>
        <w:jc w:val="both"/>
      </w:pPr>
      <w:r>
        <w:t>единовременное премирование к юбилейным датам работника в случаях, установленных настоящим Положением;</w:t>
      </w:r>
    </w:p>
    <w:p w:rsidR="00C05024" w:rsidRDefault="00C05024">
      <w:pPr>
        <w:pStyle w:val="ConsPlusNormal"/>
        <w:jc w:val="both"/>
      </w:pPr>
      <w:r>
        <w:t xml:space="preserve">(абзац введен </w:t>
      </w:r>
      <w:hyperlink r:id="rId105">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единовременная материальная помощь в случаях смерти работника, смерти близких родственников;</w:t>
      </w:r>
    </w:p>
    <w:p w:rsidR="00C05024" w:rsidRDefault="00C05024">
      <w:pPr>
        <w:pStyle w:val="ConsPlusNormal"/>
        <w:jc w:val="both"/>
      </w:pPr>
      <w:r>
        <w:t xml:space="preserve">(абзац введен </w:t>
      </w:r>
      <w:hyperlink r:id="rId106">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C05024" w:rsidRDefault="00C05024">
      <w:pPr>
        <w:pStyle w:val="ConsPlusNormal"/>
        <w:jc w:val="both"/>
      </w:pPr>
      <w:r>
        <w:t xml:space="preserve">(абзац введен </w:t>
      </w:r>
      <w:hyperlink r:id="rId107">
        <w:r>
          <w:rPr>
            <w:color w:val="0000FF"/>
          </w:rPr>
          <w:t>решением</w:t>
        </w:r>
      </w:hyperlink>
      <w:r>
        <w:t xml:space="preserve"> Думы Ханты-Мансийского района от 08.07.2020 N 612)</w:t>
      </w:r>
    </w:p>
    <w:p w:rsidR="00C05024" w:rsidRDefault="00C05024">
      <w:pPr>
        <w:pStyle w:val="ConsPlusNormal"/>
        <w:spacing w:before="200"/>
        <w:ind w:firstLine="540"/>
        <w:jc w:val="both"/>
      </w:pPr>
      <w:r>
        <w:t xml:space="preserve">2. Единовременная выплата молодым специалистам осуществляется в пределах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C05024" w:rsidRDefault="00C05024">
      <w:pPr>
        <w:pStyle w:val="ConsPlusNormal"/>
        <w:spacing w:before="200"/>
        <w:ind w:firstLine="540"/>
        <w:jc w:val="both"/>
      </w:pPr>
      <w:r>
        <w:t>3. Работникам организации один раз в календарном году выплачивается единовременная выплата при предоставлении ежегодного оплачиваемого отпуска (далее - единовременная выплата).</w:t>
      </w:r>
    </w:p>
    <w:p w:rsidR="00C05024" w:rsidRDefault="00C05024">
      <w:pPr>
        <w:pStyle w:val="ConsPlusNormal"/>
        <w:spacing w:before="200"/>
        <w:ind w:firstLine="540"/>
        <w:jc w:val="both"/>
      </w:pPr>
      <w:r>
        <w:lastRenderedPageBreak/>
        <w:t xml:space="preserve">Единовременная выплата осуществляется работникам по основному месту работы (основной занимаемой должности), с учетом особенностей, установленных </w:t>
      </w:r>
      <w:hyperlink w:anchor="P846">
        <w:r>
          <w:rPr>
            <w:color w:val="0000FF"/>
          </w:rPr>
          <w:t>абзацем девятым</w:t>
        </w:r>
      </w:hyperlink>
      <w:r>
        <w:t xml:space="preserve"> настоящей части. Работникам, с которыми заключены срочные трудовые договора (сроком до двух месяцев), единовременная выплата не выплачивается.</w:t>
      </w:r>
    </w:p>
    <w:p w:rsidR="00C05024" w:rsidRDefault="00C05024">
      <w:pPr>
        <w:pStyle w:val="ConsPlusNormal"/>
        <w:spacing w:before="200"/>
        <w:ind w:firstLine="540"/>
        <w:jc w:val="both"/>
      </w:pPr>
      <w:r>
        <w:t xml:space="preserve">Единовременная выплата осуществляется в пределах средств фонда оплаты труда, формируемого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Основанием для единовременной выплаты работнику является приказ руководителя организации, изданный на основании письменного заявления работника.</w:t>
      </w:r>
    </w:p>
    <w:p w:rsidR="00C05024" w:rsidRDefault="00C05024">
      <w:pPr>
        <w:pStyle w:val="ConsPlusNormal"/>
        <w:spacing w:before="200"/>
        <w:ind w:firstLine="540"/>
        <w:jc w:val="both"/>
      </w:pPr>
      <w: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C05024" w:rsidRDefault="00C05024">
      <w:pPr>
        <w:pStyle w:val="ConsPlusNormal"/>
        <w:spacing w:before="200"/>
        <w:ind w:firstLine="540"/>
        <w:jc w:val="both"/>
      </w:pPr>
      <w:r>
        <w:t>Устанавливается единый подход к определению размера единовременной выплаты для всех категорий работников организации, включая руководителя, заместителей руководителя, главного бухгалтера.</w:t>
      </w:r>
    </w:p>
    <w:p w:rsidR="00C05024" w:rsidRDefault="00C05024">
      <w:pPr>
        <w:pStyle w:val="ConsPlusNormal"/>
        <w:spacing w:before="200"/>
        <w:ind w:firstLine="540"/>
        <w:jc w:val="both"/>
      </w:pPr>
      <w:r>
        <w:t>Размер единовременной выплаты составляет 1,2 месячного фонда оплаты труда. В целях определения месячного фонда оплаты труда педагогических работников учитываются нормы часов педагогической работы за ставку заработной платы в соответствии с действующим законодательством Российской Федерации.</w:t>
      </w:r>
    </w:p>
    <w:p w:rsidR="00C05024" w:rsidRDefault="00C05024">
      <w:pPr>
        <w:pStyle w:val="ConsPlusNormal"/>
        <w:spacing w:before="200"/>
        <w:ind w:firstLine="540"/>
        <w:jc w:val="both"/>
      </w:pPr>
      <w:r>
        <w:t>В месячный фонд оплаты труда для расчета единовременной выплаты включается должностной оклад (тарифная ставка), установленный на дату издания приказа о предоставлении отпуска, с учетом компенсационных выплат за работу с вредными и (или) опасными условиями труда, за работу в ночное время, за работу в местностях с особыми климатическими условиями.</w:t>
      </w:r>
    </w:p>
    <w:p w:rsidR="00C05024" w:rsidRDefault="00C05024">
      <w:pPr>
        <w:pStyle w:val="ConsPlusNormal"/>
        <w:spacing w:before="200"/>
        <w:ind w:firstLine="540"/>
        <w:jc w:val="both"/>
      </w:pPr>
      <w:bookmarkStart w:id="24" w:name="P846"/>
      <w:bookmarkEnd w:id="24"/>
      <w:r>
        <w:t xml:space="preserve">В случаях, когда основная занимаемая должность составляет менее одной ставки (например - 0,75 ставки), и при этом работник выполняет другую работу на условиях внутреннего совместительства в соответствии со </w:t>
      </w:r>
      <w:hyperlink r:id="rId108">
        <w:r>
          <w:rPr>
            <w:color w:val="0000FF"/>
          </w:rPr>
          <w:t>статьями 282</w:t>
        </w:r>
      </w:hyperlink>
      <w:r>
        <w:t xml:space="preserve"> - </w:t>
      </w:r>
      <w:hyperlink r:id="rId109">
        <w:r>
          <w:rPr>
            <w:color w:val="0000FF"/>
          </w:rPr>
          <w:t>287</w:t>
        </w:r>
      </w:hyperlink>
      <w:r>
        <w:t xml:space="preserve"> Трудового кодекса Российской Федерации (например - 0,5 ставки по должности, занимаемой по совместительству), расчет единовременной выплаты производится как по основной занимаемой должности, так и по должностям, занимаемым на условиях внутреннего совместительства, при соблюдении следующих условий. В расчет принимается в полном объеме часть ставки, занимаемой по основной должности (например - 0,75) и часть ставки по должности, занимаемой по внутреннему совместительству, что в совокупности не должно превышать одну ставку (например 0,75 ставки по основной должности + 0,25 ставки по должности, занимаемой по внутреннему совместительству = 1 ставка). Расчет производится отдельно по каждой должности.</w:t>
      </w:r>
    </w:p>
    <w:p w:rsidR="00C05024" w:rsidRDefault="00C05024">
      <w:pPr>
        <w:pStyle w:val="ConsPlusNormal"/>
        <w:spacing w:before="200"/>
        <w:ind w:firstLine="540"/>
        <w:jc w:val="both"/>
      </w:pPr>
      <w:r>
        <w:t>Размер единовременной выплаты не зависит от итогов оценки труда работника.</w:t>
      </w:r>
    </w:p>
    <w:p w:rsidR="00C05024" w:rsidRDefault="00C05024">
      <w:pPr>
        <w:pStyle w:val="ConsPlusNormal"/>
        <w:spacing w:before="200"/>
        <w:ind w:firstLine="540"/>
        <w:jc w:val="both"/>
      </w:pPr>
      <w:r>
        <w:t>Работникам, отработавшим в организации неполный год, единовременная выплата производится пропорционально отработанному времени в данной организации.</w:t>
      </w:r>
    </w:p>
    <w:p w:rsidR="00C05024" w:rsidRDefault="00C05024">
      <w:pPr>
        <w:pStyle w:val="ConsPlusNormal"/>
        <w:spacing w:before="200"/>
        <w:ind w:firstLine="540"/>
        <w:jc w:val="both"/>
      </w:pPr>
      <w:r>
        <w:t>Работникам, ранее замещавшим должности в органах местного самоуправления Ханты-Мансийского района, учреждениях, организациях и предприятиях Ханты-Мансийского района, единовременная выплата выплачивается при условии представления справки с прежнего места работы о неполучении аналогичной выплаты в текущем календарном году.</w:t>
      </w:r>
    </w:p>
    <w:p w:rsidR="00C05024" w:rsidRDefault="00C05024">
      <w:pPr>
        <w:pStyle w:val="ConsPlusNormal"/>
        <w:jc w:val="both"/>
      </w:pPr>
      <w:r>
        <w:t xml:space="preserve">(часть 3 в ред. </w:t>
      </w:r>
      <w:hyperlink r:id="rId110">
        <w:r>
          <w:rPr>
            <w:color w:val="0000FF"/>
          </w:rPr>
          <w:t>решения</w:t>
        </w:r>
      </w:hyperlink>
      <w:r>
        <w:t xml:space="preserve"> Думы Ханты-Мансийского района от 20.02.2019 N 421)</w:t>
      </w:r>
    </w:p>
    <w:p w:rsidR="00C05024" w:rsidRDefault="00C05024">
      <w:pPr>
        <w:pStyle w:val="ConsPlusNormal"/>
        <w:spacing w:before="200"/>
        <w:ind w:firstLine="540"/>
        <w:jc w:val="both"/>
      </w:pPr>
      <w:r>
        <w:t xml:space="preserve">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C05024" w:rsidRDefault="00C05024">
      <w:pPr>
        <w:pStyle w:val="ConsPlusNormal"/>
        <w:spacing w:before="200"/>
        <w:ind w:firstLine="540"/>
        <w:jc w:val="both"/>
      </w:pPr>
      <w:r>
        <w:t>Выплата премии осуществляется по согласованию с комитетом по образованию администрации Ханты-Мансийского района не позднее месяца, следующего после наступления события.</w:t>
      </w:r>
    </w:p>
    <w:p w:rsidR="00C05024" w:rsidRDefault="00C05024">
      <w:pPr>
        <w:pStyle w:val="ConsPlusNormal"/>
        <w:spacing w:before="200"/>
        <w:ind w:firstLine="540"/>
        <w:jc w:val="both"/>
      </w:pPr>
      <w:r>
        <w:t>Размер единовременной премии не может превышать 10000 рублей.</w:t>
      </w:r>
    </w:p>
    <w:p w:rsidR="00C05024" w:rsidRDefault="00C05024">
      <w:pPr>
        <w:pStyle w:val="ConsPlusNormal"/>
        <w:spacing w:before="200"/>
        <w:ind w:firstLine="540"/>
        <w:jc w:val="both"/>
      </w:pPr>
      <w:r>
        <w:lastRenderedPageBreak/>
        <w:t>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C05024" w:rsidRDefault="00C05024">
      <w:pPr>
        <w:pStyle w:val="ConsPlusNormal"/>
        <w:spacing w:before="20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6. Работникам организаций, проработавшим в сфере образования на территории Ханты-Мансийского автономного округа - Югры не менее 10 лет, и которым исполняется 50 лет и далее через каждые 5 лет, за счет средств бюджета Ханты-Мансийского района, средств от предпринимательской и иной приносящей доход деятельности по основному месту работы (основной занимаемой должности) производится единовременное премирование в размере 5000 рублей.</w:t>
      </w:r>
    </w:p>
    <w:p w:rsidR="00C05024" w:rsidRDefault="00C05024">
      <w:pPr>
        <w:pStyle w:val="ConsPlusNormal"/>
        <w:spacing w:before="200"/>
        <w:ind w:firstLine="540"/>
        <w:jc w:val="both"/>
      </w:pPr>
      <w:r>
        <w:t>Основанием для выплаты является приказ руководителя организации.</w:t>
      </w:r>
    </w:p>
    <w:p w:rsidR="00C05024" w:rsidRDefault="00C05024">
      <w:pPr>
        <w:pStyle w:val="ConsPlusNormal"/>
        <w:jc w:val="both"/>
      </w:pPr>
      <w:r>
        <w:t xml:space="preserve">(часть 6 введена </w:t>
      </w:r>
      <w:hyperlink r:id="rId111">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7. В случае смерти работника или его близких родственников единовременная материальная помощь выплачивается одному из близких родственников умершего работника или работнику в размере 5000 рублей за счет средств бюджета Ханты-Мансийского района, средств от предпринимательской и иной приносящей доход деятельности. Близкими родственниками работника настоящим Положением признаются его дети, супруга (супруг), родители, родные братья и сестры.</w:t>
      </w:r>
    </w:p>
    <w:p w:rsidR="00C05024" w:rsidRDefault="00C05024">
      <w:pPr>
        <w:pStyle w:val="ConsPlusNormal"/>
        <w:spacing w:before="200"/>
        <w:ind w:firstLine="540"/>
        <w:jc w:val="both"/>
      </w:pPr>
      <w:r>
        <w:t>Основанием для выплаты материальной помощи является приказ руководителя организации, изданный на основании письменного заявления работника организации или его близкого родственника, с приложением соответствующих подтверждающих документов.</w:t>
      </w:r>
    </w:p>
    <w:p w:rsidR="00C05024" w:rsidRDefault="00C05024">
      <w:pPr>
        <w:pStyle w:val="ConsPlusNormal"/>
        <w:spacing w:before="200"/>
        <w:ind w:firstLine="540"/>
        <w:jc w:val="both"/>
      </w:pPr>
      <w:r>
        <w:t xml:space="preserve">Выплата осуществляется в пределах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jc w:val="both"/>
      </w:pPr>
      <w:r>
        <w:t xml:space="preserve">(часть 7 введена </w:t>
      </w:r>
      <w:hyperlink r:id="rId112">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 xml:space="preserve">8. Единовременная выплата работникам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со </w:t>
      </w:r>
      <w:hyperlink w:anchor="P869">
        <w:r>
          <w:rPr>
            <w:color w:val="0000FF"/>
          </w:rPr>
          <w:t>статьей 7</w:t>
        </w:r>
      </w:hyperlink>
      <w:r>
        <w:t xml:space="preserve"> настоящего Положения.</w:t>
      </w:r>
    </w:p>
    <w:p w:rsidR="00C05024" w:rsidRDefault="00C05024">
      <w:pPr>
        <w:pStyle w:val="ConsPlusNormal"/>
        <w:spacing w:before="200"/>
        <w:ind w:firstLine="540"/>
        <w:jc w:val="both"/>
      </w:pPr>
      <w:r>
        <w:t>Единовременная выплата осуществляется работникам организаций, участвующим в проведении ГИА, а также экспертам региональных предметных комиссий в случае введения на территории Ханты-Мансийского автономного округа - Югры режима повышенной готовности или чрезвычайной ситуации.</w:t>
      </w:r>
    </w:p>
    <w:p w:rsidR="00C05024" w:rsidRDefault="00C05024">
      <w:pPr>
        <w:pStyle w:val="ConsPlusNormal"/>
        <w:spacing w:before="200"/>
        <w:ind w:firstLine="540"/>
        <w:jc w:val="both"/>
      </w:pPr>
      <w: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C05024" w:rsidRDefault="00C05024">
      <w:pPr>
        <w:pStyle w:val="ConsPlusNormal"/>
        <w:jc w:val="both"/>
      </w:pPr>
      <w:r>
        <w:t xml:space="preserve">(часть 8 введена </w:t>
      </w:r>
      <w:hyperlink r:id="rId113">
        <w:r>
          <w:rPr>
            <w:color w:val="0000FF"/>
          </w:rPr>
          <w:t>решением</w:t>
        </w:r>
      </w:hyperlink>
      <w:r>
        <w:t xml:space="preserve"> Думы Ханты-Мансийского района от 08.07.2020 N 612)</w:t>
      </w:r>
    </w:p>
    <w:p w:rsidR="00C05024" w:rsidRDefault="00C05024">
      <w:pPr>
        <w:pStyle w:val="ConsPlusNormal"/>
        <w:jc w:val="center"/>
      </w:pPr>
    </w:p>
    <w:p w:rsidR="00C05024" w:rsidRDefault="00C05024">
      <w:pPr>
        <w:pStyle w:val="ConsPlusTitle"/>
        <w:ind w:firstLine="540"/>
        <w:jc w:val="both"/>
        <w:outlineLvl w:val="1"/>
      </w:pPr>
      <w:bookmarkStart w:id="25" w:name="P869"/>
      <w:bookmarkEnd w:id="25"/>
      <w:r>
        <w:t>Статья 7. Порядок формирования фонда оплаты труда организации</w:t>
      </w:r>
    </w:p>
    <w:p w:rsidR="00C05024" w:rsidRDefault="00C05024">
      <w:pPr>
        <w:pStyle w:val="ConsPlusNormal"/>
        <w:jc w:val="center"/>
      </w:pPr>
    </w:p>
    <w:p w:rsidR="00C05024" w:rsidRDefault="00C05024">
      <w:pPr>
        <w:pStyle w:val="ConsPlusNormal"/>
        <w:ind w:firstLine="540"/>
        <w:jc w:val="both"/>
      </w:pPr>
      <w:r>
        <w:t>1. Фонд оплаты труда работников формируется из расчета на 12 месяцев, исходя из объема бюджетных ассигнований на обеспечение выполнения функций организации (включая выполнение им муниципального задания) и соответствующих лимитов бюджетных обязательств, предусмотренных на оплату труда работников организации, и средств от иной приносящей доход деятельности.</w:t>
      </w:r>
    </w:p>
    <w:p w:rsidR="00C05024" w:rsidRDefault="00C05024">
      <w:pPr>
        <w:pStyle w:val="ConsPlusNormal"/>
        <w:spacing w:before="200"/>
        <w:ind w:firstLine="540"/>
        <w:jc w:val="both"/>
      </w:pPr>
      <w: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C05024" w:rsidRDefault="00C05024">
      <w:pPr>
        <w:pStyle w:val="ConsPlusNormal"/>
        <w:spacing w:before="200"/>
        <w:ind w:firstLine="540"/>
        <w:jc w:val="both"/>
      </w:pPr>
      <w:r>
        <w:lastRenderedPageBreak/>
        <w:t>2. При формировании фонда оплаты труда:</w:t>
      </w:r>
    </w:p>
    <w:p w:rsidR="00C05024" w:rsidRDefault="00C05024">
      <w:pPr>
        <w:pStyle w:val="ConsPlusNormal"/>
        <w:spacing w:before="200"/>
        <w:ind w:firstLine="540"/>
        <w:jc w:val="both"/>
      </w:pPr>
      <w:r>
        <w:t xml:space="preserve">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w:t>
      </w:r>
      <w:hyperlink w:anchor="P584">
        <w:r>
          <w:rPr>
            <w:color w:val="0000FF"/>
          </w:rPr>
          <w:t>пунктами 1</w:t>
        </w:r>
      </w:hyperlink>
      <w:r>
        <w:t xml:space="preserve">, </w:t>
      </w:r>
      <w:hyperlink w:anchor="P588">
        <w:r>
          <w:rPr>
            <w:color w:val="0000FF"/>
          </w:rPr>
          <w:t>2</w:t>
        </w:r>
      </w:hyperlink>
      <w:r>
        <w:t xml:space="preserve">, </w:t>
      </w:r>
      <w:hyperlink w:anchor="P595">
        <w:r>
          <w:rPr>
            <w:color w:val="0000FF"/>
          </w:rPr>
          <w:t>3</w:t>
        </w:r>
      </w:hyperlink>
      <w:r>
        <w:t xml:space="preserve">, </w:t>
      </w:r>
      <w:hyperlink w:anchor="P610">
        <w:r>
          <w:rPr>
            <w:color w:val="0000FF"/>
          </w:rPr>
          <w:t>6 таблицы 1 статьи 3</w:t>
        </w:r>
      </w:hyperlink>
      <w:r>
        <w:t xml:space="preserve"> настоящего Положения;</w:t>
      </w:r>
    </w:p>
    <w:p w:rsidR="00C05024" w:rsidRDefault="00C05024">
      <w:pPr>
        <w:pStyle w:val="ConsPlusNormal"/>
        <w:jc w:val="both"/>
      </w:pPr>
      <w:r>
        <w:t xml:space="preserve">(в ред. </w:t>
      </w:r>
      <w:hyperlink r:id="rId114">
        <w:r>
          <w:rPr>
            <w:color w:val="0000FF"/>
          </w:rPr>
          <w:t>решения</w:t>
        </w:r>
      </w:hyperlink>
      <w:r>
        <w:t xml:space="preserve"> Думы Ханты-Мансийского района от 03.04.2019 N 446)</w:t>
      </w:r>
    </w:p>
    <w:p w:rsidR="00C05024" w:rsidRDefault="00C05024">
      <w:pPr>
        <w:pStyle w:val="ConsPlusNormal"/>
        <w:spacing w:before="200"/>
        <w:ind w:firstLine="540"/>
        <w:jc w:val="both"/>
      </w:pPr>
      <w:r>
        <w:t>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 xml:space="preserve">учитываются средства на доплату до уровня минимальной заработной платы в соответствии с </w:t>
      </w:r>
      <w:hyperlink w:anchor="P97">
        <w:r>
          <w:rPr>
            <w:color w:val="0000FF"/>
          </w:rPr>
          <w:t>частью 9 статьи 1</w:t>
        </w:r>
      </w:hyperlink>
      <w:r>
        <w:t xml:space="preserve"> настоящего Положения.</w:t>
      </w:r>
    </w:p>
    <w:p w:rsidR="00C05024" w:rsidRDefault="00C05024">
      <w:pPr>
        <w:pStyle w:val="ConsPlusNormal"/>
        <w:jc w:val="both"/>
      </w:pPr>
      <w:r>
        <w:t xml:space="preserve">(часть 2 в ред. </w:t>
      </w:r>
      <w:hyperlink r:id="rId115">
        <w:r>
          <w:rPr>
            <w:color w:val="0000FF"/>
          </w:rPr>
          <w:t>решения</w:t>
        </w:r>
      </w:hyperlink>
      <w:r>
        <w:t xml:space="preserve"> Думы Ханты-Мансийского района от 20.02.2019 N 421)</w:t>
      </w:r>
    </w:p>
    <w:p w:rsidR="00C05024" w:rsidRDefault="00C05024">
      <w:pPr>
        <w:pStyle w:val="ConsPlusNormal"/>
        <w:spacing w:before="200"/>
        <w:ind w:firstLine="540"/>
        <w:jc w:val="both"/>
      </w:pPr>
      <w:r>
        <w:t>3. 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C05024" w:rsidRDefault="00C05024">
      <w:pPr>
        <w:pStyle w:val="ConsPlusNormal"/>
        <w:spacing w:before="200"/>
        <w:ind w:firstLine="540"/>
        <w:jc w:val="both"/>
      </w:pPr>
      <w:r>
        <w:t>4. Комитет по образованию администрации Ханты-Мансийского района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региональной "дорожной карты".</w:t>
      </w:r>
    </w:p>
    <w:p w:rsidR="00C05024" w:rsidRDefault="00C05024">
      <w:pPr>
        <w:pStyle w:val="ConsPlusNormal"/>
        <w:spacing w:before="200"/>
        <w:ind w:firstLine="540"/>
        <w:jc w:val="both"/>
      </w:pPr>
      <w:r>
        <w:t>Перечень должностей, относимых к административно-управленческому, вспомогательному и основному персоналу организации, утверждается приказом комитета по образованию администрации Ханты-Мансийского района.</w:t>
      </w:r>
    </w:p>
    <w:p w:rsidR="00C05024" w:rsidRDefault="00C05024">
      <w:pPr>
        <w:pStyle w:val="ConsPlusNormal"/>
        <w:ind w:firstLine="540"/>
        <w:jc w:val="both"/>
      </w:pPr>
    </w:p>
    <w:p w:rsidR="00C05024" w:rsidRDefault="00C05024">
      <w:pPr>
        <w:pStyle w:val="ConsPlusTitle"/>
        <w:ind w:firstLine="540"/>
        <w:jc w:val="both"/>
        <w:outlineLvl w:val="1"/>
      </w:pPr>
      <w:r>
        <w:t>Статья 8. Заключительные положения</w:t>
      </w:r>
    </w:p>
    <w:p w:rsidR="00C05024" w:rsidRDefault="00C05024">
      <w:pPr>
        <w:pStyle w:val="ConsPlusNormal"/>
        <w:jc w:val="center"/>
      </w:pPr>
    </w:p>
    <w:p w:rsidR="00C05024" w:rsidRDefault="00C05024">
      <w:pPr>
        <w:pStyle w:val="ConsPlusNormal"/>
        <w:ind w:firstLine="540"/>
        <w:jc w:val="both"/>
      </w:pPr>
      <w:r>
        <w:t>1. Порядок согласования организационной структуры и предельной штатной численности для организаций устанавливается комитетом по образованию администрации Ханты-Мансийского района.</w:t>
      </w:r>
    </w:p>
    <w:p w:rsidR="00C05024" w:rsidRDefault="00C05024">
      <w:pPr>
        <w:pStyle w:val="ConsPlusNormal"/>
        <w:spacing w:before="200"/>
        <w:ind w:firstLine="540"/>
        <w:jc w:val="both"/>
      </w:pPr>
      <w:r>
        <w:t>2.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C05024" w:rsidRDefault="00C05024">
      <w:pPr>
        <w:pStyle w:val="ConsPlusNormal"/>
        <w:spacing w:before="200"/>
        <w:ind w:firstLine="540"/>
        <w:jc w:val="both"/>
      </w:pPr>
      <w:r>
        <w:t>3. Руководитель организации при издании локальных нормативных актов, устанавливающих систему оплаты труда работников организации, в том числе вносящих изменения в такие акты, обязан направлять их копии в пятидневный срок со дня их издания, заверенные надлежащим образом, в комитет по образованию администрации Ханты-Мансийского в целях осуществления последним контроля за соответствием их положений требованиям, установленным действующим законодательством Российской Федерации и настоящим Положением.</w:t>
      </w:r>
    </w:p>
    <w:p w:rsidR="00C05024" w:rsidRDefault="00C05024">
      <w:pPr>
        <w:pStyle w:val="ConsPlusNormal"/>
        <w:jc w:val="both"/>
      </w:pPr>
      <w:r>
        <w:t xml:space="preserve">(часть 3 введена </w:t>
      </w:r>
      <w:hyperlink r:id="rId116">
        <w:r>
          <w:rPr>
            <w:color w:val="0000FF"/>
          </w:rPr>
          <w:t>решением</w:t>
        </w:r>
      </w:hyperlink>
      <w:r>
        <w:t xml:space="preserve"> Думы Ханты-Мансийского района от 27.06.2019 N 483)</w:t>
      </w: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pPr>
    </w:p>
    <w:p w:rsidR="00C05024" w:rsidRDefault="00C05024">
      <w:pPr>
        <w:pStyle w:val="ConsPlusNormal"/>
        <w:jc w:val="right"/>
        <w:outlineLvl w:val="0"/>
      </w:pPr>
      <w:r>
        <w:t>Приложение 2</w:t>
      </w:r>
    </w:p>
    <w:p w:rsidR="00C05024" w:rsidRDefault="00C05024">
      <w:pPr>
        <w:pStyle w:val="ConsPlusNormal"/>
        <w:jc w:val="right"/>
      </w:pPr>
      <w:r>
        <w:t>к решению Думы</w:t>
      </w:r>
    </w:p>
    <w:p w:rsidR="00C05024" w:rsidRDefault="00C05024">
      <w:pPr>
        <w:pStyle w:val="ConsPlusNormal"/>
        <w:jc w:val="right"/>
      </w:pPr>
      <w:r>
        <w:t>Ханты-Мансийского района</w:t>
      </w:r>
    </w:p>
    <w:p w:rsidR="00C05024" w:rsidRDefault="00C05024">
      <w:pPr>
        <w:pStyle w:val="ConsPlusNormal"/>
        <w:jc w:val="right"/>
      </w:pPr>
      <w:r>
        <w:t>от 13.12.2017 N 224</w:t>
      </w:r>
    </w:p>
    <w:p w:rsidR="00C05024" w:rsidRDefault="00C05024">
      <w:pPr>
        <w:pStyle w:val="ConsPlusNormal"/>
        <w:jc w:val="both"/>
      </w:pPr>
    </w:p>
    <w:p w:rsidR="00C05024" w:rsidRDefault="00C05024">
      <w:pPr>
        <w:pStyle w:val="ConsPlusTitle"/>
        <w:jc w:val="center"/>
      </w:pPr>
      <w:bookmarkStart w:id="26" w:name="P899"/>
      <w:bookmarkEnd w:id="26"/>
      <w:r>
        <w:t>ПОЛОЖЕНИЕ</w:t>
      </w:r>
    </w:p>
    <w:p w:rsidR="00C05024" w:rsidRDefault="00C05024">
      <w:pPr>
        <w:pStyle w:val="ConsPlusTitle"/>
        <w:jc w:val="center"/>
      </w:pPr>
      <w:r>
        <w:t>ОБ УСТАНОВЛЕНИИ СИСТЕМЫ ОПЛАТЫ ТРУДА РАБОТНИКОВ</w:t>
      </w:r>
    </w:p>
    <w:p w:rsidR="00C05024" w:rsidRDefault="00C05024">
      <w:pPr>
        <w:pStyle w:val="ConsPlusTitle"/>
        <w:jc w:val="center"/>
      </w:pPr>
      <w:r>
        <w:t>МУНИЦИПАЛЬНЫХ КАЗЕННЫХ ОБРАЗОВАТЕЛЬНЫХ ОРГАНИЗАЦИЙ</w:t>
      </w:r>
    </w:p>
    <w:p w:rsidR="00C05024" w:rsidRDefault="00C05024">
      <w:pPr>
        <w:pStyle w:val="ConsPlusTitle"/>
        <w:jc w:val="center"/>
      </w:pPr>
      <w:r>
        <w:t>ХАНТЫ-МАНСИЙСКОГО РАЙОНА, ПОДВЕДОМСТВЕННЫХ КОМИТЕТУ</w:t>
      </w:r>
    </w:p>
    <w:p w:rsidR="00C05024" w:rsidRDefault="00C05024">
      <w:pPr>
        <w:pStyle w:val="ConsPlusTitle"/>
        <w:jc w:val="center"/>
      </w:pPr>
      <w:r>
        <w:t>ПО ОБРАЗОВАНИЮ АДМИНИСТРАЦИИ ХАНТЫ-МАНСИЙСКОГО РАЙОНА</w:t>
      </w:r>
    </w:p>
    <w:p w:rsidR="00C05024" w:rsidRDefault="00C05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05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024" w:rsidRDefault="00C05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024" w:rsidRDefault="00C05024">
            <w:pPr>
              <w:pStyle w:val="ConsPlusNormal"/>
              <w:jc w:val="center"/>
            </w:pPr>
            <w:r>
              <w:rPr>
                <w:color w:val="392C69"/>
              </w:rPr>
              <w:t>Список изменяющих документов</w:t>
            </w:r>
          </w:p>
          <w:p w:rsidR="00C05024" w:rsidRDefault="00C05024">
            <w:pPr>
              <w:pStyle w:val="ConsPlusNormal"/>
              <w:jc w:val="center"/>
            </w:pPr>
            <w:r>
              <w:rPr>
                <w:color w:val="392C69"/>
              </w:rPr>
              <w:t xml:space="preserve">(в ред. решений Думы Ханты-Мансийского района от 23.03.2018 </w:t>
            </w:r>
            <w:hyperlink r:id="rId117">
              <w:r>
                <w:rPr>
                  <w:color w:val="0000FF"/>
                </w:rPr>
                <w:t>N 259</w:t>
              </w:r>
            </w:hyperlink>
            <w:r>
              <w:rPr>
                <w:color w:val="392C69"/>
              </w:rPr>
              <w:t>,</w:t>
            </w:r>
          </w:p>
          <w:p w:rsidR="00C05024" w:rsidRDefault="00C05024">
            <w:pPr>
              <w:pStyle w:val="ConsPlusNormal"/>
              <w:jc w:val="center"/>
            </w:pPr>
            <w:r>
              <w:rPr>
                <w:color w:val="392C69"/>
              </w:rPr>
              <w:t xml:space="preserve">от 20.02.2019 </w:t>
            </w:r>
            <w:hyperlink r:id="rId118">
              <w:r>
                <w:rPr>
                  <w:color w:val="0000FF"/>
                </w:rPr>
                <w:t>N 421</w:t>
              </w:r>
            </w:hyperlink>
            <w:r>
              <w:rPr>
                <w:color w:val="392C69"/>
              </w:rPr>
              <w:t xml:space="preserve">, от 03.04.2019 </w:t>
            </w:r>
            <w:hyperlink r:id="rId119">
              <w:r>
                <w:rPr>
                  <w:color w:val="0000FF"/>
                </w:rPr>
                <w:t>N 446</w:t>
              </w:r>
            </w:hyperlink>
            <w:r>
              <w:rPr>
                <w:color w:val="392C69"/>
              </w:rPr>
              <w:t xml:space="preserve">, от 27.06.2019 </w:t>
            </w:r>
            <w:hyperlink r:id="rId120">
              <w:r>
                <w:rPr>
                  <w:color w:val="0000FF"/>
                </w:rPr>
                <w:t>N 483</w:t>
              </w:r>
            </w:hyperlink>
            <w:r>
              <w:rPr>
                <w:color w:val="392C69"/>
              </w:rPr>
              <w:t>,</w:t>
            </w:r>
          </w:p>
          <w:p w:rsidR="00C05024" w:rsidRDefault="00C05024">
            <w:pPr>
              <w:pStyle w:val="ConsPlusNormal"/>
              <w:jc w:val="center"/>
            </w:pPr>
            <w:r>
              <w:rPr>
                <w:color w:val="392C69"/>
              </w:rPr>
              <w:lastRenderedPageBreak/>
              <w:t xml:space="preserve">от 20.03.2020 </w:t>
            </w:r>
            <w:hyperlink r:id="rId121">
              <w:r>
                <w:rPr>
                  <w:color w:val="0000FF"/>
                </w:rPr>
                <w:t>N 585</w:t>
              </w:r>
            </w:hyperlink>
            <w:r>
              <w:rPr>
                <w:color w:val="392C69"/>
              </w:rPr>
              <w:t xml:space="preserve">, от 08.07.2020 </w:t>
            </w:r>
            <w:hyperlink r:id="rId122">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024" w:rsidRDefault="00C05024">
            <w:pPr>
              <w:pStyle w:val="ConsPlusNormal"/>
            </w:pPr>
          </w:p>
        </w:tc>
      </w:tr>
    </w:tbl>
    <w:p w:rsidR="00C05024" w:rsidRDefault="00C05024">
      <w:pPr>
        <w:pStyle w:val="ConsPlusNormal"/>
        <w:jc w:val="center"/>
      </w:pPr>
    </w:p>
    <w:p w:rsidR="00C05024" w:rsidRDefault="00C05024">
      <w:pPr>
        <w:pStyle w:val="ConsPlusTitle"/>
        <w:ind w:firstLine="540"/>
        <w:jc w:val="both"/>
        <w:outlineLvl w:val="1"/>
      </w:pPr>
      <w:r>
        <w:t>Статья 1. Общие положения</w:t>
      </w:r>
    </w:p>
    <w:p w:rsidR="00C05024" w:rsidRDefault="00C05024">
      <w:pPr>
        <w:pStyle w:val="ConsPlusNormal"/>
        <w:jc w:val="both"/>
      </w:pPr>
    </w:p>
    <w:p w:rsidR="00C05024" w:rsidRDefault="00C05024">
      <w:pPr>
        <w:pStyle w:val="ConsPlusNormal"/>
        <w:ind w:firstLine="540"/>
        <w:jc w:val="both"/>
      </w:pPr>
      <w:r>
        <w:t xml:space="preserve">1. Настоящее Положение об установлении системы оплаты труда работников муниципальных казенных образовательных организаций Ханты-Мансийского района, подведомственных комитету по образованию администрации Ханты-Мансийского района (далее по тексту Положение), разработано в соответствии со </w:t>
      </w:r>
      <w:hyperlink r:id="rId123">
        <w:r>
          <w:rPr>
            <w:color w:val="0000FF"/>
          </w:rPr>
          <w:t>статьей 144</w:t>
        </w:r>
      </w:hyperlink>
      <w:r>
        <w:t xml:space="preserve"> Трудового кодекса Российской Федерации, Федеральным </w:t>
      </w:r>
      <w:hyperlink r:id="rId124">
        <w:r>
          <w:rPr>
            <w:color w:val="0000FF"/>
          </w:rPr>
          <w:t>законом</w:t>
        </w:r>
      </w:hyperlink>
      <w:r>
        <w:t xml:space="preserve"> от 29 декабря 2012 года N 273-ФЗ "Об образовании в Российской Федерации", </w:t>
      </w:r>
      <w:hyperlink r:id="rId125">
        <w:r>
          <w:rPr>
            <w:color w:val="0000FF"/>
          </w:rPr>
          <w:t>Законом</w:t>
        </w:r>
      </w:hyperlink>
      <w:r>
        <w:t xml:space="preserve"> Ханты-Мансийского автономного округа - Югры от 1 июля 2013 года N 68-оз "Об образовании в Ханты-Мансийском автономном округе - Югре", учитывая </w:t>
      </w:r>
      <w:hyperlink r:id="rId126">
        <w:r>
          <w:rPr>
            <w:color w:val="0000FF"/>
          </w:rPr>
          <w:t>приказ</w:t>
        </w:r>
      </w:hyperlink>
      <w:r>
        <w:t xml:space="preserve"> Департамента образования и молодежной политики Ханты-Мансийского автономного округа - Югры от 02.03.2017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и определяет:</w:t>
      </w:r>
    </w:p>
    <w:p w:rsidR="00C05024" w:rsidRDefault="00C05024">
      <w:pPr>
        <w:pStyle w:val="ConsPlusNormal"/>
        <w:jc w:val="both"/>
      </w:pPr>
      <w:r>
        <w:t xml:space="preserve">(в ред. решений Думы Ханты-Мансийского района от 23.03.2018 </w:t>
      </w:r>
      <w:hyperlink r:id="rId127">
        <w:r>
          <w:rPr>
            <w:color w:val="0000FF"/>
          </w:rPr>
          <w:t>N 259</w:t>
        </w:r>
      </w:hyperlink>
      <w:r>
        <w:t xml:space="preserve">, от 20.02.2019 </w:t>
      </w:r>
      <w:hyperlink r:id="rId128">
        <w:r>
          <w:rPr>
            <w:color w:val="0000FF"/>
          </w:rPr>
          <w:t>N 421</w:t>
        </w:r>
      </w:hyperlink>
      <w:r>
        <w:t>)</w:t>
      </w:r>
    </w:p>
    <w:p w:rsidR="00C05024" w:rsidRDefault="00C05024">
      <w:pPr>
        <w:pStyle w:val="ConsPlusNormal"/>
        <w:spacing w:before="200"/>
        <w:ind w:firstLine="540"/>
        <w:jc w:val="both"/>
      </w:pPr>
      <w:r>
        <w:t>основные условия оплаты труда;</w:t>
      </w:r>
    </w:p>
    <w:p w:rsidR="00C05024" w:rsidRDefault="00C05024">
      <w:pPr>
        <w:pStyle w:val="ConsPlusNormal"/>
        <w:spacing w:before="200"/>
        <w:ind w:firstLine="540"/>
        <w:jc w:val="both"/>
      </w:pPr>
      <w:r>
        <w:t>порядок и условия осуществления компенсационных выплат;</w:t>
      </w:r>
    </w:p>
    <w:p w:rsidR="00C05024" w:rsidRDefault="00C05024">
      <w:pPr>
        <w:pStyle w:val="ConsPlusNormal"/>
        <w:spacing w:before="200"/>
        <w:ind w:firstLine="540"/>
        <w:jc w:val="both"/>
      </w:pPr>
      <w:r>
        <w:t>порядок и условия осуществления стимулирующих выплат, критерии их установления;</w:t>
      </w:r>
    </w:p>
    <w:p w:rsidR="00C05024" w:rsidRDefault="00C05024">
      <w:pPr>
        <w:pStyle w:val="ConsPlusNormal"/>
        <w:spacing w:before="200"/>
        <w:ind w:firstLine="540"/>
        <w:jc w:val="both"/>
      </w:pPr>
      <w:r>
        <w:t>порядок и условия оплаты труда руководителя организации, его заместителей, главного бухгалтера;</w:t>
      </w:r>
    </w:p>
    <w:p w:rsidR="00C05024" w:rsidRDefault="00C05024">
      <w:pPr>
        <w:pStyle w:val="ConsPlusNormal"/>
        <w:spacing w:before="200"/>
        <w:ind w:firstLine="540"/>
        <w:jc w:val="both"/>
      </w:pPr>
      <w:r>
        <w:t>порядок формирования фонда оплаты труда организации;</w:t>
      </w:r>
    </w:p>
    <w:p w:rsidR="00C05024" w:rsidRDefault="00C05024">
      <w:pPr>
        <w:pStyle w:val="ConsPlusNormal"/>
        <w:spacing w:before="200"/>
        <w:ind w:firstLine="540"/>
        <w:jc w:val="both"/>
      </w:pPr>
      <w:r>
        <w:t>иные вопросы оплаты труда.</w:t>
      </w:r>
    </w:p>
    <w:p w:rsidR="00C05024" w:rsidRDefault="00C05024">
      <w:pPr>
        <w:pStyle w:val="ConsPlusNormal"/>
        <w:spacing w:before="200"/>
        <w:ind w:firstLine="540"/>
        <w:jc w:val="both"/>
      </w:pPr>
      <w: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C05024" w:rsidRDefault="00C05024">
      <w:pPr>
        <w:pStyle w:val="ConsPlusNormal"/>
        <w:spacing w:before="200"/>
        <w:ind w:firstLine="540"/>
        <w:jc w:val="both"/>
      </w:pPr>
      <w:r>
        <w:t>3. Схема расчетов должностных окладов, тарифных ставок устанавливается исходя из ставки заработной платы в размере 6 540 рублей (далее - ставка заработной платы).</w:t>
      </w:r>
    </w:p>
    <w:p w:rsidR="00C05024" w:rsidRDefault="00C05024">
      <w:pPr>
        <w:pStyle w:val="ConsPlusNormal"/>
        <w:jc w:val="both"/>
      </w:pPr>
      <w:r>
        <w:t xml:space="preserve">(в ред. решений Думы Ханты-Мансийского района от 23.03.2018 </w:t>
      </w:r>
      <w:hyperlink r:id="rId129">
        <w:r>
          <w:rPr>
            <w:color w:val="0000FF"/>
          </w:rPr>
          <w:t>N 259</w:t>
        </w:r>
      </w:hyperlink>
      <w:r>
        <w:t xml:space="preserve">, от 03.04.2019 </w:t>
      </w:r>
      <w:hyperlink r:id="rId130">
        <w:r>
          <w:rPr>
            <w:color w:val="0000FF"/>
          </w:rPr>
          <w:t>N 446</w:t>
        </w:r>
      </w:hyperlink>
      <w:r>
        <w:t xml:space="preserve">, от 20.03.2020 </w:t>
      </w:r>
      <w:hyperlink r:id="rId131">
        <w:r>
          <w:rPr>
            <w:color w:val="0000FF"/>
          </w:rPr>
          <w:t>N 585</w:t>
        </w:r>
      </w:hyperlink>
      <w:r>
        <w:t>)</w:t>
      </w:r>
    </w:p>
    <w:p w:rsidR="00C05024" w:rsidRDefault="00C05024">
      <w:pPr>
        <w:pStyle w:val="ConsPlusNormal"/>
        <w:spacing w:before="200"/>
        <w:ind w:firstLine="540"/>
        <w:jc w:val="both"/>
      </w:pPr>
      <w:r>
        <w:t>4. Система оплаты труда работников организации устанавливается с учетом:</w:t>
      </w:r>
    </w:p>
    <w:p w:rsidR="00C05024" w:rsidRDefault="00C05024">
      <w:pPr>
        <w:pStyle w:val="ConsPlusNormal"/>
        <w:spacing w:before="200"/>
        <w:ind w:firstLine="540"/>
        <w:jc w:val="both"/>
      </w:pPr>
      <w:r>
        <w:t>государственных гарантий по оплате труда;</w:t>
      </w:r>
    </w:p>
    <w:p w:rsidR="00C05024" w:rsidRDefault="00C05024">
      <w:pPr>
        <w:pStyle w:val="ConsPlusNormal"/>
        <w:spacing w:before="200"/>
        <w:ind w:firstLine="540"/>
        <w:jc w:val="both"/>
      </w:pPr>
      <w:hyperlink r:id="rId132">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C05024" w:rsidRDefault="00C05024">
      <w:pPr>
        <w:pStyle w:val="ConsPlusNormal"/>
        <w:spacing w:before="200"/>
        <w:ind w:firstLine="540"/>
        <w:jc w:val="both"/>
      </w:pPr>
      <w:hyperlink r:id="rId133">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2012 - 2017 годы";</w:t>
      </w:r>
    </w:p>
    <w:p w:rsidR="00C05024" w:rsidRDefault="00C05024">
      <w:pPr>
        <w:pStyle w:val="ConsPlusNormal"/>
        <w:spacing w:before="200"/>
        <w:ind w:firstLine="540"/>
        <w:jc w:val="both"/>
      </w:pPr>
      <w:hyperlink r:id="rId134">
        <w:r>
          <w:rPr>
            <w:color w:val="0000FF"/>
          </w:rPr>
          <w:t>постановления</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C05024" w:rsidRDefault="00C05024">
      <w:pPr>
        <w:pStyle w:val="ConsPlusNormal"/>
        <w:spacing w:before="200"/>
        <w:ind w:firstLine="540"/>
        <w:jc w:val="both"/>
      </w:pPr>
      <w:hyperlink r:id="rId135">
        <w:r>
          <w:rPr>
            <w:color w:val="0000FF"/>
          </w:rPr>
          <w:t>постановления</w:t>
        </w:r>
      </w:hyperlink>
      <w:r>
        <w:t xml:space="preserve"> Министерства труда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C05024" w:rsidRDefault="00C05024">
      <w:pPr>
        <w:pStyle w:val="ConsPlusNormal"/>
        <w:spacing w:before="200"/>
        <w:ind w:firstLine="540"/>
        <w:jc w:val="both"/>
      </w:pPr>
      <w:hyperlink r:id="rId136">
        <w:r>
          <w:rPr>
            <w:color w:val="0000FF"/>
          </w:rPr>
          <w:t>приказа</w:t>
        </w:r>
      </w:hyperlink>
      <w:r>
        <w:t xml:space="preserve">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C05024" w:rsidRDefault="00C05024">
      <w:pPr>
        <w:pStyle w:val="ConsPlusNormal"/>
        <w:spacing w:before="200"/>
        <w:ind w:firstLine="540"/>
        <w:jc w:val="both"/>
      </w:pPr>
      <w:hyperlink r:id="rId137">
        <w:r>
          <w:rPr>
            <w:color w:val="0000FF"/>
          </w:rPr>
          <w:t>приказа</w:t>
        </w:r>
      </w:hyperlink>
      <w:r>
        <w:t xml:space="preserve"> Министерства здравоохранения и социального развития Российской Федерации от 26 </w:t>
      </w:r>
      <w:r>
        <w:lastRenderedPageBreak/>
        <w:t>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05024" w:rsidRDefault="00C05024">
      <w:pPr>
        <w:pStyle w:val="ConsPlusNormal"/>
        <w:spacing w:before="200"/>
        <w:ind w:firstLine="540"/>
        <w:jc w:val="both"/>
      </w:pPr>
      <w:hyperlink r:id="rId138">
        <w:r>
          <w:rPr>
            <w:color w:val="0000FF"/>
          </w:rPr>
          <w:t>приказа</w:t>
        </w:r>
      </w:hyperlink>
      <w:r>
        <w:t xml:space="preserve"> Министерства труда Российской Федерации от 10 сентября 2015 года N 625н "Об утверждении профессионального стандарта "Специалист в сфере закупок";</w:t>
      </w:r>
    </w:p>
    <w:p w:rsidR="00C05024" w:rsidRDefault="00C05024">
      <w:pPr>
        <w:pStyle w:val="ConsPlusNormal"/>
        <w:spacing w:before="200"/>
        <w:ind w:firstLine="540"/>
        <w:jc w:val="both"/>
      </w:pPr>
      <w:hyperlink r:id="rId139">
        <w:r>
          <w:rPr>
            <w:color w:val="0000FF"/>
          </w:rPr>
          <w:t>распоряжения</w:t>
        </w:r>
      </w:hyperlink>
      <w:r>
        <w:t xml:space="preserve">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2012 - 2018 годы";</w:t>
      </w:r>
    </w:p>
    <w:p w:rsidR="00C05024" w:rsidRDefault="00C05024">
      <w:pPr>
        <w:pStyle w:val="ConsPlusNormal"/>
        <w:spacing w:before="200"/>
        <w:ind w:firstLine="540"/>
        <w:jc w:val="both"/>
      </w:pPr>
      <w:hyperlink r:id="rId140">
        <w:r>
          <w:rPr>
            <w:color w:val="0000FF"/>
          </w:rPr>
          <w:t>приказа</w:t>
        </w:r>
      </w:hyperlink>
      <w:r>
        <w:t xml:space="preserve"> Министерства здравоохранения и социального развития Российской 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C05024" w:rsidRDefault="00C05024">
      <w:pPr>
        <w:pStyle w:val="ConsPlusNormal"/>
        <w:spacing w:before="200"/>
        <w:ind w:firstLine="540"/>
        <w:jc w:val="both"/>
      </w:pPr>
      <w:hyperlink r:id="rId141">
        <w:r>
          <w:rPr>
            <w:color w:val="0000FF"/>
          </w:rPr>
          <w:t>приказа</w:t>
        </w:r>
      </w:hyperlink>
      <w: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05024" w:rsidRDefault="00C05024">
      <w:pPr>
        <w:pStyle w:val="ConsPlusNormal"/>
        <w:spacing w:before="200"/>
        <w:ind w:firstLine="540"/>
        <w:jc w:val="both"/>
      </w:pPr>
      <w:hyperlink r:id="rId142">
        <w:r>
          <w:rPr>
            <w:color w:val="0000FF"/>
          </w:rPr>
          <w:t>постановления</w:t>
        </w:r>
      </w:hyperlink>
      <w:r>
        <w:t xml:space="preserve"> администрации Ханты-Мансийского района от 21 апреля 2017 года N 116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муниципального предприятия Ханты-Мансийского района";</w:t>
      </w:r>
    </w:p>
    <w:p w:rsidR="00C05024" w:rsidRDefault="00C05024">
      <w:pPr>
        <w:pStyle w:val="ConsPlusNormal"/>
        <w:spacing w:before="200"/>
        <w:ind w:firstLine="540"/>
        <w:jc w:val="both"/>
      </w:pPr>
      <w:r>
        <w:t>мнения представительного органа работников или первичной профсоюзной организации.</w:t>
      </w:r>
    </w:p>
    <w:p w:rsidR="00C05024" w:rsidRDefault="00C05024">
      <w:pPr>
        <w:pStyle w:val="ConsPlusNormal"/>
        <w:spacing w:before="200"/>
        <w:ind w:firstLine="540"/>
        <w:jc w:val="both"/>
      </w:pPr>
      <w:r>
        <w:t>5. В Положении используются следующие основные понятия и определения:</w:t>
      </w:r>
    </w:p>
    <w:p w:rsidR="00C05024" w:rsidRDefault="00C05024">
      <w:pPr>
        <w:pStyle w:val="ConsPlusNormal"/>
        <w:spacing w:before="200"/>
        <w:ind w:firstLine="540"/>
        <w:jc w:val="both"/>
      </w:pPr>
      <w: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C05024" w:rsidRDefault="00C05024">
      <w:pPr>
        <w:pStyle w:val="ConsPlusNormal"/>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иных выплат;</w:t>
      </w:r>
    </w:p>
    <w:p w:rsidR="00C05024" w:rsidRDefault="00C05024">
      <w:pPr>
        <w:pStyle w:val="ConsPlusNormal"/>
        <w:spacing w:before="200"/>
        <w:ind w:firstLine="540"/>
        <w:jc w:val="both"/>
      </w:pPr>
      <w:r>
        <w:t>базовый коэффициент - относительная величина, зависящая от уровня образования;</w:t>
      </w:r>
    </w:p>
    <w:p w:rsidR="00C05024" w:rsidRDefault="00C05024">
      <w:pPr>
        <w:pStyle w:val="ConsPlusNormal"/>
        <w:spacing w:before="200"/>
        <w:ind w:firstLine="540"/>
        <w:jc w:val="both"/>
      </w:pPr>
      <w:r>
        <w:t>коэффициент специфики работы - относительная величина, зависящая от условий труда;</w:t>
      </w:r>
    </w:p>
    <w:p w:rsidR="00C05024" w:rsidRDefault="00C05024">
      <w:pPr>
        <w:pStyle w:val="ConsPlusNormal"/>
        <w:spacing w:before="200"/>
        <w:ind w:firstLine="540"/>
        <w:jc w:val="both"/>
      </w:pPr>
      <w:r>
        <w:t>коэффициент квалификации - относительная величина, зависящая от уровня квалификации работника;</w:t>
      </w:r>
    </w:p>
    <w:p w:rsidR="00C05024" w:rsidRDefault="00C05024">
      <w:pPr>
        <w:pStyle w:val="ConsPlusNormal"/>
        <w:spacing w:before="20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C05024" w:rsidRDefault="00C05024">
      <w:pPr>
        <w:pStyle w:val="ConsPlusNormal"/>
        <w:spacing w:before="200"/>
        <w:ind w:firstLine="540"/>
        <w:jc w:val="both"/>
      </w:pPr>
      <w:r>
        <w:t>коэффициент уровня управления - относительная величина, зависящая от занимаемой должности, отнесенной к 1 - 4 уровню управления;</w:t>
      </w:r>
    </w:p>
    <w:p w:rsidR="00C05024" w:rsidRDefault="00C05024">
      <w:pPr>
        <w:pStyle w:val="ConsPlusNormal"/>
        <w:spacing w:before="200"/>
        <w:ind w:firstLine="540"/>
        <w:jc w:val="both"/>
      </w:pPr>
      <w:r>
        <w:t>коэффициент территории - относительная величина, зависящая от месторасположения организации (в сельской местности);</w:t>
      </w:r>
    </w:p>
    <w:p w:rsidR="00C05024" w:rsidRDefault="00C05024">
      <w:pPr>
        <w:pStyle w:val="ConsPlusNormal"/>
        <w:spacing w:before="200"/>
        <w:ind w:firstLine="540"/>
        <w:jc w:val="both"/>
      </w:pPr>
      <w: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C05024" w:rsidRDefault="00C05024">
      <w:pPr>
        <w:pStyle w:val="ConsPlusNormal"/>
        <w:spacing w:before="200"/>
        <w:ind w:firstLine="540"/>
        <w:jc w:val="both"/>
      </w:pPr>
      <w:r>
        <w:t xml:space="preserve">Остальные понятия и термины, применяемые в настоящем Положении, используются в значениях, определенных Трудовым </w:t>
      </w:r>
      <w:hyperlink r:id="rId143">
        <w:r>
          <w:rPr>
            <w:color w:val="0000FF"/>
          </w:rPr>
          <w:t>кодексом</w:t>
        </w:r>
      </w:hyperlink>
      <w:r>
        <w:t xml:space="preserve"> Российской Федерации и </w:t>
      </w:r>
      <w:hyperlink r:id="rId144">
        <w:r>
          <w:rPr>
            <w:color w:val="0000FF"/>
          </w:rPr>
          <w:t>постановлением</w:t>
        </w:r>
      </w:hyperlink>
      <w: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w:t>
      </w:r>
      <w:r>
        <w:lastRenderedPageBreak/>
        <w:t>Мансийского автономного округа - Югры".</w:t>
      </w:r>
    </w:p>
    <w:p w:rsidR="00C05024" w:rsidRDefault="00C05024">
      <w:pPr>
        <w:pStyle w:val="ConsPlusNormal"/>
        <w:spacing w:before="200"/>
        <w:ind w:firstLine="540"/>
        <w:jc w:val="both"/>
      </w:pPr>
      <w:r>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145">
        <w:r>
          <w:rPr>
            <w:color w:val="0000FF"/>
          </w:rPr>
          <w:t>кодексом</w:t>
        </w:r>
      </w:hyperlink>
      <w: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p w:rsidR="00C05024" w:rsidRDefault="00C05024">
      <w:pPr>
        <w:pStyle w:val="ConsPlusNormal"/>
        <w:spacing w:before="200"/>
        <w:ind w:firstLine="540"/>
        <w:jc w:val="both"/>
      </w:pPr>
      <w: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8. Заработная плата работников организации состоит из:</w:t>
      </w:r>
    </w:p>
    <w:p w:rsidR="00C05024" w:rsidRDefault="00C05024">
      <w:pPr>
        <w:pStyle w:val="ConsPlusNormal"/>
        <w:spacing w:before="200"/>
        <w:ind w:firstLine="540"/>
        <w:jc w:val="both"/>
      </w:pPr>
      <w:r>
        <w:t>должностного оклада (тарифной ставки);</w:t>
      </w:r>
    </w:p>
    <w:p w:rsidR="00C05024" w:rsidRDefault="00C05024">
      <w:pPr>
        <w:pStyle w:val="ConsPlusNormal"/>
        <w:spacing w:before="200"/>
        <w:ind w:firstLine="540"/>
        <w:jc w:val="both"/>
      </w:pPr>
      <w:r>
        <w:t>компенсационных выплат;</w:t>
      </w:r>
    </w:p>
    <w:p w:rsidR="00C05024" w:rsidRDefault="00C05024">
      <w:pPr>
        <w:pStyle w:val="ConsPlusNormal"/>
        <w:spacing w:before="200"/>
        <w:ind w:firstLine="540"/>
        <w:jc w:val="both"/>
      </w:pPr>
      <w:r>
        <w:t>стимулирующих выплат;</w:t>
      </w:r>
    </w:p>
    <w:p w:rsidR="00C05024" w:rsidRDefault="00C05024">
      <w:pPr>
        <w:pStyle w:val="ConsPlusNormal"/>
        <w:spacing w:before="200"/>
        <w:ind w:firstLine="540"/>
        <w:jc w:val="both"/>
      </w:pPr>
      <w:r>
        <w:t>иных выплат, предусмотренных настоящим Положением.</w:t>
      </w:r>
    </w:p>
    <w:p w:rsidR="00C05024" w:rsidRDefault="00C05024">
      <w:pPr>
        <w:pStyle w:val="ConsPlusNormal"/>
        <w:spacing w:before="200"/>
        <w:ind w:firstLine="540"/>
        <w:jc w:val="both"/>
      </w:pPr>
      <w:bookmarkStart w:id="27" w:name="P954"/>
      <w:bookmarkEnd w:id="27"/>
      <w:r>
        <w:t>9.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(далее - минимальный размер оплаты труда). В случае если региональным соглашением о минимальной заработной плате в Ханты-Мансийском автономном округе - Югре будет установлен размер минимальной заработной платы, отличный от размера, установленного федеральным законом, то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таким соглашением.</w:t>
      </w:r>
    </w:p>
    <w:p w:rsidR="00C05024" w:rsidRDefault="00C05024">
      <w:pPr>
        <w:pStyle w:val="ConsPlusNormal"/>
        <w:spacing w:before="200"/>
        <w:ind w:firstLine="540"/>
        <w:jc w:val="both"/>
      </w:pPr>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или размера минимальной заработной платы, установленной в Ханты-Мансийском автономном округе - Югре, локальным нормативным актом организации предусматривается доплата до уровня минимального размера оплаты труда или размера минимальной заработной платы, установленной в Ханты-Мансийском автономном округе - Югре.</w:t>
      </w:r>
    </w:p>
    <w:p w:rsidR="00C05024" w:rsidRDefault="00C05024">
      <w:pPr>
        <w:pStyle w:val="ConsPlusNormal"/>
        <w:spacing w:before="200"/>
        <w:ind w:firstLine="540"/>
        <w:jc w:val="both"/>
      </w:pPr>
      <w:r>
        <w:t xml:space="preserve">Регулирование размера заработной платы низкооплачиваемой категории работников до минимального размера оплаты труда (при условии полного выполнения работником норм труда и отработки месячной нормы рабочего времени) или размера минимальной заработной платы, установленной в Ханты-Мансийском автономном округе - Югре, осуществляется руководителем организации в пределах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jc w:val="both"/>
      </w:pPr>
      <w:r>
        <w:t xml:space="preserve">(часть 9 в ред. </w:t>
      </w:r>
      <w:hyperlink r:id="rId146">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05024" w:rsidRDefault="00C05024">
      <w:pPr>
        <w:pStyle w:val="ConsPlusNormal"/>
        <w:jc w:val="center"/>
      </w:pPr>
    </w:p>
    <w:p w:rsidR="00C05024" w:rsidRDefault="00C05024">
      <w:pPr>
        <w:pStyle w:val="ConsPlusTitle"/>
        <w:ind w:firstLine="540"/>
        <w:jc w:val="both"/>
        <w:outlineLvl w:val="1"/>
      </w:pPr>
      <w:r>
        <w:t>Статья 2. Основные условия оплаты труда работников организации</w:t>
      </w:r>
    </w:p>
    <w:p w:rsidR="00C05024" w:rsidRDefault="00C05024">
      <w:pPr>
        <w:pStyle w:val="ConsPlusNormal"/>
        <w:jc w:val="center"/>
      </w:pPr>
    </w:p>
    <w:p w:rsidR="00C05024" w:rsidRDefault="00C05024">
      <w:pPr>
        <w:pStyle w:val="ConsPlusNormal"/>
        <w:ind w:firstLine="540"/>
        <w:jc w:val="both"/>
      </w:pPr>
      <w:r>
        <w:t xml:space="preserve">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147">
        <w:r>
          <w:rPr>
            <w:color w:val="0000FF"/>
          </w:rPr>
          <w:t>справочником</w:t>
        </w:r>
      </w:hyperlink>
      <w:r>
        <w:t xml:space="preserve"> работ и профессий рабочих, Единым квалификационным </w:t>
      </w:r>
      <w:hyperlink r:id="rId148">
        <w:r>
          <w:rPr>
            <w:color w:val="0000FF"/>
          </w:rPr>
          <w:t>справочником</w:t>
        </w:r>
      </w:hyperlink>
      <w:r>
        <w:t xml:space="preserve"> должностей руководителей, специалистов и служащих и (или) соответствующими положениями </w:t>
      </w:r>
      <w:r>
        <w:lastRenderedPageBreak/>
        <w:t>профессиональных стандартов.</w:t>
      </w:r>
    </w:p>
    <w:p w:rsidR="00C05024" w:rsidRDefault="00C05024">
      <w:pPr>
        <w:pStyle w:val="ConsPlusNormal"/>
        <w:spacing w:before="200"/>
        <w:ind w:firstLine="540"/>
        <w:jc w:val="both"/>
      </w:pPr>
      <w:r>
        <w:t>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C05024" w:rsidRDefault="00C05024">
      <w:pPr>
        <w:pStyle w:val="ConsPlusNormal"/>
        <w:spacing w:before="200"/>
        <w:ind w:firstLine="540"/>
        <w:jc w:val="both"/>
      </w:pPr>
      <w:r>
        <w:t xml:space="preserve">Перечень должностей руководителей, их заместителей и руководителей структурных подразделений организации указан в </w:t>
      </w:r>
      <w:hyperlink w:anchor="P968">
        <w:r>
          <w:rPr>
            <w:color w:val="0000FF"/>
          </w:rPr>
          <w:t>таблице 1</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w:t>
      </w:r>
    </w:p>
    <w:p w:rsidR="00C05024" w:rsidRDefault="00C05024">
      <w:pPr>
        <w:pStyle w:val="ConsPlusNormal"/>
        <w:jc w:val="right"/>
      </w:pPr>
    </w:p>
    <w:p w:rsidR="00C05024" w:rsidRDefault="00C05024">
      <w:pPr>
        <w:pStyle w:val="ConsPlusTitle"/>
        <w:jc w:val="center"/>
      </w:pPr>
      <w:bookmarkStart w:id="28" w:name="P968"/>
      <w:bookmarkEnd w:id="28"/>
      <w:r>
        <w:t>Перечень должностей руководителей организации,</w:t>
      </w:r>
    </w:p>
    <w:p w:rsidR="00C05024" w:rsidRDefault="00C05024">
      <w:pPr>
        <w:pStyle w:val="ConsPlusTitle"/>
        <w:jc w:val="center"/>
      </w:pPr>
      <w:r>
        <w:t>их заместителей и руководителей структурных подразделений</w:t>
      </w:r>
    </w:p>
    <w:p w:rsidR="00C05024" w:rsidRDefault="00C05024">
      <w:pPr>
        <w:pStyle w:val="ConsPlusTitle"/>
        <w:jc w:val="center"/>
      </w:pPr>
      <w:r>
        <w:t>организации</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5499"/>
      </w:tblGrid>
      <w:tr w:rsidR="00C05024">
        <w:tc>
          <w:tcPr>
            <w:tcW w:w="624" w:type="dxa"/>
          </w:tcPr>
          <w:p w:rsidR="00C05024" w:rsidRDefault="00C05024">
            <w:pPr>
              <w:pStyle w:val="ConsPlusNormal"/>
              <w:jc w:val="center"/>
            </w:pPr>
            <w:r>
              <w:t>N п/п</w:t>
            </w:r>
          </w:p>
        </w:tc>
        <w:tc>
          <w:tcPr>
            <w:tcW w:w="2948" w:type="dxa"/>
          </w:tcPr>
          <w:p w:rsidR="00C05024" w:rsidRDefault="00C05024">
            <w:pPr>
              <w:pStyle w:val="ConsPlusNormal"/>
              <w:jc w:val="center"/>
            </w:pPr>
            <w:r>
              <w:t>Категория работников</w:t>
            </w:r>
          </w:p>
        </w:tc>
        <w:tc>
          <w:tcPr>
            <w:tcW w:w="5499" w:type="dxa"/>
          </w:tcPr>
          <w:p w:rsidR="00C05024" w:rsidRDefault="00C05024">
            <w:pPr>
              <w:pStyle w:val="ConsPlusNormal"/>
              <w:jc w:val="center"/>
            </w:pPr>
            <w:r>
              <w:t>Наименование должностей</w:t>
            </w:r>
          </w:p>
        </w:tc>
      </w:tr>
      <w:tr w:rsidR="00C05024">
        <w:tc>
          <w:tcPr>
            <w:tcW w:w="624" w:type="dxa"/>
            <w:vAlign w:val="center"/>
          </w:tcPr>
          <w:p w:rsidR="00C05024" w:rsidRDefault="00C05024">
            <w:pPr>
              <w:pStyle w:val="ConsPlusNormal"/>
              <w:jc w:val="center"/>
            </w:pPr>
            <w:r>
              <w:t>1.</w:t>
            </w:r>
          </w:p>
        </w:tc>
        <w:tc>
          <w:tcPr>
            <w:tcW w:w="2948" w:type="dxa"/>
            <w:vAlign w:val="center"/>
          </w:tcPr>
          <w:p w:rsidR="00C05024" w:rsidRDefault="00C05024">
            <w:pPr>
              <w:pStyle w:val="ConsPlusNormal"/>
            </w:pPr>
            <w:r>
              <w:t>Руководители</w:t>
            </w:r>
          </w:p>
        </w:tc>
        <w:tc>
          <w:tcPr>
            <w:tcW w:w="5499" w:type="dxa"/>
          </w:tcPr>
          <w:p w:rsidR="00C05024" w:rsidRDefault="00C05024">
            <w:pPr>
              <w:pStyle w:val="ConsPlusNormal"/>
              <w:jc w:val="both"/>
            </w:pPr>
            <w:r>
              <w:t>Директор, заведующий</w:t>
            </w:r>
          </w:p>
        </w:tc>
      </w:tr>
      <w:tr w:rsidR="00C05024">
        <w:tc>
          <w:tcPr>
            <w:tcW w:w="624" w:type="dxa"/>
            <w:vAlign w:val="center"/>
          </w:tcPr>
          <w:p w:rsidR="00C05024" w:rsidRDefault="00C05024">
            <w:pPr>
              <w:pStyle w:val="ConsPlusNormal"/>
              <w:jc w:val="center"/>
            </w:pPr>
            <w:r>
              <w:t>2.</w:t>
            </w:r>
          </w:p>
        </w:tc>
        <w:tc>
          <w:tcPr>
            <w:tcW w:w="2948" w:type="dxa"/>
            <w:vAlign w:val="center"/>
          </w:tcPr>
          <w:p w:rsidR="00C05024" w:rsidRDefault="00C05024">
            <w:pPr>
              <w:pStyle w:val="ConsPlusNormal"/>
            </w:pPr>
            <w:r>
              <w:t>Заместители руководителя</w:t>
            </w:r>
          </w:p>
        </w:tc>
        <w:tc>
          <w:tcPr>
            <w:tcW w:w="5499" w:type="dxa"/>
          </w:tcPr>
          <w:p w:rsidR="00C05024" w:rsidRDefault="00C05024">
            <w:pPr>
              <w:pStyle w:val="ConsPlusNormal"/>
              <w:jc w:val="both"/>
            </w:pPr>
            <w:r>
              <w:t>Заместитель директора, заместитель заведующего, главный бухгалтер</w:t>
            </w:r>
          </w:p>
        </w:tc>
      </w:tr>
      <w:tr w:rsidR="00C05024">
        <w:tc>
          <w:tcPr>
            <w:tcW w:w="624" w:type="dxa"/>
            <w:vAlign w:val="center"/>
          </w:tcPr>
          <w:p w:rsidR="00C05024" w:rsidRDefault="00C05024">
            <w:pPr>
              <w:pStyle w:val="ConsPlusNormal"/>
              <w:jc w:val="center"/>
            </w:pPr>
            <w:r>
              <w:t>3.</w:t>
            </w:r>
          </w:p>
        </w:tc>
        <w:tc>
          <w:tcPr>
            <w:tcW w:w="2948" w:type="dxa"/>
            <w:vAlign w:val="center"/>
          </w:tcPr>
          <w:p w:rsidR="00C05024" w:rsidRDefault="00C05024">
            <w:pPr>
              <w:pStyle w:val="ConsPlusNormal"/>
            </w:pPr>
            <w:r>
              <w:t>Руководители структурных подразделений</w:t>
            </w:r>
          </w:p>
        </w:tc>
        <w:tc>
          <w:tcPr>
            <w:tcW w:w="5499" w:type="dxa"/>
          </w:tcPr>
          <w:p w:rsidR="00C05024" w:rsidRDefault="00C05024">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(директор, заведующий, руководитель): кабинета, лаборатории, отдела, отделения и других подразделений; начальник управления: кадров, экономического (финансово-экономического, финансового, юридического (правового)); начальник управления охраны труда и техники безопасности; директор (руководитель) обособленного структурного подразделения; руководитель контрактной службы; заместитель главного бухгалтера; начальник отдела кадров; главный энергетик; главный инженер; заведующий хозяйством; заведующий складом; заведующий производством (шеф-повар)</w:t>
            </w:r>
          </w:p>
        </w:tc>
      </w:tr>
    </w:tbl>
    <w:p w:rsidR="00C05024" w:rsidRDefault="00C05024">
      <w:pPr>
        <w:pStyle w:val="ConsPlusNormal"/>
        <w:jc w:val="both"/>
      </w:pPr>
    </w:p>
    <w:p w:rsidR="00C05024" w:rsidRDefault="00C05024">
      <w:pPr>
        <w:pStyle w:val="ConsPlusNormal"/>
        <w:ind w:firstLine="540"/>
        <w:jc w:val="both"/>
      </w:pPr>
      <w:r>
        <w:t>3. Схема расчета должностного оклада специалиста организации устанавливается:</w:t>
      </w:r>
    </w:p>
    <w:p w:rsidR="00C05024" w:rsidRDefault="00C05024">
      <w:pPr>
        <w:pStyle w:val="ConsPlusNormal"/>
        <w:spacing w:before="20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05024" w:rsidRDefault="00C05024">
      <w:pPr>
        <w:pStyle w:val="ConsPlusNormal"/>
        <w:spacing w:before="200"/>
        <w:ind w:firstLine="540"/>
        <w:jc w:val="both"/>
      </w:pPr>
      <w:r>
        <w:t xml:space="preserve">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w:t>
      </w:r>
      <w:r>
        <w:lastRenderedPageBreak/>
        <w:t>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C05024" w:rsidRDefault="00C05024">
      <w:pPr>
        <w:pStyle w:val="ConsPlusNormal"/>
        <w:spacing w:before="200"/>
        <w:ind w:firstLine="540"/>
        <w:jc w:val="both"/>
      </w:pPr>
      <w:r>
        <w:t xml:space="preserve">Перечень должностей специалистов указан в </w:t>
      </w:r>
      <w:hyperlink w:anchor="P992">
        <w:r>
          <w:rPr>
            <w:color w:val="0000FF"/>
          </w:rPr>
          <w:t>таблице 2</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2</w:t>
      </w:r>
    </w:p>
    <w:p w:rsidR="00C05024" w:rsidRDefault="00C05024">
      <w:pPr>
        <w:pStyle w:val="ConsPlusNormal"/>
        <w:jc w:val="right"/>
      </w:pPr>
    </w:p>
    <w:p w:rsidR="00C05024" w:rsidRDefault="00C05024">
      <w:pPr>
        <w:pStyle w:val="ConsPlusTitle"/>
        <w:jc w:val="center"/>
      </w:pPr>
      <w:bookmarkStart w:id="29" w:name="P992"/>
      <w:bookmarkEnd w:id="29"/>
      <w:r>
        <w:t>Перечень должностей специалистов</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5556"/>
      </w:tblGrid>
      <w:tr w:rsidR="00C05024">
        <w:tc>
          <w:tcPr>
            <w:tcW w:w="624" w:type="dxa"/>
          </w:tcPr>
          <w:p w:rsidR="00C05024" w:rsidRDefault="00C05024">
            <w:pPr>
              <w:pStyle w:val="ConsPlusNormal"/>
              <w:jc w:val="center"/>
            </w:pPr>
            <w:r>
              <w:t>N п/п</w:t>
            </w:r>
          </w:p>
        </w:tc>
        <w:tc>
          <w:tcPr>
            <w:tcW w:w="2891" w:type="dxa"/>
          </w:tcPr>
          <w:p w:rsidR="00C05024" w:rsidRDefault="00C05024">
            <w:pPr>
              <w:pStyle w:val="ConsPlusNormal"/>
              <w:jc w:val="center"/>
            </w:pPr>
            <w:r>
              <w:t>Категория работников</w:t>
            </w:r>
          </w:p>
        </w:tc>
        <w:tc>
          <w:tcPr>
            <w:tcW w:w="5556" w:type="dxa"/>
          </w:tcPr>
          <w:p w:rsidR="00C05024" w:rsidRDefault="00C05024">
            <w:pPr>
              <w:pStyle w:val="ConsPlusNormal"/>
              <w:jc w:val="center"/>
            </w:pPr>
            <w:r>
              <w:t>Наименование должностей</w:t>
            </w:r>
          </w:p>
        </w:tc>
      </w:tr>
      <w:tr w:rsidR="00C05024">
        <w:tc>
          <w:tcPr>
            <w:tcW w:w="624" w:type="dxa"/>
            <w:vAlign w:val="center"/>
          </w:tcPr>
          <w:p w:rsidR="00C05024" w:rsidRDefault="00C05024">
            <w:pPr>
              <w:pStyle w:val="ConsPlusNormal"/>
              <w:jc w:val="center"/>
            </w:pPr>
            <w:r>
              <w:t>1.</w:t>
            </w:r>
          </w:p>
        </w:tc>
        <w:tc>
          <w:tcPr>
            <w:tcW w:w="2891" w:type="dxa"/>
            <w:vAlign w:val="center"/>
          </w:tcPr>
          <w:p w:rsidR="00C05024" w:rsidRDefault="00C05024">
            <w:pPr>
              <w:pStyle w:val="ConsPlusNormal"/>
            </w:pPr>
            <w:r>
              <w:t>Педагогические работники</w:t>
            </w:r>
          </w:p>
        </w:tc>
        <w:tc>
          <w:tcPr>
            <w:tcW w:w="5556" w:type="dxa"/>
          </w:tcPr>
          <w:p w:rsidR="00C05024" w:rsidRDefault="00C05024">
            <w:pPr>
              <w:pStyle w:val="ConsPlusNormal"/>
              <w:jc w:val="both"/>
            </w:pPr>
            <w:r>
              <w:t>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тренер-преподаватель; воспитатель; методист; педагог-психолог; старший инструктор-методист; старший педагог дополнительного образования; старший тренер-преподаватель, педагог-библиотекарь; преподаватель-организатор основ безопасности жизнедеятельности; старший воспитатель; старший методист; учитель; учитель-дефектолог; учитель-логопед, тьютор</w:t>
            </w:r>
          </w:p>
        </w:tc>
      </w:tr>
      <w:tr w:rsidR="00C05024">
        <w:tc>
          <w:tcPr>
            <w:tcW w:w="624" w:type="dxa"/>
            <w:vAlign w:val="center"/>
          </w:tcPr>
          <w:p w:rsidR="00C05024" w:rsidRDefault="00C05024">
            <w:pPr>
              <w:pStyle w:val="ConsPlusNormal"/>
              <w:jc w:val="center"/>
            </w:pPr>
            <w:r>
              <w:t>2.</w:t>
            </w:r>
          </w:p>
        </w:tc>
        <w:tc>
          <w:tcPr>
            <w:tcW w:w="2891" w:type="dxa"/>
            <w:vAlign w:val="center"/>
          </w:tcPr>
          <w:p w:rsidR="00C05024" w:rsidRDefault="00C05024">
            <w:pPr>
              <w:pStyle w:val="ConsPlusNormal"/>
            </w:pPr>
            <w:r>
              <w:t>Специалисты, деятельность которых не связана с образовательной деятельностью</w:t>
            </w:r>
          </w:p>
        </w:tc>
        <w:tc>
          <w:tcPr>
            <w:tcW w:w="5556" w:type="dxa"/>
            <w:vAlign w:val="center"/>
          </w:tcPr>
          <w:p w:rsidR="00C05024" w:rsidRDefault="00C05024">
            <w:pPr>
              <w:pStyle w:val="ConsPlusNormal"/>
              <w:jc w:val="both"/>
            </w:pPr>
            <w:r>
              <w:t>Специалист по учебно-методической работе; бухгалтер, диспетчер, документовед, инженер, инженер по защите информации, инженер-программист (программист), инженер-электроник (электроник), специалист по кадрам, техник, техник по защите информации, техник-программист, художник, экономист, экономист по бухгалтерскому учету и анализу хозяйственной деятельности, экономист по труду, экономист по финансовой работе,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инструктор гражданской обороны; лаборант; технический редактор; библиотекарь; инженер-энергетик (энергетик); специалист по маркетингу; специалист по управлению персоналом; специалист</w:t>
            </w:r>
          </w:p>
        </w:tc>
      </w:tr>
    </w:tbl>
    <w:p w:rsidR="00C05024" w:rsidRDefault="00C05024">
      <w:pPr>
        <w:pStyle w:val="ConsPlusNormal"/>
        <w:ind w:firstLine="540"/>
        <w:jc w:val="both"/>
      </w:pPr>
    </w:p>
    <w:p w:rsidR="00C05024" w:rsidRDefault="00C05024">
      <w:pPr>
        <w:pStyle w:val="ConsPlusNormal"/>
        <w:ind w:firstLine="540"/>
        <w:jc w:val="both"/>
      </w:pPr>
      <w:r>
        <w:t>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C05024" w:rsidRDefault="00C05024">
      <w:pPr>
        <w:pStyle w:val="ConsPlusNormal"/>
        <w:spacing w:before="200"/>
        <w:ind w:firstLine="540"/>
        <w:jc w:val="both"/>
      </w:pPr>
      <w:r>
        <w:t xml:space="preserve">Перечень должностей служащих организации указан в </w:t>
      </w:r>
      <w:hyperlink w:anchor="P1009">
        <w:r>
          <w:rPr>
            <w:color w:val="0000FF"/>
          </w:rPr>
          <w:t>таблице 3</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3</w:t>
      </w:r>
    </w:p>
    <w:p w:rsidR="00C05024" w:rsidRDefault="00C05024">
      <w:pPr>
        <w:pStyle w:val="ConsPlusNormal"/>
        <w:jc w:val="center"/>
      </w:pPr>
    </w:p>
    <w:p w:rsidR="00C05024" w:rsidRDefault="00C05024">
      <w:pPr>
        <w:pStyle w:val="ConsPlusTitle"/>
        <w:jc w:val="center"/>
      </w:pPr>
      <w:bookmarkStart w:id="30" w:name="P1009"/>
      <w:bookmarkEnd w:id="30"/>
      <w:r>
        <w:t>Перечень должностей служащих организации</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5556"/>
      </w:tblGrid>
      <w:tr w:rsidR="00C05024">
        <w:tc>
          <w:tcPr>
            <w:tcW w:w="624" w:type="dxa"/>
          </w:tcPr>
          <w:p w:rsidR="00C05024" w:rsidRDefault="00C05024">
            <w:pPr>
              <w:pStyle w:val="ConsPlusNormal"/>
              <w:jc w:val="center"/>
            </w:pPr>
            <w:r>
              <w:t>N п/п</w:t>
            </w:r>
          </w:p>
        </w:tc>
        <w:tc>
          <w:tcPr>
            <w:tcW w:w="2891" w:type="dxa"/>
          </w:tcPr>
          <w:p w:rsidR="00C05024" w:rsidRDefault="00C05024">
            <w:pPr>
              <w:pStyle w:val="ConsPlusNormal"/>
              <w:jc w:val="center"/>
            </w:pPr>
            <w:r>
              <w:t>Категория работников</w:t>
            </w:r>
          </w:p>
        </w:tc>
        <w:tc>
          <w:tcPr>
            <w:tcW w:w="5556" w:type="dxa"/>
          </w:tcPr>
          <w:p w:rsidR="00C05024" w:rsidRDefault="00C05024">
            <w:pPr>
              <w:pStyle w:val="ConsPlusNormal"/>
              <w:jc w:val="center"/>
            </w:pPr>
            <w:r>
              <w:t>Наименование должностей</w:t>
            </w:r>
          </w:p>
        </w:tc>
      </w:tr>
      <w:tr w:rsidR="00C05024">
        <w:tc>
          <w:tcPr>
            <w:tcW w:w="624" w:type="dxa"/>
          </w:tcPr>
          <w:p w:rsidR="00C05024" w:rsidRDefault="00C05024">
            <w:pPr>
              <w:pStyle w:val="ConsPlusNormal"/>
              <w:jc w:val="both"/>
            </w:pPr>
            <w:r>
              <w:t>1.</w:t>
            </w:r>
          </w:p>
        </w:tc>
        <w:tc>
          <w:tcPr>
            <w:tcW w:w="2891" w:type="dxa"/>
          </w:tcPr>
          <w:p w:rsidR="00C05024" w:rsidRDefault="00C05024">
            <w:pPr>
              <w:pStyle w:val="ConsPlusNormal"/>
              <w:jc w:val="both"/>
            </w:pPr>
            <w:r>
              <w:t>Служащие</w:t>
            </w:r>
          </w:p>
        </w:tc>
        <w:tc>
          <w:tcPr>
            <w:tcW w:w="5556" w:type="dxa"/>
          </w:tcPr>
          <w:p w:rsidR="00C05024" w:rsidRDefault="00C05024">
            <w:pPr>
              <w:pStyle w:val="ConsPlusNormal"/>
              <w:jc w:val="both"/>
            </w:pPr>
            <w:r>
              <w:t>Вожатый, помощник воспитателя, секретарь учебной части, дежурный по режиму, младший воспитатель,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секретарь руководителя</w:t>
            </w:r>
          </w:p>
        </w:tc>
      </w:tr>
    </w:tbl>
    <w:p w:rsidR="00C05024" w:rsidRDefault="00C05024">
      <w:pPr>
        <w:pStyle w:val="ConsPlusNormal"/>
        <w:ind w:firstLine="540"/>
        <w:jc w:val="both"/>
      </w:pPr>
    </w:p>
    <w:p w:rsidR="00C05024" w:rsidRDefault="00C05024">
      <w:pPr>
        <w:pStyle w:val="ConsPlusNormal"/>
        <w:ind w:firstLine="540"/>
        <w:jc w:val="both"/>
      </w:pPr>
      <w:r>
        <w:t xml:space="preserve">5. Ежемесячная надбавка за ученую степень, при условии ее соответствия профилю </w:t>
      </w:r>
      <w:r>
        <w:lastRenderedPageBreak/>
        <w:t>деятельности организации или занимаемой должности, устанавливается в размере:</w:t>
      </w:r>
    </w:p>
    <w:p w:rsidR="00C05024" w:rsidRDefault="00C05024">
      <w:pPr>
        <w:pStyle w:val="ConsPlusNormal"/>
        <w:spacing w:before="200"/>
        <w:ind w:left="540"/>
        <w:jc w:val="both"/>
      </w:pPr>
      <w:r>
        <w:t>2500 рублей - за ученую степень доктора наук;</w:t>
      </w:r>
    </w:p>
    <w:p w:rsidR="00C05024" w:rsidRDefault="00C05024">
      <w:pPr>
        <w:pStyle w:val="ConsPlusNormal"/>
        <w:spacing w:before="200"/>
        <w:ind w:left="540"/>
        <w:jc w:val="both"/>
      </w:pPr>
      <w:r>
        <w:t>1600 рублей - за ученую степень кандидата наук.</w:t>
      </w:r>
    </w:p>
    <w:p w:rsidR="00C05024" w:rsidRDefault="00C05024">
      <w:pPr>
        <w:pStyle w:val="ConsPlusNormal"/>
        <w:spacing w:before="20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C05024" w:rsidRDefault="00C05024">
      <w:pPr>
        <w:pStyle w:val="ConsPlusNormal"/>
        <w:spacing w:before="20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C05024" w:rsidRDefault="00C05024">
      <w:pPr>
        <w:pStyle w:val="ConsPlusNormal"/>
        <w:spacing w:before="200"/>
        <w:ind w:firstLine="540"/>
        <w:jc w:val="both"/>
      </w:pPr>
      <w:r>
        <w:t>6. Надбавка на обеспечение книгоиздательской продукцией и периодическими изданиями устанавливается педагогическим работникам организации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C05024" w:rsidRDefault="00C05024">
      <w:pPr>
        <w:pStyle w:val="ConsPlusNormal"/>
        <w:spacing w:before="200"/>
        <w:ind w:firstLine="540"/>
        <w:jc w:val="both"/>
      </w:pPr>
      <w:r>
        <w:t>Размер вышеуказанной выплаты составляет 50 рублей.</w:t>
      </w:r>
    </w:p>
    <w:p w:rsidR="00C05024" w:rsidRDefault="00C05024">
      <w:pPr>
        <w:pStyle w:val="ConsPlusNormal"/>
        <w:spacing w:before="20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Указанная надбавка входит в расчет среднего заработка в установленном порядке.</w:t>
      </w:r>
    </w:p>
    <w:p w:rsidR="00C05024" w:rsidRDefault="00C05024">
      <w:pPr>
        <w:pStyle w:val="ConsPlusNormal"/>
        <w:spacing w:before="20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C05024" w:rsidRDefault="00C05024">
      <w:pPr>
        <w:pStyle w:val="ConsPlusNormal"/>
        <w:spacing w:before="200"/>
        <w:ind w:firstLine="540"/>
        <w:jc w:val="both"/>
      </w:pPr>
      <w:r>
        <w:t xml:space="preserve">7. Размер базового коэффициента указан в </w:t>
      </w:r>
      <w:hyperlink w:anchor="P1031">
        <w:r>
          <w:rPr>
            <w:color w:val="0000FF"/>
          </w:rPr>
          <w:t>таблице 4</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4</w:t>
      </w:r>
    </w:p>
    <w:p w:rsidR="00C05024" w:rsidRDefault="00C05024">
      <w:pPr>
        <w:pStyle w:val="ConsPlusNormal"/>
        <w:jc w:val="right"/>
      </w:pPr>
    </w:p>
    <w:p w:rsidR="00C05024" w:rsidRDefault="00C05024">
      <w:pPr>
        <w:pStyle w:val="ConsPlusTitle"/>
        <w:jc w:val="center"/>
      </w:pPr>
      <w:bookmarkStart w:id="31" w:name="P1031"/>
      <w:bookmarkEnd w:id="31"/>
      <w:r>
        <w:t>Размер базового коэффициента</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C05024">
        <w:tc>
          <w:tcPr>
            <w:tcW w:w="7313" w:type="dxa"/>
            <w:vAlign w:val="center"/>
          </w:tcPr>
          <w:p w:rsidR="00C05024" w:rsidRDefault="00C05024">
            <w:pPr>
              <w:pStyle w:val="ConsPlusNormal"/>
              <w:jc w:val="center"/>
            </w:pPr>
            <w:r>
              <w:t>Уровень образования руководителя, специалиста, служащего</w:t>
            </w:r>
          </w:p>
        </w:tc>
        <w:tc>
          <w:tcPr>
            <w:tcW w:w="1701" w:type="dxa"/>
            <w:vAlign w:val="center"/>
          </w:tcPr>
          <w:p w:rsidR="00C05024" w:rsidRDefault="00C05024">
            <w:pPr>
              <w:pStyle w:val="ConsPlusNormal"/>
              <w:jc w:val="center"/>
            </w:pPr>
            <w:r>
              <w:t>Размер базового коэффициента</w:t>
            </w:r>
          </w:p>
        </w:tc>
      </w:tr>
      <w:tr w:rsidR="00C05024">
        <w:tc>
          <w:tcPr>
            <w:tcW w:w="7313" w:type="dxa"/>
            <w:vAlign w:val="center"/>
          </w:tcPr>
          <w:p w:rsidR="00C05024" w:rsidRDefault="00C05024">
            <w:pPr>
              <w:pStyle w:val="ConsPlusNormal"/>
              <w:jc w:val="center"/>
            </w:pPr>
            <w:r>
              <w:t>1</w:t>
            </w:r>
          </w:p>
        </w:tc>
        <w:tc>
          <w:tcPr>
            <w:tcW w:w="1701" w:type="dxa"/>
            <w:vAlign w:val="center"/>
          </w:tcPr>
          <w:p w:rsidR="00C05024" w:rsidRDefault="00C05024">
            <w:pPr>
              <w:pStyle w:val="ConsPlusNormal"/>
              <w:jc w:val="center"/>
            </w:pPr>
            <w:r>
              <w:t>2</w:t>
            </w:r>
          </w:p>
        </w:tc>
      </w:tr>
      <w:tr w:rsidR="00C05024">
        <w:tc>
          <w:tcPr>
            <w:tcW w:w="7313" w:type="dxa"/>
            <w:vAlign w:val="center"/>
          </w:tcPr>
          <w:p w:rsidR="00C05024" w:rsidRDefault="00C05024">
            <w:pPr>
              <w:pStyle w:val="ConsPlusNormal"/>
              <w:jc w:val="both"/>
            </w:pPr>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701" w:type="dxa"/>
            <w:vAlign w:val="center"/>
          </w:tcPr>
          <w:p w:rsidR="00C05024" w:rsidRDefault="00C05024">
            <w:pPr>
              <w:pStyle w:val="ConsPlusNormal"/>
              <w:jc w:val="center"/>
            </w:pPr>
            <w:r>
              <w:t>1,50</w:t>
            </w:r>
          </w:p>
        </w:tc>
      </w:tr>
      <w:tr w:rsidR="00C05024">
        <w:tc>
          <w:tcPr>
            <w:tcW w:w="7313" w:type="dxa"/>
            <w:vAlign w:val="center"/>
          </w:tcPr>
          <w:p w:rsidR="00C05024" w:rsidRDefault="00C05024">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1701" w:type="dxa"/>
            <w:vAlign w:val="center"/>
          </w:tcPr>
          <w:p w:rsidR="00C05024" w:rsidRDefault="00C05024">
            <w:pPr>
              <w:pStyle w:val="ConsPlusNormal"/>
              <w:jc w:val="center"/>
            </w:pPr>
            <w:r>
              <w:t>1,40</w:t>
            </w:r>
          </w:p>
        </w:tc>
      </w:tr>
      <w:tr w:rsidR="00C05024">
        <w:tc>
          <w:tcPr>
            <w:tcW w:w="7313" w:type="dxa"/>
            <w:vAlign w:val="center"/>
          </w:tcPr>
          <w:p w:rsidR="00C05024" w:rsidRDefault="00C05024">
            <w:pPr>
              <w:pStyle w:val="ConsPlusNormal"/>
              <w:jc w:val="both"/>
            </w:pPr>
            <w:r>
              <w:t>Среднее профессиональное образование по программам подготовки специалистов среднего звена, неполное высшее образование</w:t>
            </w:r>
          </w:p>
        </w:tc>
        <w:tc>
          <w:tcPr>
            <w:tcW w:w="1701" w:type="dxa"/>
            <w:vAlign w:val="center"/>
          </w:tcPr>
          <w:p w:rsidR="00C05024" w:rsidRDefault="00C05024">
            <w:pPr>
              <w:pStyle w:val="ConsPlusNormal"/>
              <w:jc w:val="center"/>
            </w:pPr>
            <w:r>
              <w:t>1,30</w:t>
            </w:r>
          </w:p>
        </w:tc>
      </w:tr>
      <w:tr w:rsidR="00C05024">
        <w:tc>
          <w:tcPr>
            <w:tcW w:w="7313" w:type="dxa"/>
            <w:vAlign w:val="center"/>
          </w:tcPr>
          <w:p w:rsidR="00C05024" w:rsidRDefault="00C05024">
            <w:pPr>
              <w:pStyle w:val="ConsPlusNormal"/>
              <w:jc w:val="both"/>
            </w:pPr>
            <w:r>
              <w:t>Среднее профессиональное образование по программам подготовки квалифицированных рабочих (служащих)</w:t>
            </w:r>
          </w:p>
        </w:tc>
        <w:tc>
          <w:tcPr>
            <w:tcW w:w="1701" w:type="dxa"/>
            <w:vAlign w:val="center"/>
          </w:tcPr>
          <w:p w:rsidR="00C05024" w:rsidRDefault="00C05024">
            <w:pPr>
              <w:pStyle w:val="ConsPlusNormal"/>
              <w:jc w:val="center"/>
            </w:pPr>
            <w:r>
              <w:t>1,20</w:t>
            </w:r>
          </w:p>
        </w:tc>
      </w:tr>
      <w:tr w:rsidR="00C05024">
        <w:tblPrEx>
          <w:tblBorders>
            <w:insideH w:val="nil"/>
          </w:tblBorders>
        </w:tblPrEx>
        <w:tc>
          <w:tcPr>
            <w:tcW w:w="7313" w:type="dxa"/>
            <w:tcBorders>
              <w:bottom w:val="nil"/>
            </w:tcBorders>
          </w:tcPr>
          <w:p w:rsidR="00C05024" w:rsidRDefault="00C05024">
            <w:pPr>
              <w:pStyle w:val="ConsPlusNormal"/>
            </w:pPr>
            <w:r>
              <w:t>Среднее общее образование</w:t>
            </w:r>
          </w:p>
        </w:tc>
        <w:tc>
          <w:tcPr>
            <w:tcW w:w="1701" w:type="dxa"/>
            <w:tcBorders>
              <w:bottom w:val="nil"/>
            </w:tcBorders>
            <w:vAlign w:val="center"/>
          </w:tcPr>
          <w:p w:rsidR="00C05024" w:rsidRDefault="00C05024">
            <w:pPr>
              <w:pStyle w:val="ConsPlusNormal"/>
              <w:jc w:val="center"/>
            </w:pPr>
            <w:r>
              <w:t>1,18</w:t>
            </w:r>
          </w:p>
        </w:tc>
      </w:tr>
      <w:tr w:rsidR="00C05024">
        <w:tblPrEx>
          <w:tblBorders>
            <w:insideH w:val="nil"/>
          </w:tblBorders>
        </w:tblPrEx>
        <w:tc>
          <w:tcPr>
            <w:tcW w:w="9014" w:type="dxa"/>
            <w:gridSpan w:val="2"/>
            <w:tcBorders>
              <w:top w:val="nil"/>
            </w:tcBorders>
          </w:tcPr>
          <w:p w:rsidR="00C05024" w:rsidRDefault="00C05024">
            <w:pPr>
              <w:pStyle w:val="ConsPlusNormal"/>
              <w:jc w:val="both"/>
            </w:pPr>
            <w:r>
              <w:t xml:space="preserve">(в ред. </w:t>
            </w:r>
            <w:hyperlink r:id="rId149">
              <w:r>
                <w:rPr>
                  <w:color w:val="0000FF"/>
                </w:rPr>
                <w:t>решения</w:t>
              </w:r>
            </w:hyperlink>
            <w:r>
              <w:t xml:space="preserve"> Думы Ханты-Мансийского района от 03.04.2019 N 446)</w:t>
            </w:r>
          </w:p>
        </w:tc>
      </w:tr>
    </w:tbl>
    <w:p w:rsidR="00C05024" w:rsidRDefault="00C05024">
      <w:pPr>
        <w:pStyle w:val="ConsPlusNormal"/>
        <w:jc w:val="both"/>
      </w:pPr>
    </w:p>
    <w:p w:rsidR="00C05024" w:rsidRDefault="00C05024">
      <w:pPr>
        <w:pStyle w:val="ConsPlusNormal"/>
        <w:ind w:firstLine="540"/>
        <w:jc w:val="both"/>
      </w:pPr>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50">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w:t>
      </w:r>
      <w:r>
        <w:lastRenderedPageBreak/>
        <w:t xml:space="preserve">специалистов и служащих, раздел "Квалификационные характеристики должностей работников образования", </w:t>
      </w:r>
      <w:hyperlink r:id="rId151">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C05024" w:rsidRDefault="00C05024">
      <w:pPr>
        <w:pStyle w:val="ConsPlusNormal"/>
        <w:spacing w:before="200"/>
        <w:ind w:firstLine="540"/>
        <w:jc w:val="both"/>
      </w:pPr>
      <w:r>
        <w:t>8. Коэффициент территории устанавливается в организациях, расположенных в сельской местности, - 1,2.</w:t>
      </w:r>
    </w:p>
    <w:p w:rsidR="00C05024" w:rsidRDefault="00C05024">
      <w:pPr>
        <w:pStyle w:val="ConsPlusNormal"/>
        <w:spacing w:before="200"/>
        <w:ind w:firstLine="540"/>
        <w:jc w:val="both"/>
      </w:pPr>
      <w:r>
        <w:t xml:space="preserve">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055">
        <w:r>
          <w:rPr>
            <w:color w:val="0000FF"/>
          </w:rPr>
          <w:t>таблице 5</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5</w:t>
      </w:r>
    </w:p>
    <w:p w:rsidR="00C05024" w:rsidRDefault="00C05024">
      <w:pPr>
        <w:pStyle w:val="ConsPlusNormal"/>
        <w:jc w:val="right"/>
      </w:pPr>
    </w:p>
    <w:p w:rsidR="00C05024" w:rsidRDefault="00C05024">
      <w:pPr>
        <w:pStyle w:val="ConsPlusTitle"/>
        <w:jc w:val="center"/>
      </w:pPr>
      <w:bookmarkStart w:id="32" w:name="P1055"/>
      <w:bookmarkEnd w:id="32"/>
      <w:r>
        <w:t>Размер коэффициента специфики работы должностей</w:t>
      </w:r>
    </w:p>
    <w:p w:rsidR="00C05024" w:rsidRDefault="00C05024">
      <w:pPr>
        <w:pStyle w:val="ConsPlusTitle"/>
        <w:jc w:val="center"/>
      </w:pPr>
      <w:r>
        <w:t>руководителей, их заместителей, руководителей структурных</w:t>
      </w:r>
    </w:p>
    <w:p w:rsidR="00C05024" w:rsidRDefault="00C05024">
      <w:pPr>
        <w:pStyle w:val="ConsPlusTitle"/>
        <w:jc w:val="center"/>
      </w:pPr>
      <w:r>
        <w:t>подразделений организации, специалистов, служащих</w:t>
      </w:r>
    </w:p>
    <w:p w:rsidR="00C05024" w:rsidRDefault="00C05024">
      <w:pPr>
        <w:pStyle w:val="ConsPlusNormal"/>
        <w:jc w:val="center"/>
      </w:pPr>
      <w:r>
        <w:t xml:space="preserve">(в ред. </w:t>
      </w:r>
      <w:hyperlink r:id="rId152">
        <w:r>
          <w:rPr>
            <w:color w:val="0000FF"/>
          </w:rPr>
          <w:t>решения</w:t>
        </w:r>
      </w:hyperlink>
      <w:r>
        <w:t xml:space="preserve"> Думы Ханты-Мансийского района</w:t>
      </w:r>
    </w:p>
    <w:p w:rsidR="00C05024" w:rsidRDefault="00C05024">
      <w:pPr>
        <w:pStyle w:val="ConsPlusNormal"/>
        <w:jc w:val="center"/>
      </w:pPr>
      <w:r>
        <w:t>от 23.03.2018 N 259)</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860"/>
        <w:gridCol w:w="1579"/>
      </w:tblGrid>
      <w:tr w:rsidR="00C05024">
        <w:tc>
          <w:tcPr>
            <w:tcW w:w="604" w:type="dxa"/>
            <w:vAlign w:val="center"/>
          </w:tcPr>
          <w:p w:rsidR="00C05024" w:rsidRDefault="00C05024">
            <w:pPr>
              <w:pStyle w:val="ConsPlusNormal"/>
              <w:jc w:val="center"/>
            </w:pPr>
            <w:r>
              <w:t>N п/п</w:t>
            </w:r>
          </w:p>
        </w:tc>
        <w:tc>
          <w:tcPr>
            <w:tcW w:w="6860" w:type="dxa"/>
            <w:vAlign w:val="center"/>
          </w:tcPr>
          <w:p w:rsidR="00C05024" w:rsidRDefault="00C05024">
            <w:pPr>
              <w:pStyle w:val="ConsPlusNormal"/>
              <w:jc w:val="center"/>
            </w:pPr>
            <w:r>
              <w:t>Типы образовательных организаций, виды деятельности и категории работников</w:t>
            </w:r>
          </w:p>
        </w:tc>
        <w:tc>
          <w:tcPr>
            <w:tcW w:w="1579" w:type="dxa"/>
            <w:vAlign w:val="center"/>
          </w:tcPr>
          <w:p w:rsidR="00C05024" w:rsidRDefault="00C05024">
            <w:pPr>
              <w:pStyle w:val="ConsPlusNormal"/>
              <w:jc w:val="center"/>
            </w:pPr>
            <w:r>
              <w:t>Размер коэффициента специфики работы</w:t>
            </w:r>
          </w:p>
        </w:tc>
      </w:tr>
      <w:tr w:rsidR="00C05024">
        <w:tc>
          <w:tcPr>
            <w:tcW w:w="604" w:type="dxa"/>
            <w:vAlign w:val="center"/>
          </w:tcPr>
          <w:p w:rsidR="00C05024" w:rsidRDefault="00C05024">
            <w:pPr>
              <w:pStyle w:val="ConsPlusNormal"/>
              <w:jc w:val="center"/>
            </w:pPr>
            <w:r>
              <w:t>1</w:t>
            </w:r>
          </w:p>
        </w:tc>
        <w:tc>
          <w:tcPr>
            <w:tcW w:w="6860" w:type="dxa"/>
            <w:vAlign w:val="center"/>
          </w:tcPr>
          <w:p w:rsidR="00C05024" w:rsidRDefault="00C05024">
            <w:pPr>
              <w:pStyle w:val="ConsPlusNormal"/>
              <w:jc w:val="center"/>
            </w:pPr>
            <w:r>
              <w:t>2</w:t>
            </w:r>
          </w:p>
        </w:tc>
        <w:tc>
          <w:tcPr>
            <w:tcW w:w="1579" w:type="dxa"/>
            <w:vAlign w:val="center"/>
          </w:tcPr>
          <w:p w:rsidR="00C05024" w:rsidRDefault="00C05024">
            <w:pPr>
              <w:pStyle w:val="ConsPlusNormal"/>
              <w:jc w:val="center"/>
            </w:pPr>
            <w:r>
              <w:t>3</w:t>
            </w:r>
          </w:p>
        </w:tc>
      </w:tr>
      <w:tr w:rsidR="00C05024">
        <w:tc>
          <w:tcPr>
            <w:tcW w:w="9043" w:type="dxa"/>
            <w:gridSpan w:val="3"/>
            <w:vAlign w:val="center"/>
          </w:tcPr>
          <w:p w:rsidR="00C05024" w:rsidRDefault="00C05024">
            <w:pPr>
              <w:pStyle w:val="ConsPlusNormal"/>
              <w:jc w:val="center"/>
              <w:outlineLvl w:val="3"/>
            </w:pPr>
            <w:r>
              <w:t>1. Дошкольные образовательные организации</w:t>
            </w:r>
          </w:p>
        </w:tc>
      </w:tr>
      <w:tr w:rsidR="00C05024">
        <w:tc>
          <w:tcPr>
            <w:tcW w:w="604" w:type="dxa"/>
            <w:vAlign w:val="center"/>
          </w:tcPr>
          <w:p w:rsidR="00C05024" w:rsidRDefault="00C05024">
            <w:pPr>
              <w:pStyle w:val="ConsPlusNormal"/>
              <w:jc w:val="center"/>
            </w:pPr>
            <w:r>
              <w:t>1.1.</w:t>
            </w:r>
          </w:p>
        </w:tc>
        <w:tc>
          <w:tcPr>
            <w:tcW w:w="6860" w:type="dxa"/>
            <w:vAlign w:val="center"/>
          </w:tcPr>
          <w:p w:rsidR="00C05024" w:rsidRDefault="00C05024">
            <w:pPr>
              <w:pStyle w:val="ConsPlusNormal"/>
            </w:pPr>
            <w:r>
              <w:t>Работа помощника воспитателя, младшего воспитателя в разновозрастной группе</w:t>
            </w:r>
          </w:p>
        </w:tc>
        <w:tc>
          <w:tcPr>
            <w:tcW w:w="1579" w:type="dxa"/>
            <w:vAlign w:val="center"/>
          </w:tcPr>
          <w:p w:rsidR="00C05024" w:rsidRDefault="00C05024">
            <w:pPr>
              <w:pStyle w:val="ConsPlusNormal"/>
              <w:jc w:val="center"/>
            </w:pPr>
            <w:r>
              <w:t>0,05</w:t>
            </w:r>
          </w:p>
        </w:tc>
      </w:tr>
      <w:tr w:rsidR="00C05024">
        <w:tc>
          <w:tcPr>
            <w:tcW w:w="604" w:type="dxa"/>
            <w:vAlign w:val="center"/>
          </w:tcPr>
          <w:p w:rsidR="00C05024" w:rsidRDefault="00C05024">
            <w:pPr>
              <w:pStyle w:val="ConsPlusNormal"/>
              <w:jc w:val="center"/>
            </w:pPr>
            <w:r>
              <w:t>1.2.</w:t>
            </w:r>
          </w:p>
        </w:tc>
        <w:tc>
          <w:tcPr>
            <w:tcW w:w="6860" w:type="dxa"/>
            <w:vAlign w:val="center"/>
          </w:tcPr>
          <w:p w:rsidR="00C05024" w:rsidRDefault="00C05024">
            <w:pPr>
              <w:pStyle w:val="ConsPlusNormal"/>
            </w:pPr>
            <w:r>
              <w:t>Работа педагогического работника за руководство методическими объединениями</w:t>
            </w:r>
          </w:p>
          <w:p w:rsidR="00C05024" w:rsidRDefault="00C05024">
            <w:pPr>
              <w:pStyle w:val="ConsPlusNormal"/>
            </w:pPr>
            <w:r>
              <w:t>(коэффициент применяется за ставку работы)</w:t>
            </w:r>
          </w:p>
        </w:tc>
        <w:tc>
          <w:tcPr>
            <w:tcW w:w="1579" w:type="dxa"/>
            <w:vAlign w:val="center"/>
          </w:tcPr>
          <w:p w:rsidR="00C05024" w:rsidRDefault="00C05024">
            <w:pPr>
              <w:pStyle w:val="ConsPlusNormal"/>
              <w:jc w:val="center"/>
            </w:pPr>
            <w:r>
              <w:t>0,05</w:t>
            </w:r>
          </w:p>
        </w:tc>
      </w:tr>
      <w:tr w:rsidR="00C05024">
        <w:tc>
          <w:tcPr>
            <w:tcW w:w="604" w:type="dxa"/>
            <w:vAlign w:val="center"/>
          </w:tcPr>
          <w:p w:rsidR="00C05024" w:rsidRDefault="00C05024">
            <w:pPr>
              <w:pStyle w:val="ConsPlusNormal"/>
              <w:jc w:val="center"/>
            </w:pPr>
            <w:r>
              <w:t>1.3.</w:t>
            </w:r>
          </w:p>
        </w:tc>
        <w:tc>
          <w:tcPr>
            <w:tcW w:w="6860" w:type="dxa"/>
            <w:vAlign w:val="center"/>
          </w:tcPr>
          <w:p w:rsidR="00C05024" w:rsidRDefault="00C05024">
            <w:pPr>
              <w:pStyle w:val="ConsPlusNormal"/>
            </w:pPr>
            <w:r>
              <w:t>Работа в группах для детей с туберкулезной интоксикацией</w:t>
            </w:r>
          </w:p>
        </w:tc>
        <w:tc>
          <w:tcPr>
            <w:tcW w:w="1579" w:type="dxa"/>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1.4.</w:t>
            </w:r>
          </w:p>
        </w:tc>
        <w:tc>
          <w:tcPr>
            <w:tcW w:w="6860" w:type="dxa"/>
            <w:vAlign w:val="center"/>
          </w:tcPr>
          <w:p w:rsidR="00C05024" w:rsidRDefault="00C05024">
            <w:pPr>
              <w:pStyle w:val="ConsPlusNormal"/>
            </w:pPr>
            <w: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579" w:type="dxa"/>
            <w:vMerge w:val="restart"/>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1.5.</w:t>
            </w:r>
          </w:p>
        </w:tc>
        <w:tc>
          <w:tcPr>
            <w:tcW w:w="6860" w:type="dxa"/>
            <w:vAlign w:val="center"/>
          </w:tcPr>
          <w:p w:rsidR="00C05024" w:rsidRDefault="00C05024">
            <w:pPr>
              <w:pStyle w:val="ConsPlusNormal"/>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1.6.</w:t>
            </w:r>
          </w:p>
        </w:tc>
        <w:tc>
          <w:tcPr>
            <w:tcW w:w="6860" w:type="dxa"/>
            <w:vAlign w:val="center"/>
          </w:tcPr>
          <w:p w:rsidR="00C05024" w:rsidRDefault="00C05024">
            <w:pPr>
              <w:pStyle w:val="ConsPlusNormal"/>
            </w:pPr>
            <w:r>
              <w:t>Работа в группах компенсирующей направленности (коэффициент применяется по факту нагрузки</w:t>
            </w:r>
          </w:p>
          <w:p w:rsidR="00C05024" w:rsidRDefault="00C05024">
            <w:pPr>
              <w:pStyle w:val="ConsPlusNormal"/>
            </w:pPr>
            <w:r>
              <w:t>(за исключением групп,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1.7.</w:t>
            </w:r>
          </w:p>
        </w:tc>
        <w:tc>
          <w:tcPr>
            <w:tcW w:w="6860" w:type="dxa"/>
            <w:vAlign w:val="center"/>
          </w:tcPr>
          <w:p w:rsidR="00C05024" w:rsidRDefault="00C05024">
            <w:pPr>
              <w:pStyle w:val="ConsPlusNormal"/>
            </w:pPr>
            <w:r>
              <w:t>Работа педагогического работника, связанная со следующими видами деятельности (коэффициент применяется по факту нагрузки):</w:t>
            </w:r>
          </w:p>
          <w:p w:rsidR="00C05024" w:rsidRDefault="00C05024">
            <w:pPr>
              <w:pStyle w:val="ConsPlusNormal"/>
            </w:pPr>
            <w:r>
              <w:t>работа в разновозрастной группе;</w:t>
            </w:r>
          </w:p>
          <w:p w:rsidR="00C05024" w:rsidRDefault="00C05024">
            <w:pPr>
              <w:pStyle w:val="ConsPlusNormal"/>
            </w:pPr>
            <w:r>
              <w:t>работа с детьми раннего возраста (с 2 месяцев до 3 лет)</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1.8.</w:t>
            </w:r>
          </w:p>
        </w:tc>
        <w:tc>
          <w:tcPr>
            <w:tcW w:w="6860" w:type="dxa"/>
            <w:vAlign w:val="center"/>
          </w:tcPr>
          <w:p w:rsidR="00C05024" w:rsidRDefault="00C05024">
            <w:pPr>
              <w:pStyle w:val="ConsPlusNormal"/>
            </w:pPr>
            <w:r>
              <w:t>За осуществление педагогического процесса во время занятий и режимных моментов помощнику воспитателя, младшему воспитателю</w:t>
            </w:r>
          </w:p>
          <w:p w:rsidR="00C05024" w:rsidRDefault="00C05024">
            <w:pPr>
              <w:pStyle w:val="ConsPlusNormal"/>
            </w:pPr>
            <w:r>
              <w:t>(коэффициент применяется на ставку работы)</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1.9.</w:t>
            </w:r>
          </w:p>
        </w:tc>
        <w:tc>
          <w:tcPr>
            <w:tcW w:w="6860" w:type="dxa"/>
            <w:vAlign w:val="center"/>
          </w:tcPr>
          <w:p w:rsidR="00C05024" w:rsidRDefault="00C05024">
            <w:pPr>
              <w:pStyle w:val="ConsPlusNormal"/>
            </w:pPr>
            <w:r>
              <w:t xml:space="preserve">Работа педагогического работника (кроме воспитателей) по </w:t>
            </w:r>
            <w:r>
              <w:lastRenderedPageBreak/>
              <w:t>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lastRenderedPageBreak/>
              <w:t>0,30</w:t>
            </w:r>
          </w:p>
        </w:tc>
      </w:tr>
      <w:tr w:rsidR="00C05024">
        <w:tc>
          <w:tcPr>
            <w:tcW w:w="604" w:type="dxa"/>
            <w:vAlign w:val="center"/>
          </w:tcPr>
          <w:p w:rsidR="00C05024" w:rsidRDefault="00C05024">
            <w:pPr>
              <w:pStyle w:val="ConsPlusNormal"/>
              <w:jc w:val="center"/>
            </w:pPr>
            <w:r>
              <w:lastRenderedPageBreak/>
              <w:t>1.10.</w:t>
            </w:r>
          </w:p>
        </w:tc>
        <w:tc>
          <w:tcPr>
            <w:tcW w:w="6860" w:type="dxa"/>
            <w:vAlign w:val="center"/>
          </w:tcPr>
          <w:p w:rsidR="00C05024" w:rsidRDefault="00C05024">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t>0,50</w:t>
            </w:r>
          </w:p>
        </w:tc>
      </w:tr>
      <w:tr w:rsidR="00C05024">
        <w:tc>
          <w:tcPr>
            <w:tcW w:w="604" w:type="dxa"/>
            <w:vAlign w:val="center"/>
          </w:tcPr>
          <w:p w:rsidR="00C05024" w:rsidRDefault="00C05024">
            <w:pPr>
              <w:pStyle w:val="ConsPlusNormal"/>
              <w:jc w:val="center"/>
            </w:pPr>
            <w:r>
              <w:t>1.11.</w:t>
            </w:r>
          </w:p>
        </w:tc>
        <w:tc>
          <w:tcPr>
            <w:tcW w:w="6860" w:type="dxa"/>
            <w:vAlign w:val="center"/>
          </w:tcPr>
          <w:p w:rsidR="00C05024" w:rsidRDefault="00C05024">
            <w:pPr>
              <w:pStyle w:val="ConsPlusNormal"/>
            </w:pPr>
            <w:r>
              <w:t>Работа педагогического работника, связанная с заведованием логопедическим пунктом</w:t>
            </w:r>
          </w:p>
          <w:p w:rsidR="00C05024" w:rsidRDefault="00C05024">
            <w:pPr>
              <w:pStyle w:val="ConsPlusNormal"/>
            </w:pPr>
            <w:r>
              <w:t>(коэффициент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1.12.</w:t>
            </w:r>
          </w:p>
        </w:tc>
        <w:tc>
          <w:tcPr>
            <w:tcW w:w="6860" w:type="dxa"/>
            <w:vAlign w:val="center"/>
          </w:tcPr>
          <w:p w:rsidR="00C05024" w:rsidRDefault="00C05024">
            <w:pPr>
              <w:pStyle w:val="ConsPlusNormal"/>
            </w:pPr>
            <w:r>
              <w:t>Работа педагогического работника в дошкольной образовательной организации</w:t>
            </w:r>
          </w:p>
        </w:tc>
        <w:tc>
          <w:tcPr>
            <w:tcW w:w="1579" w:type="dxa"/>
            <w:vAlign w:val="center"/>
          </w:tcPr>
          <w:p w:rsidR="00C05024" w:rsidRDefault="00C05024">
            <w:pPr>
              <w:pStyle w:val="ConsPlusNormal"/>
              <w:jc w:val="center"/>
            </w:pPr>
            <w:r>
              <w:t>0,10</w:t>
            </w:r>
          </w:p>
        </w:tc>
      </w:tr>
      <w:tr w:rsidR="00C05024">
        <w:tc>
          <w:tcPr>
            <w:tcW w:w="604" w:type="dxa"/>
            <w:vMerge w:val="restart"/>
            <w:tcBorders>
              <w:bottom w:val="nil"/>
            </w:tcBorders>
          </w:tcPr>
          <w:p w:rsidR="00C05024" w:rsidRDefault="00C05024">
            <w:pPr>
              <w:pStyle w:val="ConsPlusNormal"/>
              <w:jc w:val="center"/>
            </w:pPr>
            <w:r>
              <w:t>1.13.</w:t>
            </w:r>
          </w:p>
        </w:tc>
        <w:tc>
          <w:tcPr>
            <w:tcW w:w="6860" w:type="dxa"/>
            <w:tcBorders>
              <w:bottom w:val="nil"/>
            </w:tcBorders>
          </w:tcPr>
          <w:p w:rsidR="00C05024" w:rsidRDefault="00C05024">
            <w:pPr>
              <w:pStyle w:val="ConsPlusNormal"/>
            </w:pPr>
            <w:r>
              <w:t>Работа в дошкольной образовательной организации:</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(п. 1.13 в ред. </w:t>
            </w:r>
            <w:hyperlink r:id="rId153">
              <w:r>
                <w:rPr>
                  <w:color w:val="0000FF"/>
                </w:rPr>
                <w:t>решения</w:t>
              </w:r>
            </w:hyperlink>
            <w:r>
              <w:t xml:space="preserve"> Думы Ханты-Мансийского района от 03.04.2019 N 446)</w:t>
            </w:r>
          </w:p>
        </w:tc>
      </w:tr>
      <w:tr w:rsidR="00C05024">
        <w:tc>
          <w:tcPr>
            <w:tcW w:w="9043" w:type="dxa"/>
            <w:gridSpan w:val="3"/>
            <w:vAlign w:val="center"/>
          </w:tcPr>
          <w:p w:rsidR="00C05024" w:rsidRDefault="00C05024">
            <w:pPr>
              <w:pStyle w:val="ConsPlusNormal"/>
              <w:jc w:val="center"/>
              <w:outlineLvl w:val="3"/>
            </w:pPr>
            <w:r>
              <w:t>2. Общеобразовательные организации</w:t>
            </w:r>
          </w:p>
        </w:tc>
      </w:tr>
      <w:tr w:rsidR="00C05024">
        <w:tc>
          <w:tcPr>
            <w:tcW w:w="604" w:type="dxa"/>
            <w:vMerge w:val="restart"/>
            <w:vAlign w:val="center"/>
          </w:tcPr>
          <w:p w:rsidR="00C05024" w:rsidRDefault="00C05024">
            <w:pPr>
              <w:pStyle w:val="ConsPlusNormal"/>
              <w:jc w:val="center"/>
            </w:pPr>
            <w:r>
              <w:t>2.1.</w:t>
            </w:r>
          </w:p>
        </w:tc>
        <w:tc>
          <w:tcPr>
            <w:tcW w:w="6860" w:type="dxa"/>
            <w:vAlign w:val="center"/>
          </w:tcPr>
          <w:p w:rsidR="00C05024" w:rsidRDefault="00C05024">
            <w:pPr>
              <w:pStyle w:val="ConsPlusNormal"/>
            </w:pPr>
            <w:r>
              <w:t>Работа педагогического работника, связанная со следующими видами деятельности:</w:t>
            </w:r>
          </w:p>
          <w:p w:rsidR="00C05024" w:rsidRDefault="00C05024">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579" w:type="dxa"/>
            <w:vAlign w:val="center"/>
          </w:tcPr>
          <w:p w:rsidR="00C05024" w:rsidRDefault="00C05024">
            <w:pPr>
              <w:pStyle w:val="ConsPlusNormal"/>
              <w:jc w:val="center"/>
            </w:pPr>
            <w:r>
              <w:t>0,05</w:t>
            </w:r>
          </w:p>
        </w:tc>
      </w:tr>
      <w:tr w:rsidR="00C05024">
        <w:tc>
          <w:tcPr>
            <w:tcW w:w="604" w:type="dxa"/>
            <w:vMerge/>
          </w:tcPr>
          <w:p w:rsidR="00C05024" w:rsidRDefault="00C05024">
            <w:pPr>
              <w:pStyle w:val="ConsPlusNormal"/>
            </w:pPr>
          </w:p>
        </w:tc>
        <w:tc>
          <w:tcPr>
            <w:tcW w:w="6860" w:type="dxa"/>
            <w:vAlign w:val="center"/>
          </w:tcPr>
          <w:p w:rsidR="00C05024" w:rsidRDefault="00C05024">
            <w:pPr>
              <w:pStyle w:val="ConsPlusNormal"/>
            </w:pPr>
            <w:r>
              <w:t>проверка тетрадей для учителей физики, химии, географии, истории, черчения, биологии</w:t>
            </w:r>
          </w:p>
          <w:p w:rsidR="00C05024" w:rsidRDefault="00C05024">
            <w:pPr>
              <w:pStyle w:val="ConsPlusNormal"/>
            </w:pPr>
            <w:r>
              <w:t>(коэффициент применяется по факту нагрузки)</w:t>
            </w:r>
          </w:p>
        </w:tc>
        <w:tc>
          <w:tcPr>
            <w:tcW w:w="1579" w:type="dxa"/>
            <w:vAlign w:val="center"/>
          </w:tcPr>
          <w:p w:rsidR="00C05024" w:rsidRDefault="00C05024">
            <w:pPr>
              <w:pStyle w:val="ConsPlusNormal"/>
              <w:jc w:val="center"/>
            </w:pPr>
            <w:r>
              <w:t>0,05</w:t>
            </w:r>
          </w:p>
        </w:tc>
      </w:tr>
      <w:tr w:rsidR="00C05024">
        <w:tc>
          <w:tcPr>
            <w:tcW w:w="604" w:type="dxa"/>
            <w:vMerge/>
          </w:tcPr>
          <w:p w:rsidR="00C05024" w:rsidRDefault="00C05024">
            <w:pPr>
              <w:pStyle w:val="ConsPlusNormal"/>
            </w:pPr>
          </w:p>
        </w:tc>
        <w:tc>
          <w:tcPr>
            <w:tcW w:w="6860" w:type="dxa"/>
            <w:vAlign w:val="center"/>
          </w:tcPr>
          <w:p w:rsidR="00C05024" w:rsidRDefault="00C05024">
            <w:pPr>
              <w:pStyle w:val="ConsPlusNormal"/>
            </w:pPr>
            <w:r>
              <w:t>проверка тетрадей для учителей начальных классов, литературы, русского языка, математики, иностранных языков, языков КМНС</w:t>
            </w:r>
          </w:p>
          <w:p w:rsidR="00C05024" w:rsidRDefault="00C05024">
            <w:pPr>
              <w:pStyle w:val="ConsPlusNormal"/>
            </w:pPr>
            <w:r>
              <w:t>(коэффициент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2.2.</w:t>
            </w:r>
          </w:p>
        </w:tc>
        <w:tc>
          <w:tcPr>
            <w:tcW w:w="6860" w:type="dxa"/>
            <w:vAlign w:val="center"/>
          </w:tcPr>
          <w:p w:rsidR="00C05024" w:rsidRDefault="00C05024">
            <w:pPr>
              <w:pStyle w:val="ConsPlusNormal"/>
            </w:pPr>
            <w:r>
              <w:t>Работа помощника воспитателя, младшего воспитателя в разновозрастной дошкольной группе</w:t>
            </w:r>
          </w:p>
        </w:tc>
        <w:tc>
          <w:tcPr>
            <w:tcW w:w="1579" w:type="dxa"/>
            <w:vMerge w:val="restart"/>
            <w:vAlign w:val="center"/>
          </w:tcPr>
          <w:p w:rsidR="00C05024" w:rsidRDefault="00C05024">
            <w:pPr>
              <w:pStyle w:val="ConsPlusNormal"/>
              <w:jc w:val="center"/>
            </w:pPr>
            <w:r>
              <w:t>0,05</w:t>
            </w:r>
          </w:p>
        </w:tc>
      </w:tr>
      <w:tr w:rsidR="00C05024">
        <w:tc>
          <w:tcPr>
            <w:tcW w:w="604" w:type="dxa"/>
            <w:vAlign w:val="center"/>
          </w:tcPr>
          <w:p w:rsidR="00C05024" w:rsidRDefault="00C05024">
            <w:pPr>
              <w:pStyle w:val="ConsPlusNormal"/>
              <w:jc w:val="center"/>
            </w:pPr>
            <w:r>
              <w:t>2.3.</w:t>
            </w:r>
          </w:p>
        </w:tc>
        <w:tc>
          <w:tcPr>
            <w:tcW w:w="6860" w:type="dxa"/>
            <w:vAlign w:val="center"/>
          </w:tcPr>
          <w:p w:rsidR="00C05024" w:rsidRDefault="00C05024">
            <w:pPr>
              <w:pStyle w:val="ConsPlusNormal"/>
            </w:pPr>
            <w:r>
              <w:t>Заведующим библиотекой и библиотечным работникам за работу с учебным фондом (коэффициент применяется на ставку работы)</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2.4.</w:t>
            </w:r>
          </w:p>
        </w:tc>
        <w:tc>
          <w:tcPr>
            <w:tcW w:w="6860" w:type="dxa"/>
            <w:vAlign w:val="center"/>
          </w:tcPr>
          <w:p w:rsidR="00C05024" w:rsidRDefault="00C05024">
            <w:pPr>
              <w:pStyle w:val="ConsPlusNormal"/>
            </w:pPr>
            <w:r>
              <w:t>Работа библиотечных работников, связанная с проведением библиотечных уроков</w:t>
            </w:r>
          </w:p>
          <w:p w:rsidR="00C05024" w:rsidRDefault="00C05024">
            <w:pPr>
              <w:pStyle w:val="ConsPlusNormal"/>
            </w:pPr>
            <w:r>
              <w:t>(коэффициент применяется на ставку работы)</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2.5.</w:t>
            </w:r>
          </w:p>
        </w:tc>
        <w:tc>
          <w:tcPr>
            <w:tcW w:w="6860" w:type="dxa"/>
            <w:vAlign w:val="center"/>
          </w:tcPr>
          <w:p w:rsidR="00C05024" w:rsidRDefault="00C05024">
            <w:pPr>
              <w:pStyle w:val="ConsPlusNormal"/>
            </w:pPr>
            <w:r>
              <w:t>Заведование учебным, методическим кабинетом, мастерской, секцией, лабораторией, опытным участком (коэффициент применяется на ставку работы);</w:t>
            </w:r>
          </w:p>
          <w:p w:rsidR="00C05024" w:rsidRDefault="00C05024">
            <w:pPr>
              <w:pStyle w:val="ConsPlusNormal"/>
            </w:pPr>
            <w:r>
              <w:t>руководство методическими объединениями (коэффициент применяется на ставку работы)</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2.6.</w:t>
            </w:r>
          </w:p>
        </w:tc>
        <w:tc>
          <w:tcPr>
            <w:tcW w:w="6860" w:type="dxa"/>
            <w:vAlign w:val="center"/>
          </w:tcPr>
          <w:p w:rsidR="00C05024" w:rsidRDefault="00C05024">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2.7.</w:t>
            </w:r>
          </w:p>
        </w:tc>
        <w:tc>
          <w:tcPr>
            <w:tcW w:w="6860" w:type="dxa"/>
            <w:vAlign w:val="center"/>
          </w:tcPr>
          <w:p w:rsidR="00C05024" w:rsidRDefault="00C05024">
            <w:pPr>
              <w:pStyle w:val="ConsPlusNormal"/>
            </w:pPr>
            <w:r>
              <w:t>Работа педагогических работников, связанная с:</w:t>
            </w:r>
          </w:p>
          <w:p w:rsidR="00C05024" w:rsidRDefault="00C05024">
            <w:pPr>
              <w:pStyle w:val="ConsPlusNormal"/>
            </w:pPr>
            <w:r>
              <w:t>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C05024" w:rsidRDefault="00C05024">
            <w:pPr>
              <w:pStyle w:val="ConsPlusNormal"/>
            </w:pPr>
            <w:r>
              <w:t xml:space="preserve">реализацией основной общеобразовательной программы, </w:t>
            </w:r>
            <w:r>
              <w:lastRenderedPageBreak/>
              <w:t>обеспечивающей профильное обучение (коэффициент применяется по факту нагрузки)</w:t>
            </w:r>
          </w:p>
        </w:tc>
        <w:tc>
          <w:tcPr>
            <w:tcW w:w="1579" w:type="dxa"/>
            <w:vAlign w:val="center"/>
          </w:tcPr>
          <w:p w:rsidR="00C05024" w:rsidRDefault="00C05024">
            <w:pPr>
              <w:pStyle w:val="ConsPlusNormal"/>
              <w:jc w:val="center"/>
            </w:pPr>
            <w:r>
              <w:lastRenderedPageBreak/>
              <w:t>0,05</w:t>
            </w:r>
          </w:p>
        </w:tc>
      </w:tr>
      <w:tr w:rsidR="00C05024">
        <w:tc>
          <w:tcPr>
            <w:tcW w:w="604" w:type="dxa"/>
            <w:vAlign w:val="center"/>
          </w:tcPr>
          <w:p w:rsidR="00C05024" w:rsidRDefault="00C05024">
            <w:pPr>
              <w:pStyle w:val="ConsPlusNormal"/>
              <w:jc w:val="center"/>
            </w:pPr>
            <w:r>
              <w:lastRenderedPageBreak/>
              <w:t>2.8.</w:t>
            </w:r>
          </w:p>
        </w:tc>
        <w:tc>
          <w:tcPr>
            <w:tcW w:w="6860" w:type="dxa"/>
            <w:vAlign w:val="center"/>
          </w:tcPr>
          <w:p w:rsidR="00C05024" w:rsidRDefault="00C05024">
            <w:pPr>
              <w:pStyle w:val="ConsPlusNormal"/>
            </w:pPr>
            <w:r>
              <w:t>Работа педагогических работников, связанная с реализацией адаптивной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604" w:type="dxa"/>
            <w:tcBorders>
              <w:bottom w:val="nil"/>
            </w:tcBorders>
            <w:vAlign w:val="center"/>
          </w:tcPr>
          <w:p w:rsidR="00C05024" w:rsidRDefault="00C05024">
            <w:pPr>
              <w:pStyle w:val="ConsPlusNormal"/>
              <w:jc w:val="center"/>
            </w:pPr>
            <w:r>
              <w:t>2.9.</w:t>
            </w:r>
          </w:p>
        </w:tc>
        <w:tc>
          <w:tcPr>
            <w:tcW w:w="6860" w:type="dxa"/>
            <w:tcBorders>
              <w:bottom w:val="nil"/>
            </w:tcBorders>
            <w:vAlign w:val="center"/>
          </w:tcPr>
          <w:p w:rsidR="00C05024" w:rsidRDefault="00C05024">
            <w:pPr>
              <w:pStyle w:val="ConsPlusNormal"/>
            </w:pPr>
            <w:r>
              <w:t>Работа в классах (группах) для обучающихся (воспитанников) с туберкулезной интоксикацией (коэффициент применяется по факту нагрузки)</w:t>
            </w:r>
          </w:p>
        </w:tc>
        <w:tc>
          <w:tcPr>
            <w:tcW w:w="1579" w:type="dxa"/>
            <w:tcBorders>
              <w:bottom w:val="nil"/>
            </w:tcBorders>
            <w:vAlign w:val="center"/>
          </w:tcPr>
          <w:p w:rsidR="00C05024" w:rsidRDefault="00C05024">
            <w:pPr>
              <w:pStyle w:val="ConsPlusNormal"/>
              <w:jc w:val="center"/>
            </w:pPr>
            <w:r>
              <w:t>0,10</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(в ред. </w:t>
            </w:r>
            <w:hyperlink r:id="rId154">
              <w:r>
                <w:rPr>
                  <w:color w:val="0000FF"/>
                </w:rPr>
                <w:t>решения</w:t>
              </w:r>
            </w:hyperlink>
            <w:r>
              <w:t xml:space="preserve"> Думы Ханты-Мансийского района от 20.03.2020 N 585)</w:t>
            </w:r>
          </w:p>
        </w:tc>
      </w:tr>
      <w:tr w:rsidR="00C05024">
        <w:tc>
          <w:tcPr>
            <w:tcW w:w="604" w:type="dxa"/>
            <w:vAlign w:val="center"/>
          </w:tcPr>
          <w:p w:rsidR="00C05024" w:rsidRDefault="00C05024">
            <w:pPr>
              <w:pStyle w:val="ConsPlusNormal"/>
              <w:jc w:val="center"/>
            </w:pPr>
            <w:r>
              <w:t>2.10.</w:t>
            </w:r>
          </w:p>
        </w:tc>
        <w:tc>
          <w:tcPr>
            <w:tcW w:w="6860" w:type="dxa"/>
            <w:vAlign w:val="center"/>
          </w:tcPr>
          <w:p w:rsidR="00C05024" w:rsidRDefault="00C05024">
            <w:pPr>
              <w:pStyle w:val="ConsPlusNormal"/>
            </w:pPr>
            <w:r>
              <w:t>Работа педагогического работника</w:t>
            </w:r>
          </w:p>
          <w:p w:rsidR="00C05024" w:rsidRDefault="00C05024">
            <w:pPr>
              <w:pStyle w:val="ConsPlusNormal"/>
            </w:pPr>
            <w:r>
              <w:t>(коэффициент применяется по факту нагрузки):</w:t>
            </w:r>
          </w:p>
          <w:p w:rsidR="00C05024" w:rsidRDefault="00C05024">
            <w:pPr>
              <w:pStyle w:val="ConsPlusNormal"/>
            </w:pPr>
            <w:r>
              <w:t>с обучающимися с ограниченными возможностями здоровья, по программам индивидуального обучения на основании медицинского заключения;</w:t>
            </w:r>
          </w:p>
          <w:p w:rsidR="00C05024" w:rsidRDefault="00C05024">
            <w:pPr>
              <w:pStyle w:val="ConsPlusNormal"/>
            </w:pPr>
            <w:r>
              <w:t>в разновозрастной дошкольной группе;</w:t>
            </w:r>
          </w:p>
          <w:p w:rsidR="00C05024" w:rsidRDefault="00C05024">
            <w:pPr>
              <w:pStyle w:val="ConsPlusNormal"/>
            </w:pPr>
            <w:r>
              <w:t>в дошкольной группе с детьми раннего возраста</w:t>
            </w:r>
          </w:p>
          <w:p w:rsidR="00C05024" w:rsidRDefault="00C05024">
            <w:pPr>
              <w:pStyle w:val="ConsPlusNormal"/>
            </w:pPr>
            <w:r>
              <w:t>(0 - 3 лет)</w:t>
            </w:r>
          </w:p>
        </w:tc>
        <w:tc>
          <w:tcPr>
            <w:tcW w:w="1579" w:type="dxa"/>
            <w:vMerge w:val="restart"/>
            <w:vAlign w:val="center"/>
          </w:tcPr>
          <w:p w:rsidR="00C05024" w:rsidRDefault="00C05024">
            <w:pPr>
              <w:pStyle w:val="ConsPlusNormal"/>
              <w:jc w:val="center"/>
            </w:pPr>
            <w:r>
              <w:t>0,10</w:t>
            </w:r>
          </w:p>
        </w:tc>
      </w:tr>
      <w:tr w:rsidR="00C05024">
        <w:tc>
          <w:tcPr>
            <w:tcW w:w="604" w:type="dxa"/>
            <w:vAlign w:val="center"/>
          </w:tcPr>
          <w:p w:rsidR="00C05024" w:rsidRDefault="00C05024">
            <w:pPr>
              <w:pStyle w:val="ConsPlusNormal"/>
              <w:jc w:val="center"/>
            </w:pPr>
            <w:r>
              <w:t>2.11.</w:t>
            </w:r>
          </w:p>
        </w:tc>
        <w:tc>
          <w:tcPr>
            <w:tcW w:w="6860" w:type="dxa"/>
            <w:vAlign w:val="center"/>
          </w:tcPr>
          <w:p w:rsidR="00C05024" w:rsidRDefault="00C05024">
            <w:pPr>
              <w:pStyle w:val="ConsPlusNormal"/>
            </w:pPr>
            <w:r>
              <w:t>Преподавание национальных языков КМНС (коэффициент применяется по факту нагрузки)</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2.12.</w:t>
            </w:r>
          </w:p>
        </w:tc>
        <w:tc>
          <w:tcPr>
            <w:tcW w:w="6860" w:type="dxa"/>
            <w:vAlign w:val="center"/>
          </w:tcPr>
          <w:p w:rsidR="00C05024" w:rsidRDefault="00C05024">
            <w:pPr>
              <w:pStyle w:val="ConsPlusNormal"/>
            </w:pPr>
            <w:r>
              <w:t>Работа в группах с детьми, относящимися к категории КМНС, с преподаванием национальных языков (коэффициент применяется по факту нагрузки)</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2.13.</w:t>
            </w:r>
          </w:p>
        </w:tc>
        <w:tc>
          <w:tcPr>
            <w:tcW w:w="6860" w:type="dxa"/>
            <w:vAlign w:val="center"/>
          </w:tcPr>
          <w:p w:rsidR="00C05024" w:rsidRDefault="00C05024">
            <w:pPr>
              <w:pStyle w:val="ConsPlusNormal"/>
            </w:pPr>
            <w: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2.14.</w:t>
            </w:r>
          </w:p>
        </w:tc>
        <w:tc>
          <w:tcPr>
            <w:tcW w:w="6860" w:type="dxa"/>
            <w:vAlign w:val="center"/>
          </w:tcPr>
          <w:p w:rsidR="00C05024" w:rsidRDefault="00C05024">
            <w:pPr>
              <w:pStyle w:val="ConsPlusNormal"/>
            </w:pPr>
            <w: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2.15.</w:t>
            </w:r>
          </w:p>
        </w:tc>
        <w:tc>
          <w:tcPr>
            <w:tcW w:w="6860" w:type="dxa"/>
            <w:vAlign w:val="center"/>
          </w:tcPr>
          <w:p w:rsidR="00C05024" w:rsidRDefault="00C05024">
            <w:pPr>
              <w:pStyle w:val="ConsPlusNormal"/>
            </w:pPr>
            <w: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2.16.</w:t>
            </w:r>
          </w:p>
        </w:tc>
        <w:tc>
          <w:tcPr>
            <w:tcW w:w="6860" w:type="dxa"/>
            <w:vAlign w:val="center"/>
          </w:tcPr>
          <w:p w:rsidR="00C05024" w:rsidRDefault="00C05024">
            <w:pPr>
              <w:pStyle w:val="ConsPlusNormal"/>
            </w:pPr>
            <w: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579" w:type="dxa"/>
            <w:vMerge/>
          </w:tcPr>
          <w:p w:rsidR="00C05024" w:rsidRDefault="00C05024">
            <w:pPr>
              <w:pStyle w:val="ConsPlusNormal"/>
            </w:pPr>
          </w:p>
        </w:tc>
      </w:tr>
      <w:tr w:rsidR="00C05024">
        <w:tc>
          <w:tcPr>
            <w:tcW w:w="604" w:type="dxa"/>
            <w:vAlign w:val="center"/>
          </w:tcPr>
          <w:p w:rsidR="00C05024" w:rsidRDefault="00C05024">
            <w:pPr>
              <w:pStyle w:val="ConsPlusNormal"/>
              <w:jc w:val="center"/>
            </w:pPr>
            <w:r>
              <w:t>2.17.</w:t>
            </w:r>
          </w:p>
        </w:tc>
        <w:tc>
          <w:tcPr>
            <w:tcW w:w="6860" w:type="dxa"/>
            <w:vAlign w:val="center"/>
          </w:tcPr>
          <w:p w:rsidR="00C05024" w:rsidRDefault="00C05024">
            <w:pPr>
              <w:pStyle w:val="ConsPlusNormal"/>
            </w:pPr>
            <w:r>
              <w:t>Работа педагогического работника, связанная с заведованием логопедическим пунктом</w:t>
            </w:r>
          </w:p>
          <w:p w:rsidR="00C05024" w:rsidRDefault="00C05024">
            <w:pPr>
              <w:pStyle w:val="ConsPlusNormal"/>
            </w:pPr>
            <w:r>
              <w:t>(коэффициент применяется на ставку работы)</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604" w:type="dxa"/>
            <w:tcBorders>
              <w:bottom w:val="nil"/>
            </w:tcBorders>
          </w:tcPr>
          <w:p w:rsidR="00C05024" w:rsidRDefault="00C05024">
            <w:pPr>
              <w:pStyle w:val="ConsPlusNormal"/>
              <w:jc w:val="center"/>
            </w:pPr>
            <w:r>
              <w:t>2.18.</w:t>
            </w:r>
          </w:p>
        </w:tc>
        <w:tc>
          <w:tcPr>
            <w:tcW w:w="6860" w:type="dxa"/>
            <w:tcBorders>
              <w:bottom w:val="nil"/>
            </w:tcBorders>
          </w:tcPr>
          <w:p w:rsidR="00C05024" w:rsidRDefault="00C05024">
            <w:pPr>
              <w:pStyle w:val="ConsPlusNormal"/>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579" w:type="dxa"/>
            <w:tcBorders>
              <w:bottom w:val="nil"/>
            </w:tcBorders>
          </w:tcPr>
          <w:p w:rsidR="00C05024" w:rsidRDefault="00C05024">
            <w:pPr>
              <w:pStyle w:val="ConsPlusNormal"/>
              <w:jc w:val="center"/>
            </w:pPr>
            <w:r>
              <w:t>0,3</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(п. 2.18 в ред. </w:t>
            </w:r>
            <w:hyperlink r:id="rId155">
              <w:r>
                <w:rPr>
                  <w:color w:val="0000FF"/>
                </w:rPr>
                <w:t>решения</w:t>
              </w:r>
            </w:hyperlink>
            <w:r>
              <w:t xml:space="preserve"> Думы Ханты-Мансийского района от 20.03.2020 N 585)</w:t>
            </w:r>
          </w:p>
        </w:tc>
      </w:tr>
      <w:tr w:rsidR="00C05024">
        <w:tc>
          <w:tcPr>
            <w:tcW w:w="604" w:type="dxa"/>
            <w:vAlign w:val="center"/>
          </w:tcPr>
          <w:p w:rsidR="00C05024" w:rsidRDefault="00C05024">
            <w:pPr>
              <w:pStyle w:val="ConsPlusNormal"/>
              <w:jc w:val="center"/>
            </w:pPr>
            <w:r>
              <w:t>2.19.</w:t>
            </w:r>
          </w:p>
        </w:tc>
        <w:tc>
          <w:tcPr>
            <w:tcW w:w="6860" w:type="dxa"/>
            <w:vAlign w:val="center"/>
          </w:tcPr>
          <w:p w:rsidR="00C05024" w:rsidRDefault="00C05024">
            <w:pPr>
              <w:pStyle w:val="ConsPlusNormal"/>
            </w:pPr>
            <w:r>
              <w:t>Работа педагогического работника, связанная с реализацией воспитательной программы школы во внеурочной деятельности</w:t>
            </w:r>
          </w:p>
          <w:p w:rsidR="00C05024" w:rsidRDefault="00C05024">
            <w:pPr>
              <w:pStyle w:val="ConsPlusNormal"/>
            </w:pPr>
            <w:r>
              <w:t>(коэффициент применяется по факту нагрузки)</w:t>
            </w:r>
          </w:p>
        </w:tc>
        <w:tc>
          <w:tcPr>
            <w:tcW w:w="1579" w:type="dxa"/>
          </w:tcPr>
          <w:p w:rsidR="00C05024" w:rsidRDefault="00C05024">
            <w:pPr>
              <w:pStyle w:val="ConsPlusNormal"/>
              <w:jc w:val="center"/>
            </w:pPr>
            <w:r>
              <w:t>0,20</w:t>
            </w:r>
          </w:p>
        </w:tc>
      </w:tr>
      <w:tr w:rsidR="00C05024">
        <w:tc>
          <w:tcPr>
            <w:tcW w:w="604" w:type="dxa"/>
            <w:vAlign w:val="center"/>
          </w:tcPr>
          <w:p w:rsidR="00C05024" w:rsidRDefault="00C05024">
            <w:pPr>
              <w:pStyle w:val="ConsPlusNormal"/>
              <w:jc w:val="center"/>
            </w:pPr>
            <w:r>
              <w:lastRenderedPageBreak/>
              <w:t>2.20.</w:t>
            </w:r>
          </w:p>
        </w:tc>
        <w:tc>
          <w:tcPr>
            <w:tcW w:w="6860" w:type="dxa"/>
            <w:vAlign w:val="center"/>
          </w:tcPr>
          <w:p w:rsidR="00C05024" w:rsidRDefault="00C05024">
            <w:pPr>
              <w:pStyle w:val="ConsPlusNormal"/>
            </w:pPr>
            <w: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579" w:type="dxa"/>
            <w:vAlign w:val="center"/>
          </w:tcPr>
          <w:p w:rsidR="00C05024" w:rsidRDefault="00C05024">
            <w:pPr>
              <w:pStyle w:val="ConsPlusNormal"/>
              <w:jc w:val="center"/>
            </w:pPr>
            <w:r>
              <w:t>0,20</w:t>
            </w:r>
          </w:p>
        </w:tc>
      </w:tr>
      <w:tr w:rsidR="00C05024">
        <w:tc>
          <w:tcPr>
            <w:tcW w:w="604" w:type="dxa"/>
            <w:vAlign w:val="center"/>
          </w:tcPr>
          <w:p w:rsidR="00C05024" w:rsidRDefault="00C05024">
            <w:pPr>
              <w:pStyle w:val="ConsPlusNormal"/>
              <w:jc w:val="center"/>
            </w:pPr>
            <w:r>
              <w:t>2.21.</w:t>
            </w:r>
          </w:p>
        </w:tc>
        <w:tc>
          <w:tcPr>
            <w:tcW w:w="6860" w:type="dxa"/>
            <w:vAlign w:val="center"/>
          </w:tcPr>
          <w:p w:rsidR="00C05024" w:rsidRDefault="00C05024">
            <w:pPr>
              <w:pStyle w:val="ConsPlusNormal"/>
            </w:pPr>
            <w: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579" w:type="dxa"/>
            <w:vAlign w:val="center"/>
          </w:tcPr>
          <w:p w:rsidR="00C05024" w:rsidRDefault="00C05024">
            <w:pPr>
              <w:pStyle w:val="ConsPlusNormal"/>
              <w:jc w:val="center"/>
            </w:pPr>
            <w:r>
              <w:t>0,50</w:t>
            </w:r>
          </w:p>
        </w:tc>
      </w:tr>
      <w:tr w:rsidR="00C05024">
        <w:tc>
          <w:tcPr>
            <w:tcW w:w="604" w:type="dxa"/>
            <w:vAlign w:val="center"/>
          </w:tcPr>
          <w:p w:rsidR="00C05024" w:rsidRDefault="00C05024">
            <w:pPr>
              <w:pStyle w:val="ConsPlusNormal"/>
              <w:jc w:val="center"/>
            </w:pPr>
            <w:r>
              <w:t>2.22.</w:t>
            </w:r>
          </w:p>
        </w:tc>
        <w:tc>
          <w:tcPr>
            <w:tcW w:w="6860" w:type="dxa"/>
            <w:vAlign w:val="center"/>
          </w:tcPr>
          <w:p w:rsidR="00C05024" w:rsidRDefault="00C05024">
            <w:pPr>
              <w:pStyle w:val="ConsPlusNormal"/>
            </w:pPr>
            <w:r>
              <w:t>Работа воспитателя в дошкольных отделениях (группах)</w:t>
            </w:r>
          </w:p>
        </w:tc>
        <w:tc>
          <w:tcPr>
            <w:tcW w:w="1579" w:type="dxa"/>
            <w:vAlign w:val="center"/>
          </w:tcPr>
          <w:p w:rsidR="00C05024" w:rsidRDefault="00C05024">
            <w:pPr>
              <w:pStyle w:val="ConsPlusNormal"/>
              <w:jc w:val="center"/>
            </w:pPr>
            <w:r>
              <w:t>0,10</w:t>
            </w:r>
          </w:p>
        </w:tc>
      </w:tr>
      <w:tr w:rsidR="00C05024">
        <w:tc>
          <w:tcPr>
            <w:tcW w:w="604" w:type="dxa"/>
            <w:vMerge w:val="restart"/>
            <w:tcBorders>
              <w:bottom w:val="nil"/>
            </w:tcBorders>
          </w:tcPr>
          <w:p w:rsidR="00C05024" w:rsidRDefault="00C05024">
            <w:pPr>
              <w:pStyle w:val="ConsPlusNormal"/>
              <w:jc w:val="center"/>
            </w:pPr>
            <w:r>
              <w:t>2.23.</w:t>
            </w:r>
          </w:p>
        </w:tc>
        <w:tc>
          <w:tcPr>
            <w:tcW w:w="6860" w:type="dxa"/>
            <w:tcBorders>
              <w:bottom w:val="nil"/>
            </w:tcBorders>
          </w:tcPr>
          <w:p w:rsidR="00C05024" w:rsidRDefault="00C05024">
            <w:pPr>
              <w:pStyle w:val="ConsPlusNormal"/>
            </w:pPr>
            <w:r>
              <w:t>Работа в общеобразовательной организации:</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(п. 2.23 в ред. </w:t>
            </w:r>
            <w:hyperlink r:id="rId156">
              <w:r>
                <w:rPr>
                  <w:color w:val="0000FF"/>
                </w:rPr>
                <w:t>решения</w:t>
              </w:r>
            </w:hyperlink>
            <w:r>
              <w:t xml:space="preserve"> Думы Ханты-Мансийского района от 03.04.2019 N 446)</w:t>
            </w:r>
          </w:p>
        </w:tc>
      </w:tr>
      <w:tr w:rsidR="00C05024">
        <w:tc>
          <w:tcPr>
            <w:tcW w:w="9043" w:type="dxa"/>
            <w:gridSpan w:val="3"/>
            <w:vAlign w:val="center"/>
          </w:tcPr>
          <w:p w:rsidR="00C05024" w:rsidRDefault="00C05024">
            <w:pPr>
              <w:pStyle w:val="ConsPlusNormal"/>
              <w:jc w:val="center"/>
              <w:outlineLvl w:val="3"/>
            </w:pPr>
            <w:r>
              <w:t>3. Организации дополнительного образования детей</w:t>
            </w:r>
          </w:p>
        </w:tc>
      </w:tr>
      <w:tr w:rsidR="00C05024">
        <w:tc>
          <w:tcPr>
            <w:tcW w:w="604" w:type="dxa"/>
            <w:vAlign w:val="center"/>
          </w:tcPr>
          <w:p w:rsidR="00C05024" w:rsidRDefault="00C05024">
            <w:pPr>
              <w:pStyle w:val="ConsPlusNormal"/>
              <w:jc w:val="center"/>
            </w:pPr>
            <w:r>
              <w:t>3.1.</w:t>
            </w:r>
          </w:p>
        </w:tc>
        <w:tc>
          <w:tcPr>
            <w:tcW w:w="6860" w:type="dxa"/>
            <w:vAlign w:val="center"/>
          </w:tcPr>
          <w:p w:rsidR="00C05024" w:rsidRDefault="00C05024">
            <w:pPr>
              <w:pStyle w:val="ConsPlusNormal"/>
            </w:pPr>
            <w: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579" w:type="dxa"/>
            <w:vMerge w:val="restart"/>
            <w:vAlign w:val="center"/>
          </w:tcPr>
          <w:p w:rsidR="00C05024" w:rsidRDefault="00C05024">
            <w:pPr>
              <w:pStyle w:val="ConsPlusNormal"/>
              <w:jc w:val="center"/>
            </w:pPr>
            <w:r>
              <w:t>0,05</w:t>
            </w:r>
          </w:p>
        </w:tc>
      </w:tr>
      <w:tr w:rsidR="00C05024">
        <w:tc>
          <w:tcPr>
            <w:tcW w:w="604" w:type="dxa"/>
            <w:vMerge w:val="restart"/>
            <w:vAlign w:val="center"/>
          </w:tcPr>
          <w:p w:rsidR="00C05024" w:rsidRDefault="00C05024">
            <w:pPr>
              <w:pStyle w:val="ConsPlusNormal"/>
              <w:jc w:val="center"/>
            </w:pPr>
            <w:r>
              <w:t>3.2.</w:t>
            </w:r>
          </w:p>
        </w:tc>
        <w:tc>
          <w:tcPr>
            <w:tcW w:w="6860" w:type="dxa"/>
            <w:vAlign w:val="center"/>
          </w:tcPr>
          <w:p w:rsidR="00C05024" w:rsidRDefault="00C05024">
            <w:pPr>
              <w:pStyle w:val="ConsPlusNormal"/>
            </w:pPr>
            <w:r>
              <w:t>Работа педагогического работника, связанная со следующими видами деятельности (коэффициент применяется на ставку работы):</w:t>
            </w:r>
          </w:p>
          <w:p w:rsidR="00C05024" w:rsidRDefault="00C05024">
            <w:pPr>
              <w:pStyle w:val="ConsPlusNormal"/>
            </w:pPr>
            <w:r>
              <w:t>заведование учебным, методическим кабинетом, секцией, лабораторией, опытным участком (коэффициент применяется на ставку работы)</w:t>
            </w:r>
          </w:p>
        </w:tc>
        <w:tc>
          <w:tcPr>
            <w:tcW w:w="1579" w:type="dxa"/>
            <w:vMerge/>
          </w:tcPr>
          <w:p w:rsidR="00C05024" w:rsidRDefault="00C05024">
            <w:pPr>
              <w:pStyle w:val="ConsPlusNormal"/>
            </w:pPr>
          </w:p>
        </w:tc>
      </w:tr>
      <w:tr w:rsidR="00C05024">
        <w:tc>
          <w:tcPr>
            <w:tcW w:w="604" w:type="dxa"/>
            <w:vMerge/>
          </w:tcPr>
          <w:p w:rsidR="00C05024" w:rsidRDefault="00C05024">
            <w:pPr>
              <w:pStyle w:val="ConsPlusNormal"/>
            </w:pPr>
          </w:p>
        </w:tc>
        <w:tc>
          <w:tcPr>
            <w:tcW w:w="6860" w:type="dxa"/>
            <w:vAlign w:val="center"/>
          </w:tcPr>
          <w:p w:rsidR="00C05024" w:rsidRDefault="00C05024">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579" w:type="dxa"/>
            <w:vAlign w:val="center"/>
          </w:tcPr>
          <w:p w:rsidR="00C05024" w:rsidRDefault="00C05024">
            <w:pPr>
              <w:pStyle w:val="ConsPlusNormal"/>
              <w:jc w:val="center"/>
            </w:pPr>
            <w:r>
              <w:t>0,1</w:t>
            </w:r>
          </w:p>
        </w:tc>
      </w:tr>
      <w:tr w:rsidR="00C05024">
        <w:tc>
          <w:tcPr>
            <w:tcW w:w="604" w:type="dxa"/>
            <w:vMerge/>
          </w:tcPr>
          <w:p w:rsidR="00C05024" w:rsidRDefault="00C05024">
            <w:pPr>
              <w:pStyle w:val="ConsPlusNormal"/>
            </w:pPr>
          </w:p>
        </w:tc>
        <w:tc>
          <w:tcPr>
            <w:tcW w:w="6860" w:type="dxa"/>
            <w:vAlign w:val="center"/>
          </w:tcPr>
          <w:p w:rsidR="00C05024" w:rsidRDefault="00C05024">
            <w:pPr>
              <w:pStyle w:val="ConsPlusNormal"/>
            </w:pPr>
            <w:r>
              <w:t>руководство методическими объединениями (коэффициент применяется на ставку работы)</w:t>
            </w:r>
          </w:p>
        </w:tc>
        <w:tc>
          <w:tcPr>
            <w:tcW w:w="1579" w:type="dxa"/>
            <w:vAlign w:val="center"/>
          </w:tcPr>
          <w:p w:rsidR="00C05024" w:rsidRDefault="00C05024">
            <w:pPr>
              <w:pStyle w:val="ConsPlusNormal"/>
              <w:jc w:val="center"/>
            </w:pPr>
            <w:r>
              <w:t>0,05</w:t>
            </w:r>
          </w:p>
        </w:tc>
      </w:tr>
      <w:tr w:rsidR="00C05024">
        <w:tc>
          <w:tcPr>
            <w:tcW w:w="604" w:type="dxa"/>
            <w:vAlign w:val="center"/>
          </w:tcPr>
          <w:p w:rsidR="00C05024" w:rsidRDefault="00C05024">
            <w:pPr>
              <w:pStyle w:val="ConsPlusNormal"/>
              <w:jc w:val="center"/>
            </w:pPr>
            <w:r>
              <w:t>3.3.</w:t>
            </w:r>
          </w:p>
        </w:tc>
        <w:tc>
          <w:tcPr>
            <w:tcW w:w="6860" w:type="dxa"/>
            <w:vAlign w:val="center"/>
          </w:tcPr>
          <w:p w:rsidR="00C05024" w:rsidRDefault="00C05024">
            <w:pPr>
              <w:pStyle w:val="ConsPlusNormal"/>
            </w:pPr>
            <w:r>
              <w:t>Преподавание национальных языков КМНС (коэффициент применяется по факту нагрузки)</w:t>
            </w:r>
          </w:p>
        </w:tc>
        <w:tc>
          <w:tcPr>
            <w:tcW w:w="1579" w:type="dxa"/>
            <w:vAlign w:val="center"/>
          </w:tcPr>
          <w:p w:rsidR="00C05024" w:rsidRDefault="00C05024">
            <w:pPr>
              <w:pStyle w:val="ConsPlusNormal"/>
              <w:jc w:val="center"/>
            </w:pPr>
            <w:r>
              <w:t>0,10</w:t>
            </w:r>
          </w:p>
        </w:tc>
      </w:tr>
      <w:tr w:rsidR="00C05024">
        <w:tblPrEx>
          <w:tblBorders>
            <w:insideH w:val="nil"/>
          </w:tblBorders>
        </w:tblPrEx>
        <w:tc>
          <w:tcPr>
            <w:tcW w:w="604" w:type="dxa"/>
            <w:tcBorders>
              <w:bottom w:val="nil"/>
            </w:tcBorders>
          </w:tcPr>
          <w:p w:rsidR="00C05024" w:rsidRDefault="00C05024">
            <w:pPr>
              <w:pStyle w:val="ConsPlusNormal"/>
              <w:jc w:val="center"/>
            </w:pPr>
            <w:r>
              <w:t>3.4.</w:t>
            </w:r>
          </w:p>
        </w:tc>
        <w:tc>
          <w:tcPr>
            <w:tcW w:w="6860" w:type="dxa"/>
            <w:tcBorders>
              <w:bottom w:val="nil"/>
            </w:tcBorders>
          </w:tcPr>
          <w:p w:rsidR="00C05024" w:rsidRDefault="00C05024">
            <w:pPr>
              <w:pStyle w:val="ConsPlusNormal"/>
            </w:pPr>
            <w: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1579" w:type="dxa"/>
            <w:tcBorders>
              <w:bottom w:val="nil"/>
            </w:tcBorders>
          </w:tcPr>
          <w:p w:rsidR="00C05024" w:rsidRDefault="00C05024">
            <w:pPr>
              <w:pStyle w:val="ConsPlusNormal"/>
              <w:jc w:val="center"/>
            </w:pPr>
            <w:r>
              <w:t>0,55</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(п. 3.4 в ред. </w:t>
            </w:r>
            <w:hyperlink r:id="rId157">
              <w:r>
                <w:rPr>
                  <w:color w:val="0000FF"/>
                </w:rPr>
                <w:t>решения</w:t>
              </w:r>
            </w:hyperlink>
            <w:r>
              <w:t xml:space="preserve"> Думы Ханты-Мансийского района от 20.03.2020 N 585)</w:t>
            </w:r>
          </w:p>
        </w:tc>
      </w:tr>
      <w:tr w:rsidR="00C05024">
        <w:tc>
          <w:tcPr>
            <w:tcW w:w="604" w:type="dxa"/>
            <w:vMerge w:val="restart"/>
            <w:tcBorders>
              <w:bottom w:val="nil"/>
            </w:tcBorders>
          </w:tcPr>
          <w:p w:rsidR="00C05024" w:rsidRDefault="00C05024">
            <w:pPr>
              <w:pStyle w:val="ConsPlusNormal"/>
              <w:jc w:val="center"/>
            </w:pPr>
            <w:r>
              <w:t>3.5.</w:t>
            </w:r>
          </w:p>
        </w:tc>
        <w:tc>
          <w:tcPr>
            <w:tcW w:w="6860" w:type="dxa"/>
            <w:tcBorders>
              <w:bottom w:val="nil"/>
            </w:tcBorders>
          </w:tcPr>
          <w:p w:rsidR="00C05024" w:rsidRDefault="00C05024">
            <w:pPr>
              <w:pStyle w:val="ConsPlusNormal"/>
            </w:pPr>
            <w:r>
              <w:t>Работа в организации дополнительного образования детей:</w:t>
            </w:r>
          </w:p>
        </w:tc>
        <w:tc>
          <w:tcPr>
            <w:tcW w:w="1579" w:type="dxa"/>
            <w:tcBorders>
              <w:bottom w:val="nil"/>
            </w:tcBorders>
            <w:vAlign w:val="center"/>
          </w:tcPr>
          <w:p w:rsidR="00C05024" w:rsidRDefault="00C05024">
            <w:pPr>
              <w:pStyle w:val="ConsPlusNormal"/>
              <w:jc w:val="center"/>
            </w:pP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специалистов (кроме педагогических работников);</w:t>
            </w:r>
          </w:p>
        </w:tc>
        <w:tc>
          <w:tcPr>
            <w:tcW w:w="1579" w:type="dxa"/>
            <w:tcBorders>
              <w:top w:val="nil"/>
              <w:bottom w:val="nil"/>
            </w:tcBorders>
          </w:tcPr>
          <w:p w:rsidR="00C05024" w:rsidRDefault="00C05024">
            <w:pPr>
              <w:pStyle w:val="ConsPlusNormal"/>
              <w:jc w:val="center"/>
            </w:pPr>
            <w:r>
              <w:t>0,2</w:t>
            </w:r>
          </w:p>
        </w:tc>
      </w:tr>
      <w:tr w:rsidR="00C05024">
        <w:tblPrEx>
          <w:tblBorders>
            <w:insideH w:val="nil"/>
          </w:tblBorders>
        </w:tblPrEx>
        <w:tc>
          <w:tcPr>
            <w:tcW w:w="604" w:type="dxa"/>
            <w:vMerge/>
            <w:tcBorders>
              <w:bottom w:val="nil"/>
            </w:tcBorders>
          </w:tcPr>
          <w:p w:rsidR="00C05024" w:rsidRDefault="00C05024">
            <w:pPr>
              <w:pStyle w:val="ConsPlusNormal"/>
            </w:pPr>
          </w:p>
        </w:tc>
        <w:tc>
          <w:tcPr>
            <w:tcW w:w="6860" w:type="dxa"/>
            <w:tcBorders>
              <w:top w:val="nil"/>
              <w:bottom w:val="nil"/>
            </w:tcBorders>
          </w:tcPr>
          <w:p w:rsidR="00C05024" w:rsidRDefault="00C05024">
            <w:pPr>
              <w:pStyle w:val="ConsPlusNormal"/>
            </w:pPr>
            <w:r>
              <w:t>- служащих</w:t>
            </w:r>
          </w:p>
        </w:tc>
        <w:tc>
          <w:tcPr>
            <w:tcW w:w="1579" w:type="dxa"/>
            <w:tcBorders>
              <w:top w:val="nil"/>
              <w:bottom w:val="nil"/>
            </w:tcBorders>
          </w:tcPr>
          <w:p w:rsidR="00C05024" w:rsidRDefault="00C05024">
            <w:pPr>
              <w:pStyle w:val="ConsPlusNormal"/>
              <w:jc w:val="center"/>
            </w:pPr>
            <w:r>
              <w:t>0,18</w:t>
            </w:r>
          </w:p>
        </w:tc>
      </w:tr>
      <w:tr w:rsidR="00C05024">
        <w:tblPrEx>
          <w:tblBorders>
            <w:insideH w:val="nil"/>
          </w:tblBorders>
        </w:tblPrEx>
        <w:tc>
          <w:tcPr>
            <w:tcW w:w="9043" w:type="dxa"/>
            <w:gridSpan w:val="3"/>
            <w:tcBorders>
              <w:top w:val="nil"/>
            </w:tcBorders>
          </w:tcPr>
          <w:p w:rsidR="00C05024" w:rsidRDefault="00C05024">
            <w:pPr>
              <w:pStyle w:val="ConsPlusNormal"/>
              <w:jc w:val="both"/>
            </w:pPr>
            <w:r>
              <w:t xml:space="preserve">(п. 3.5 в ред. </w:t>
            </w:r>
            <w:hyperlink r:id="rId158">
              <w:r>
                <w:rPr>
                  <w:color w:val="0000FF"/>
                </w:rPr>
                <w:t>решения</w:t>
              </w:r>
            </w:hyperlink>
            <w:r>
              <w:t xml:space="preserve"> Думы Ханты-Мансийского района от 03.04.2019 N 446)</w:t>
            </w:r>
          </w:p>
        </w:tc>
      </w:tr>
    </w:tbl>
    <w:p w:rsidR="00C05024" w:rsidRDefault="00C05024">
      <w:pPr>
        <w:pStyle w:val="ConsPlusNormal"/>
        <w:jc w:val="right"/>
      </w:pPr>
    </w:p>
    <w:p w:rsidR="00C05024" w:rsidRDefault="00C05024">
      <w:pPr>
        <w:pStyle w:val="ConsPlusNormal"/>
        <w:ind w:firstLine="540"/>
        <w:jc w:val="both"/>
      </w:pPr>
      <w:r>
        <w:t>10. Коэффициент квалификации состоит из:</w:t>
      </w:r>
    </w:p>
    <w:p w:rsidR="00C05024" w:rsidRDefault="00C05024">
      <w:pPr>
        <w:pStyle w:val="ConsPlusNormal"/>
        <w:spacing w:before="200"/>
        <w:ind w:firstLine="540"/>
        <w:jc w:val="both"/>
      </w:pPr>
      <w:r>
        <w:lastRenderedPageBreak/>
        <w:t>коэффициента за квалификационную категорию;</w:t>
      </w:r>
    </w:p>
    <w:p w:rsidR="00C05024" w:rsidRDefault="00C05024">
      <w:pPr>
        <w:pStyle w:val="ConsPlusNormal"/>
        <w:spacing w:before="200"/>
        <w:ind w:firstLine="540"/>
        <w:jc w:val="both"/>
      </w:pPr>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C05024" w:rsidRDefault="00C05024">
      <w:pPr>
        <w:pStyle w:val="ConsPlusNormal"/>
        <w:spacing w:before="200"/>
        <w:ind w:firstLine="540"/>
        <w:jc w:val="both"/>
      </w:pPr>
      <w: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C05024" w:rsidRDefault="00C05024">
      <w:pPr>
        <w:pStyle w:val="ConsPlusNormal"/>
        <w:spacing w:before="200"/>
        <w:ind w:firstLine="540"/>
        <w:jc w:val="both"/>
      </w:pPr>
      <w:r>
        <w:t xml:space="preserve">10.1. Коэффициент за квалификационную категорию устанавливается специалистам в размере, приведенном в </w:t>
      </w:r>
      <w:hyperlink w:anchor="P1235">
        <w:r>
          <w:rPr>
            <w:color w:val="0000FF"/>
          </w:rPr>
          <w:t>таблице 6</w:t>
        </w:r>
      </w:hyperlink>
      <w:r>
        <w:t xml:space="preserve"> настоящей статьи.</w:t>
      </w:r>
    </w:p>
    <w:p w:rsidR="00C05024" w:rsidRDefault="00C05024">
      <w:pPr>
        <w:pStyle w:val="ConsPlusNormal"/>
        <w:jc w:val="both"/>
      </w:pPr>
    </w:p>
    <w:p w:rsidR="00C05024" w:rsidRDefault="00C05024">
      <w:pPr>
        <w:pStyle w:val="ConsPlusNormal"/>
        <w:jc w:val="right"/>
        <w:outlineLvl w:val="2"/>
      </w:pPr>
      <w:r>
        <w:t>Таблица 6</w:t>
      </w:r>
    </w:p>
    <w:p w:rsidR="00C05024" w:rsidRDefault="00C05024">
      <w:pPr>
        <w:pStyle w:val="ConsPlusNormal"/>
        <w:jc w:val="right"/>
      </w:pPr>
    </w:p>
    <w:p w:rsidR="00C05024" w:rsidRDefault="00C05024">
      <w:pPr>
        <w:pStyle w:val="ConsPlusTitle"/>
        <w:jc w:val="center"/>
      </w:pPr>
      <w:bookmarkStart w:id="33" w:name="P1235"/>
      <w:bookmarkEnd w:id="33"/>
      <w:r>
        <w:t>Размер коэффициента за квалификационную категорию</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3969"/>
      </w:tblGrid>
      <w:tr w:rsidR="00C05024">
        <w:tc>
          <w:tcPr>
            <w:tcW w:w="5103" w:type="dxa"/>
            <w:vAlign w:val="center"/>
          </w:tcPr>
          <w:p w:rsidR="00C05024" w:rsidRDefault="00C05024">
            <w:pPr>
              <w:pStyle w:val="ConsPlusNormal"/>
              <w:jc w:val="center"/>
            </w:pPr>
            <w:r>
              <w:t>Основание для установления коэффициента</w:t>
            </w:r>
          </w:p>
        </w:tc>
        <w:tc>
          <w:tcPr>
            <w:tcW w:w="3969" w:type="dxa"/>
            <w:vAlign w:val="center"/>
          </w:tcPr>
          <w:p w:rsidR="00C05024" w:rsidRDefault="00C05024">
            <w:pPr>
              <w:pStyle w:val="ConsPlusNormal"/>
              <w:jc w:val="center"/>
            </w:pPr>
            <w:r>
              <w:t>Размер коэффициента</w:t>
            </w:r>
          </w:p>
        </w:tc>
      </w:tr>
      <w:tr w:rsidR="00C05024">
        <w:tc>
          <w:tcPr>
            <w:tcW w:w="5103" w:type="dxa"/>
            <w:vAlign w:val="center"/>
          </w:tcPr>
          <w:p w:rsidR="00C05024" w:rsidRDefault="00C05024">
            <w:pPr>
              <w:pStyle w:val="ConsPlusNormal"/>
              <w:jc w:val="center"/>
            </w:pPr>
            <w:r>
              <w:t>1</w:t>
            </w:r>
          </w:p>
        </w:tc>
        <w:tc>
          <w:tcPr>
            <w:tcW w:w="3969" w:type="dxa"/>
            <w:vAlign w:val="center"/>
          </w:tcPr>
          <w:p w:rsidR="00C05024" w:rsidRDefault="00C05024">
            <w:pPr>
              <w:pStyle w:val="ConsPlusNormal"/>
              <w:jc w:val="center"/>
            </w:pPr>
            <w:r>
              <w:t>2</w:t>
            </w:r>
          </w:p>
        </w:tc>
      </w:tr>
      <w:tr w:rsidR="00C05024">
        <w:tc>
          <w:tcPr>
            <w:tcW w:w="5103" w:type="dxa"/>
            <w:vAlign w:val="center"/>
          </w:tcPr>
          <w:p w:rsidR="00C05024" w:rsidRDefault="00C05024">
            <w:pPr>
              <w:pStyle w:val="ConsPlusNormal"/>
              <w:jc w:val="both"/>
            </w:pPr>
            <w:r>
              <w:t>Квалификационная категория:</w:t>
            </w:r>
          </w:p>
        </w:tc>
        <w:tc>
          <w:tcPr>
            <w:tcW w:w="3969" w:type="dxa"/>
            <w:vAlign w:val="center"/>
          </w:tcPr>
          <w:p w:rsidR="00C05024" w:rsidRDefault="00C05024">
            <w:pPr>
              <w:pStyle w:val="ConsPlusNormal"/>
              <w:jc w:val="center"/>
            </w:pPr>
          </w:p>
        </w:tc>
      </w:tr>
      <w:tr w:rsidR="00C05024">
        <w:tc>
          <w:tcPr>
            <w:tcW w:w="5103" w:type="dxa"/>
            <w:vAlign w:val="center"/>
          </w:tcPr>
          <w:p w:rsidR="00C05024" w:rsidRDefault="00C05024">
            <w:pPr>
              <w:pStyle w:val="ConsPlusNormal"/>
              <w:jc w:val="both"/>
            </w:pPr>
            <w:r>
              <w:t>высшая категория</w:t>
            </w:r>
          </w:p>
        </w:tc>
        <w:tc>
          <w:tcPr>
            <w:tcW w:w="3969" w:type="dxa"/>
            <w:vAlign w:val="center"/>
          </w:tcPr>
          <w:p w:rsidR="00C05024" w:rsidRDefault="00C05024">
            <w:pPr>
              <w:pStyle w:val="ConsPlusNormal"/>
              <w:jc w:val="center"/>
            </w:pPr>
            <w:r>
              <w:t>0,2</w:t>
            </w:r>
          </w:p>
        </w:tc>
      </w:tr>
      <w:tr w:rsidR="00C05024">
        <w:tc>
          <w:tcPr>
            <w:tcW w:w="5103" w:type="dxa"/>
            <w:vAlign w:val="center"/>
          </w:tcPr>
          <w:p w:rsidR="00C05024" w:rsidRDefault="00C05024">
            <w:pPr>
              <w:pStyle w:val="ConsPlusNormal"/>
              <w:jc w:val="both"/>
            </w:pPr>
            <w:r>
              <w:t>первая категория</w:t>
            </w:r>
          </w:p>
        </w:tc>
        <w:tc>
          <w:tcPr>
            <w:tcW w:w="3969" w:type="dxa"/>
            <w:vAlign w:val="center"/>
          </w:tcPr>
          <w:p w:rsidR="00C05024" w:rsidRDefault="00C05024">
            <w:pPr>
              <w:pStyle w:val="ConsPlusNormal"/>
              <w:jc w:val="center"/>
            </w:pPr>
            <w:r>
              <w:t>0,1</w:t>
            </w:r>
          </w:p>
        </w:tc>
      </w:tr>
      <w:tr w:rsidR="00C05024">
        <w:tc>
          <w:tcPr>
            <w:tcW w:w="5103" w:type="dxa"/>
            <w:vAlign w:val="center"/>
          </w:tcPr>
          <w:p w:rsidR="00C05024" w:rsidRDefault="00C05024">
            <w:pPr>
              <w:pStyle w:val="ConsPlusNormal"/>
              <w:jc w:val="both"/>
            </w:pPr>
            <w:r>
              <w:t>вторая категория</w:t>
            </w:r>
          </w:p>
        </w:tc>
        <w:tc>
          <w:tcPr>
            <w:tcW w:w="3969" w:type="dxa"/>
            <w:vAlign w:val="center"/>
          </w:tcPr>
          <w:p w:rsidR="00C05024" w:rsidRDefault="00C05024">
            <w:pPr>
              <w:pStyle w:val="ConsPlusNormal"/>
              <w:jc w:val="center"/>
            </w:pPr>
            <w:r>
              <w:t>0,05</w:t>
            </w:r>
          </w:p>
        </w:tc>
      </w:tr>
    </w:tbl>
    <w:p w:rsidR="00C05024" w:rsidRDefault="00C05024">
      <w:pPr>
        <w:pStyle w:val="ConsPlusNormal"/>
        <w:jc w:val="both"/>
      </w:pPr>
    </w:p>
    <w:p w:rsidR="00C05024" w:rsidRDefault="00C05024">
      <w:pPr>
        <w:pStyle w:val="ConsPlusNormal"/>
        <w:ind w:firstLine="540"/>
        <w:jc w:val="both"/>
      </w:pPr>
      <w:r>
        <w:t>10.2.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C05024" w:rsidRDefault="00C05024">
      <w:pPr>
        <w:pStyle w:val="ConsPlusNormal"/>
        <w:spacing w:before="200"/>
        <w:ind w:firstLine="540"/>
        <w:jc w:val="both"/>
      </w:pPr>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1255">
        <w:r>
          <w:rPr>
            <w:color w:val="0000FF"/>
          </w:rPr>
          <w:t>таблице 7</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7</w:t>
      </w:r>
    </w:p>
    <w:p w:rsidR="00C05024" w:rsidRDefault="00C05024">
      <w:pPr>
        <w:pStyle w:val="ConsPlusNormal"/>
        <w:jc w:val="right"/>
      </w:pPr>
    </w:p>
    <w:p w:rsidR="00C05024" w:rsidRDefault="00C05024">
      <w:pPr>
        <w:pStyle w:val="ConsPlusTitle"/>
        <w:jc w:val="center"/>
      </w:pPr>
      <w:bookmarkStart w:id="34" w:name="P1255"/>
      <w:bookmarkEnd w:id="34"/>
      <w:r>
        <w:t>Размер коэффициента за государственные награды (ордена,</w:t>
      </w:r>
    </w:p>
    <w:p w:rsidR="00C05024" w:rsidRDefault="00C05024">
      <w:pPr>
        <w:pStyle w:val="ConsPlusTitle"/>
        <w:jc w:val="center"/>
      </w:pPr>
      <w:r>
        <w:t>медали, знаки, почетные звания, спортивные звания, почетные</w:t>
      </w:r>
    </w:p>
    <w:p w:rsidR="00C05024" w:rsidRDefault="00C05024">
      <w:pPr>
        <w:pStyle w:val="ConsPlusTitle"/>
        <w:jc w:val="center"/>
      </w:pPr>
      <w:r>
        <w:t>грамоты) Российской Федерации, СССР, РСФСР, за награды</w:t>
      </w:r>
    </w:p>
    <w:p w:rsidR="00C05024" w:rsidRDefault="00C05024">
      <w:pPr>
        <w:pStyle w:val="ConsPlusTitle"/>
        <w:jc w:val="center"/>
      </w:pPr>
      <w:r>
        <w:t>и почетные звания Ханты-Мансийского автономного</w:t>
      </w:r>
    </w:p>
    <w:p w:rsidR="00C05024" w:rsidRDefault="00C05024">
      <w:pPr>
        <w:pStyle w:val="ConsPlusTitle"/>
        <w:jc w:val="center"/>
      </w:pPr>
      <w:r>
        <w:t>округа - Югры, за ведомственные знаки отличия</w:t>
      </w:r>
    </w:p>
    <w:p w:rsidR="00C05024" w:rsidRDefault="00C05024">
      <w:pPr>
        <w:pStyle w:val="ConsPlusTitle"/>
        <w:jc w:val="center"/>
      </w:pPr>
      <w:r>
        <w:t>в труде Российской Федерации, СССР, РСФСР</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C05024">
        <w:tc>
          <w:tcPr>
            <w:tcW w:w="6123" w:type="dxa"/>
            <w:vAlign w:val="center"/>
          </w:tcPr>
          <w:p w:rsidR="00C05024" w:rsidRDefault="00C05024">
            <w:pPr>
              <w:pStyle w:val="ConsPlusNormal"/>
              <w:jc w:val="center"/>
            </w:pPr>
            <w:r>
              <w:t>Основание для установления коэффициента</w:t>
            </w:r>
          </w:p>
        </w:tc>
        <w:tc>
          <w:tcPr>
            <w:tcW w:w="2948" w:type="dxa"/>
            <w:vAlign w:val="center"/>
          </w:tcPr>
          <w:p w:rsidR="00C05024" w:rsidRDefault="00C05024">
            <w:pPr>
              <w:pStyle w:val="ConsPlusNormal"/>
              <w:jc w:val="center"/>
            </w:pPr>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w:t>
            </w:r>
            <w:r>
              <w:lastRenderedPageBreak/>
              <w:t>Мансийского автономного округа - Югры, за ведомственные знаки отличия в труде Российской Федерации, СССР, РСФСР</w:t>
            </w:r>
          </w:p>
        </w:tc>
      </w:tr>
      <w:tr w:rsidR="00C05024">
        <w:tc>
          <w:tcPr>
            <w:tcW w:w="6123" w:type="dxa"/>
            <w:vAlign w:val="center"/>
          </w:tcPr>
          <w:p w:rsidR="00C05024" w:rsidRDefault="00C05024">
            <w:pPr>
              <w:pStyle w:val="ConsPlusNormal"/>
              <w:jc w:val="center"/>
            </w:pPr>
            <w:r>
              <w:lastRenderedPageBreak/>
              <w:t>1</w:t>
            </w:r>
          </w:p>
        </w:tc>
        <w:tc>
          <w:tcPr>
            <w:tcW w:w="2948" w:type="dxa"/>
            <w:vAlign w:val="center"/>
          </w:tcPr>
          <w:p w:rsidR="00C05024" w:rsidRDefault="00C05024">
            <w:pPr>
              <w:pStyle w:val="ConsPlusNormal"/>
              <w:jc w:val="center"/>
            </w:pPr>
            <w:r>
              <w:t>2</w:t>
            </w:r>
          </w:p>
        </w:tc>
      </w:tr>
      <w:tr w:rsidR="00C05024">
        <w:tc>
          <w:tcPr>
            <w:tcW w:w="6123" w:type="dxa"/>
            <w:vAlign w:val="center"/>
          </w:tcPr>
          <w:p w:rsidR="00C05024" w:rsidRDefault="00C05024">
            <w:pPr>
              <w:pStyle w:val="ConsPlusNormal"/>
              <w:jc w:val="both"/>
            </w:pPr>
            <w:r>
              <w:t>Государственные награды (ордена, медали, знаки, почетные звания, спортивные звания, почетные грамоты) Российской Федерации, СССР, РСФСР,</w:t>
            </w:r>
          </w:p>
          <w:p w:rsidR="00C05024" w:rsidRDefault="00C05024">
            <w:pPr>
              <w:pStyle w:val="ConsPlusNormal"/>
              <w:jc w:val="both"/>
            </w:pPr>
            <w:r>
              <w:t>в том числе:</w:t>
            </w:r>
          </w:p>
        </w:tc>
        <w:tc>
          <w:tcPr>
            <w:tcW w:w="2948" w:type="dxa"/>
            <w:vAlign w:val="center"/>
          </w:tcPr>
          <w:p w:rsidR="00C05024" w:rsidRDefault="00C05024">
            <w:pPr>
              <w:pStyle w:val="ConsPlusNormal"/>
              <w:jc w:val="center"/>
            </w:pPr>
          </w:p>
        </w:tc>
      </w:tr>
      <w:tr w:rsidR="00C05024">
        <w:tc>
          <w:tcPr>
            <w:tcW w:w="6123" w:type="dxa"/>
            <w:vAlign w:val="center"/>
          </w:tcPr>
          <w:p w:rsidR="00C05024" w:rsidRDefault="00C05024">
            <w:pPr>
              <w:pStyle w:val="ConsPlusNormal"/>
              <w:jc w:val="both"/>
            </w:pPr>
            <w:r>
              <w:t>Ордена, медали, знаки</w:t>
            </w:r>
          </w:p>
        </w:tc>
        <w:tc>
          <w:tcPr>
            <w:tcW w:w="2948" w:type="dxa"/>
            <w:vAlign w:val="center"/>
          </w:tcPr>
          <w:p w:rsidR="00C05024" w:rsidRDefault="00C05024">
            <w:pPr>
              <w:pStyle w:val="ConsPlusNormal"/>
              <w:jc w:val="center"/>
            </w:pPr>
            <w:r>
              <w:t>0,20</w:t>
            </w:r>
          </w:p>
        </w:tc>
      </w:tr>
      <w:tr w:rsidR="00C05024">
        <w:tc>
          <w:tcPr>
            <w:tcW w:w="6123" w:type="dxa"/>
            <w:vAlign w:val="center"/>
          </w:tcPr>
          <w:p w:rsidR="00C05024" w:rsidRDefault="00C05024">
            <w:pPr>
              <w:pStyle w:val="ConsPlusNormal"/>
              <w:jc w:val="both"/>
            </w:pPr>
            <w:r>
              <w:t>Почетные, спортивные звания:</w:t>
            </w:r>
          </w:p>
        </w:tc>
        <w:tc>
          <w:tcPr>
            <w:tcW w:w="2948" w:type="dxa"/>
            <w:vAlign w:val="center"/>
          </w:tcPr>
          <w:p w:rsidR="00C05024" w:rsidRDefault="00C05024">
            <w:pPr>
              <w:pStyle w:val="ConsPlusNormal"/>
              <w:jc w:val="center"/>
            </w:pPr>
          </w:p>
        </w:tc>
      </w:tr>
      <w:tr w:rsidR="00C05024">
        <w:tc>
          <w:tcPr>
            <w:tcW w:w="6123" w:type="dxa"/>
            <w:vAlign w:val="center"/>
          </w:tcPr>
          <w:p w:rsidR="00C05024" w:rsidRDefault="00C05024">
            <w:pPr>
              <w:pStyle w:val="ConsPlusNormal"/>
              <w:jc w:val="both"/>
            </w:pPr>
            <w:r>
              <w:t>"Народный..."</w:t>
            </w:r>
          </w:p>
        </w:tc>
        <w:tc>
          <w:tcPr>
            <w:tcW w:w="2948" w:type="dxa"/>
            <w:vAlign w:val="center"/>
          </w:tcPr>
          <w:p w:rsidR="00C05024" w:rsidRDefault="00C05024">
            <w:pPr>
              <w:pStyle w:val="ConsPlusNormal"/>
              <w:jc w:val="center"/>
            </w:pPr>
            <w:r>
              <w:t>0,25</w:t>
            </w:r>
          </w:p>
        </w:tc>
      </w:tr>
      <w:tr w:rsidR="00C05024">
        <w:tc>
          <w:tcPr>
            <w:tcW w:w="6123" w:type="dxa"/>
            <w:vAlign w:val="center"/>
          </w:tcPr>
          <w:p w:rsidR="00C05024" w:rsidRDefault="00C05024">
            <w:pPr>
              <w:pStyle w:val="ConsPlusNormal"/>
              <w:jc w:val="both"/>
            </w:pPr>
            <w:r>
              <w:t>"Заслуженный..."</w:t>
            </w:r>
          </w:p>
        </w:tc>
        <w:tc>
          <w:tcPr>
            <w:tcW w:w="2948" w:type="dxa"/>
            <w:vAlign w:val="center"/>
          </w:tcPr>
          <w:p w:rsidR="00C05024" w:rsidRDefault="00C05024">
            <w:pPr>
              <w:pStyle w:val="ConsPlusNormal"/>
              <w:jc w:val="center"/>
            </w:pPr>
            <w:r>
              <w:t>0,20</w:t>
            </w:r>
          </w:p>
        </w:tc>
      </w:tr>
      <w:tr w:rsidR="00C05024">
        <w:tc>
          <w:tcPr>
            <w:tcW w:w="6123" w:type="dxa"/>
            <w:vAlign w:val="center"/>
          </w:tcPr>
          <w:p w:rsidR="00C05024" w:rsidRDefault="00C05024">
            <w:pPr>
              <w:pStyle w:val="ConsPlusNormal"/>
              <w:jc w:val="both"/>
            </w:pPr>
            <w:r>
              <w:t>"Мастер спорта..."</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"Мастер спорта международного класса..."</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"Гроссмейстер..."</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"Лауреат премий Президента Российской Федерации", "Лауреат премий Правительства Российской Федерации"</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Почетные грамоты органа исполнительной власти Российской Федерации, СССР, РСФСР, осуществляющего управление в сфере образования</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Почетные звания в сфере культуры:</w:t>
            </w:r>
          </w:p>
        </w:tc>
        <w:tc>
          <w:tcPr>
            <w:tcW w:w="2948" w:type="dxa"/>
            <w:vAlign w:val="center"/>
          </w:tcPr>
          <w:p w:rsidR="00C05024" w:rsidRDefault="00C05024">
            <w:pPr>
              <w:pStyle w:val="ConsPlusNormal"/>
              <w:jc w:val="center"/>
            </w:pPr>
          </w:p>
        </w:tc>
      </w:tr>
      <w:tr w:rsidR="00C05024">
        <w:tc>
          <w:tcPr>
            <w:tcW w:w="6123" w:type="dxa"/>
            <w:vAlign w:val="center"/>
          </w:tcPr>
          <w:p w:rsidR="00C05024" w:rsidRDefault="00C05024">
            <w:pPr>
              <w:pStyle w:val="ConsPlusNormal"/>
              <w:jc w:val="both"/>
            </w:pPr>
            <w:r>
              <w:t>"Лауреат международных конкурсов, выставок"</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"Лауреат всероссийских конкурсов, выставок, поддерживаемых Министерством культуры Российской Федерации"</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Награды и почетные звания Ханты-Мансийского автономного округа - Югры, в том числе:</w:t>
            </w:r>
          </w:p>
        </w:tc>
        <w:tc>
          <w:tcPr>
            <w:tcW w:w="2948" w:type="dxa"/>
            <w:vAlign w:val="center"/>
          </w:tcPr>
          <w:p w:rsidR="00C05024" w:rsidRDefault="00C05024">
            <w:pPr>
              <w:pStyle w:val="ConsPlusNormal"/>
              <w:jc w:val="center"/>
            </w:pPr>
          </w:p>
        </w:tc>
      </w:tr>
      <w:tr w:rsidR="00C05024">
        <w:tc>
          <w:tcPr>
            <w:tcW w:w="6123" w:type="dxa"/>
            <w:vAlign w:val="center"/>
          </w:tcPr>
          <w:p w:rsidR="00C05024" w:rsidRDefault="00C05024">
            <w:pPr>
              <w:pStyle w:val="ConsPlusNormal"/>
              <w:jc w:val="both"/>
            </w:pPr>
            <w:r>
              <w:t>Медали, знаки</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Почетные звания</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Почетные грамоты Губернатора Ханты-Мансийского автономного округа - Югры</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Почетные грамоты Думы Ханты-Мансийского автономного округа - Югры</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Благодарственные письма Губернатора Ханты-Мансийского автономного округа - Югры</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Ведомственные знаки отличия в труде Российской Федерации, СССР, РСФСР, в том числе:</w:t>
            </w:r>
          </w:p>
        </w:tc>
        <w:tc>
          <w:tcPr>
            <w:tcW w:w="2948" w:type="dxa"/>
            <w:vAlign w:val="center"/>
          </w:tcPr>
          <w:p w:rsidR="00C05024" w:rsidRDefault="00C05024">
            <w:pPr>
              <w:pStyle w:val="ConsPlusNormal"/>
              <w:jc w:val="center"/>
            </w:pPr>
          </w:p>
        </w:tc>
      </w:tr>
      <w:tr w:rsidR="00C05024">
        <w:tc>
          <w:tcPr>
            <w:tcW w:w="6123" w:type="dxa"/>
            <w:vAlign w:val="center"/>
          </w:tcPr>
          <w:p w:rsidR="00C05024" w:rsidRDefault="00C05024">
            <w:pPr>
              <w:pStyle w:val="ConsPlusNormal"/>
              <w:jc w:val="both"/>
            </w:pPr>
            <w:r>
              <w:t>Золотой знак отличия</w:t>
            </w:r>
          </w:p>
        </w:tc>
        <w:tc>
          <w:tcPr>
            <w:tcW w:w="2948" w:type="dxa"/>
            <w:vAlign w:val="center"/>
          </w:tcPr>
          <w:p w:rsidR="00C05024" w:rsidRDefault="00C05024">
            <w:pPr>
              <w:pStyle w:val="ConsPlusNormal"/>
              <w:jc w:val="center"/>
            </w:pPr>
            <w:r>
              <w:t>0,20</w:t>
            </w:r>
          </w:p>
        </w:tc>
      </w:tr>
      <w:tr w:rsidR="00C05024">
        <w:tc>
          <w:tcPr>
            <w:tcW w:w="6123" w:type="dxa"/>
            <w:vAlign w:val="center"/>
          </w:tcPr>
          <w:p w:rsidR="00C05024" w:rsidRDefault="00C05024">
            <w:pPr>
              <w:pStyle w:val="ConsPlusNormal"/>
              <w:jc w:val="both"/>
            </w:pPr>
            <w:r>
              <w:t>Медаль К.Д.Ушинского, медаль Л.С. Выготского</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lastRenderedPageBreak/>
              <w:t>Нагрудный знак "Почетный работник...", почетное звание "Почетный работник...", "Отличник народного просвещения"</w:t>
            </w:r>
          </w:p>
        </w:tc>
        <w:tc>
          <w:tcPr>
            <w:tcW w:w="2948" w:type="dxa"/>
            <w:vAlign w:val="center"/>
          </w:tcPr>
          <w:p w:rsidR="00C05024" w:rsidRDefault="00C05024">
            <w:pPr>
              <w:pStyle w:val="ConsPlusNormal"/>
              <w:jc w:val="center"/>
            </w:pPr>
            <w:r>
              <w:t>0,15</w:t>
            </w:r>
          </w:p>
        </w:tc>
      </w:tr>
      <w:tr w:rsidR="00C05024">
        <w:tc>
          <w:tcPr>
            <w:tcW w:w="6123" w:type="dxa"/>
            <w:vAlign w:val="center"/>
          </w:tcPr>
          <w:p w:rsidR="00C05024" w:rsidRDefault="00C05024">
            <w:pPr>
              <w:pStyle w:val="ConsPlusNormal"/>
              <w:jc w:val="both"/>
            </w:pPr>
            <w:r>
              <w:t>Иные нагрудные знаки, за исключением знака "За милосердие и благотворительность"</w:t>
            </w:r>
          </w:p>
        </w:tc>
        <w:tc>
          <w:tcPr>
            <w:tcW w:w="2948" w:type="dxa"/>
            <w:vAlign w:val="center"/>
          </w:tcPr>
          <w:p w:rsidR="00C05024" w:rsidRDefault="00C05024">
            <w:pPr>
              <w:pStyle w:val="ConsPlusNormal"/>
              <w:jc w:val="center"/>
            </w:pPr>
            <w:r>
              <w:t>0,05</w:t>
            </w:r>
          </w:p>
        </w:tc>
      </w:tr>
      <w:tr w:rsidR="00C05024">
        <w:tc>
          <w:tcPr>
            <w:tcW w:w="6123" w:type="dxa"/>
            <w:vAlign w:val="center"/>
          </w:tcPr>
          <w:p w:rsidR="00C05024" w:rsidRDefault="00C05024">
            <w:pPr>
              <w:pStyle w:val="ConsPlusNormal"/>
              <w:jc w:val="both"/>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948" w:type="dxa"/>
            <w:vAlign w:val="center"/>
          </w:tcPr>
          <w:p w:rsidR="00C05024" w:rsidRDefault="00C05024">
            <w:pPr>
              <w:pStyle w:val="ConsPlusNormal"/>
              <w:jc w:val="center"/>
            </w:pPr>
            <w:r>
              <w:t>0,05</w:t>
            </w:r>
          </w:p>
        </w:tc>
      </w:tr>
    </w:tbl>
    <w:p w:rsidR="00C05024" w:rsidRDefault="00C05024">
      <w:pPr>
        <w:pStyle w:val="ConsPlusNormal"/>
        <w:jc w:val="both"/>
      </w:pPr>
    </w:p>
    <w:p w:rsidR="00C05024" w:rsidRDefault="00C05024">
      <w:pPr>
        <w:pStyle w:val="ConsPlusNormal"/>
        <w:ind w:firstLine="540"/>
        <w:jc w:val="both"/>
      </w:pPr>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C05024" w:rsidRDefault="00C05024">
      <w:pPr>
        <w:pStyle w:val="ConsPlusNormal"/>
        <w:spacing w:before="200"/>
        <w:ind w:firstLine="540"/>
        <w:jc w:val="both"/>
      </w:pPr>
      <w:r>
        <w:t>11. Коэффициент масштаба управления устанавливается на основе отнесения организации к группе по оплате труда.</w:t>
      </w:r>
    </w:p>
    <w:p w:rsidR="00C05024" w:rsidRDefault="00C05024">
      <w:pPr>
        <w:pStyle w:val="ConsPlusNormal"/>
        <w:spacing w:before="200"/>
        <w:ind w:firstLine="540"/>
        <w:jc w:val="both"/>
      </w:pPr>
      <w:r>
        <w:t>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комитета по образованию администрации Ханты-Мансийского района.</w:t>
      </w:r>
    </w:p>
    <w:p w:rsidR="00C05024" w:rsidRDefault="00C05024">
      <w:pPr>
        <w:pStyle w:val="ConsPlusNormal"/>
        <w:spacing w:before="200"/>
        <w:ind w:firstLine="540"/>
        <w:jc w:val="both"/>
      </w:pPr>
      <w:r>
        <w:t xml:space="preserve">Размер коэффициента масштаба управления приведен в </w:t>
      </w:r>
      <w:hyperlink w:anchor="P1325">
        <w:r>
          <w:rPr>
            <w:color w:val="0000FF"/>
          </w:rPr>
          <w:t>таблице 8</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8</w:t>
      </w:r>
    </w:p>
    <w:p w:rsidR="00C05024" w:rsidRDefault="00C05024">
      <w:pPr>
        <w:pStyle w:val="ConsPlusNormal"/>
        <w:jc w:val="right"/>
      </w:pPr>
    </w:p>
    <w:p w:rsidR="00C05024" w:rsidRDefault="00C05024">
      <w:pPr>
        <w:pStyle w:val="ConsPlusTitle"/>
        <w:jc w:val="center"/>
      </w:pPr>
      <w:bookmarkStart w:id="35" w:name="P1325"/>
      <w:bookmarkEnd w:id="35"/>
      <w:r>
        <w:t>Размер коэффициента масштаба управления</w:t>
      </w:r>
    </w:p>
    <w:p w:rsidR="00C05024" w:rsidRDefault="00C050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C05024">
        <w:tc>
          <w:tcPr>
            <w:tcW w:w="4139" w:type="dxa"/>
            <w:vAlign w:val="center"/>
          </w:tcPr>
          <w:p w:rsidR="00C05024" w:rsidRDefault="00C05024">
            <w:pPr>
              <w:pStyle w:val="ConsPlusNormal"/>
              <w:jc w:val="center"/>
            </w:pPr>
            <w:r>
              <w:t>Группа по оплате труда</w:t>
            </w:r>
          </w:p>
        </w:tc>
        <w:tc>
          <w:tcPr>
            <w:tcW w:w="4932" w:type="dxa"/>
            <w:vAlign w:val="center"/>
          </w:tcPr>
          <w:p w:rsidR="00C05024" w:rsidRDefault="00C05024">
            <w:pPr>
              <w:pStyle w:val="ConsPlusNormal"/>
              <w:jc w:val="center"/>
            </w:pPr>
            <w:r>
              <w:t>Размер коэффициента масштаба управления</w:t>
            </w:r>
          </w:p>
        </w:tc>
      </w:tr>
      <w:tr w:rsidR="00C05024">
        <w:tc>
          <w:tcPr>
            <w:tcW w:w="4139" w:type="dxa"/>
            <w:vAlign w:val="center"/>
          </w:tcPr>
          <w:p w:rsidR="00C05024" w:rsidRDefault="00C05024">
            <w:pPr>
              <w:pStyle w:val="ConsPlusNormal"/>
              <w:jc w:val="center"/>
            </w:pPr>
            <w:r>
              <w:t>1</w:t>
            </w:r>
          </w:p>
        </w:tc>
        <w:tc>
          <w:tcPr>
            <w:tcW w:w="4932" w:type="dxa"/>
            <w:vAlign w:val="center"/>
          </w:tcPr>
          <w:p w:rsidR="00C05024" w:rsidRDefault="00C05024">
            <w:pPr>
              <w:pStyle w:val="ConsPlusNormal"/>
              <w:jc w:val="center"/>
            </w:pPr>
            <w:r>
              <w:t>2</w:t>
            </w:r>
          </w:p>
        </w:tc>
      </w:tr>
      <w:tr w:rsidR="00C05024">
        <w:tc>
          <w:tcPr>
            <w:tcW w:w="4139" w:type="dxa"/>
          </w:tcPr>
          <w:p w:rsidR="00C05024" w:rsidRDefault="00C05024">
            <w:pPr>
              <w:pStyle w:val="ConsPlusNormal"/>
              <w:jc w:val="both"/>
            </w:pPr>
            <w:r>
              <w:t>Группа 1</w:t>
            </w:r>
          </w:p>
        </w:tc>
        <w:tc>
          <w:tcPr>
            <w:tcW w:w="4932" w:type="dxa"/>
          </w:tcPr>
          <w:p w:rsidR="00C05024" w:rsidRDefault="00C05024">
            <w:pPr>
              <w:pStyle w:val="ConsPlusNormal"/>
              <w:jc w:val="center"/>
            </w:pPr>
            <w:r>
              <w:t>0,30</w:t>
            </w:r>
          </w:p>
        </w:tc>
      </w:tr>
      <w:tr w:rsidR="00C05024">
        <w:tc>
          <w:tcPr>
            <w:tcW w:w="4139" w:type="dxa"/>
          </w:tcPr>
          <w:p w:rsidR="00C05024" w:rsidRDefault="00C05024">
            <w:pPr>
              <w:pStyle w:val="ConsPlusNormal"/>
              <w:jc w:val="both"/>
            </w:pPr>
            <w:r>
              <w:t>Группа 2</w:t>
            </w:r>
          </w:p>
        </w:tc>
        <w:tc>
          <w:tcPr>
            <w:tcW w:w="4932" w:type="dxa"/>
          </w:tcPr>
          <w:p w:rsidR="00C05024" w:rsidRDefault="00C05024">
            <w:pPr>
              <w:pStyle w:val="ConsPlusNormal"/>
              <w:jc w:val="center"/>
            </w:pPr>
            <w:r>
              <w:t>0,20</w:t>
            </w:r>
          </w:p>
        </w:tc>
      </w:tr>
      <w:tr w:rsidR="00C05024">
        <w:tc>
          <w:tcPr>
            <w:tcW w:w="4139" w:type="dxa"/>
          </w:tcPr>
          <w:p w:rsidR="00C05024" w:rsidRDefault="00C05024">
            <w:pPr>
              <w:pStyle w:val="ConsPlusNormal"/>
              <w:jc w:val="both"/>
            </w:pPr>
            <w:r>
              <w:t>Группа 3</w:t>
            </w:r>
          </w:p>
        </w:tc>
        <w:tc>
          <w:tcPr>
            <w:tcW w:w="4932" w:type="dxa"/>
          </w:tcPr>
          <w:p w:rsidR="00C05024" w:rsidRDefault="00C05024">
            <w:pPr>
              <w:pStyle w:val="ConsPlusNormal"/>
              <w:jc w:val="center"/>
            </w:pPr>
            <w:r>
              <w:t>0,10</w:t>
            </w:r>
          </w:p>
        </w:tc>
      </w:tr>
      <w:tr w:rsidR="00C05024">
        <w:tc>
          <w:tcPr>
            <w:tcW w:w="4139" w:type="dxa"/>
          </w:tcPr>
          <w:p w:rsidR="00C05024" w:rsidRDefault="00C05024">
            <w:pPr>
              <w:pStyle w:val="ConsPlusNormal"/>
              <w:jc w:val="both"/>
            </w:pPr>
            <w:r>
              <w:t>Группа 4</w:t>
            </w:r>
          </w:p>
        </w:tc>
        <w:tc>
          <w:tcPr>
            <w:tcW w:w="4932" w:type="dxa"/>
          </w:tcPr>
          <w:p w:rsidR="00C05024" w:rsidRDefault="00C05024">
            <w:pPr>
              <w:pStyle w:val="ConsPlusNormal"/>
              <w:jc w:val="center"/>
            </w:pPr>
            <w:r>
              <w:t>0,05</w:t>
            </w:r>
          </w:p>
        </w:tc>
      </w:tr>
    </w:tbl>
    <w:p w:rsidR="00C05024" w:rsidRDefault="00C05024">
      <w:pPr>
        <w:pStyle w:val="ConsPlusNormal"/>
        <w:jc w:val="both"/>
      </w:pPr>
    </w:p>
    <w:p w:rsidR="00C05024" w:rsidRDefault="00C05024">
      <w:pPr>
        <w:pStyle w:val="ConsPlusNormal"/>
        <w:ind w:firstLine="540"/>
        <w:jc w:val="both"/>
      </w:pPr>
      <w:r>
        <w:t>12. Коэффициент уровня управления устанавливается руководителям организаций, заместителям руководителя, руководителям структурных подразделений организаций на основе отнесения занимаемой должности к уровню управления.</w:t>
      </w:r>
    </w:p>
    <w:p w:rsidR="00C05024" w:rsidRDefault="00C05024">
      <w:pPr>
        <w:pStyle w:val="ConsPlusNormal"/>
        <w:spacing w:before="200"/>
        <w:ind w:firstLine="540"/>
        <w:jc w:val="both"/>
      </w:pPr>
      <w:r>
        <w:t>13. Перечень должностей руководителей, заместителей руководителя, руководителей структурных подразделений по уровням управления утверждается приказом комитета по образованию администрации Ханты-Мансийского района.</w:t>
      </w:r>
    </w:p>
    <w:p w:rsidR="00C05024" w:rsidRDefault="00C05024">
      <w:pPr>
        <w:pStyle w:val="ConsPlusNormal"/>
        <w:spacing w:before="200"/>
        <w:ind w:firstLine="540"/>
        <w:jc w:val="both"/>
      </w:pPr>
      <w:r>
        <w:t xml:space="preserve">Размер коэффициента уровня управления указан в </w:t>
      </w:r>
      <w:hyperlink w:anchor="P1346">
        <w:r>
          <w:rPr>
            <w:color w:val="0000FF"/>
          </w:rPr>
          <w:t>таблице 9</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9</w:t>
      </w:r>
    </w:p>
    <w:p w:rsidR="00C05024" w:rsidRDefault="00C05024">
      <w:pPr>
        <w:pStyle w:val="ConsPlusNormal"/>
        <w:jc w:val="right"/>
      </w:pPr>
    </w:p>
    <w:p w:rsidR="00C05024" w:rsidRDefault="00C05024">
      <w:pPr>
        <w:pStyle w:val="ConsPlusTitle"/>
        <w:jc w:val="center"/>
      </w:pPr>
      <w:bookmarkStart w:id="36" w:name="P1346"/>
      <w:bookmarkEnd w:id="36"/>
      <w:r>
        <w:t>Размер коэффициента уровня управления</w:t>
      </w:r>
    </w:p>
    <w:p w:rsidR="00C05024" w:rsidRDefault="00C05024">
      <w:pPr>
        <w:pStyle w:val="ConsPlusNormal"/>
        <w:jc w:val="center"/>
      </w:pPr>
      <w:r>
        <w:t xml:space="preserve">(в ред. </w:t>
      </w:r>
      <w:hyperlink r:id="rId159">
        <w:r>
          <w:rPr>
            <w:color w:val="0000FF"/>
          </w:rPr>
          <w:t>решения</w:t>
        </w:r>
      </w:hyperlink>
      <w:r>
        <w:t xml:space="preserve"> Думы Ханты-Мансийского района</w:t>
      </w:r>
    </w:p>
    <w:p w:rsidR="00C05024" w:rsidRDefault="00C05024">
      <w:pPr>
        <w:pStyle w:val="ConsPlusNormal"/>
        <w:jc w:val="center"/>
      </w:pPr>
      <w:r>
        <w:t>от 23.03.2018 N 259)</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628"/>
      </w:tblGrid>
      <w:tr w:rsidR="00C05024">
        <w:tc>
          <w:tcPr>
            <w:tcW w:w="2665" w:type="dxa"/>
            <w:vAlign w:val="center"/>
          </w:tcPr>
          <w:p w:rsidR="00C05024" w:rsidRDefault="00C05024">
            <w:pPr>
              <w:pStyle w:val="ConsPlusNormal"/>
              <w:jc w:val="center"/>
            </w:pPr>
            <w:r>
              <w:t>Уровень управления</w:t>
            </w:r>
          </w:p>
        </w:tc>
        <w:tc>
          <w:tcPr>
            <w:tcW w:w="3628" w:type="dxa"/>
            <w:vAlign w:val="center"/>
          </w:tcPr>
          <w:p w:rsidR="00C05024" w:rsidRDefault="00C05024">
            <w:pPr>
              <w:pStyle w:val="ConsPlusNormal"/>
              <w:jc w:val="center"/>
            </w:pPr>
            <w:r>
              <w:t>В муниципальных образовательных организациях</w:t>
            </w:r>
          </w:p>
        </w:tc>
      </w:tr>
      <w:tr w:rsidR="00C05024">
        <w:tc>
          <w:tcPr>
            <w:tcW w:w="2665" w:type="dxa"/>
            <w:vAlign w:val="center"/>
          </w:tcPr>
          <w:p w:rsidR="00C05024" w:rsidRDefault="00C05024">
            <w:pPr>
              <w:pStyle w:val="ConsPlusNormal"/>
              <w:jc w:val="center"/>
            </w:pPr>
            <w:r>
              <w:lastRenderedPageBreak/>
              <w:t>1</w:t>
            </w:r>
          </w:p>
        </w:tc>
        <w:tc>
          <w:tcPr>
            <w:tcW w:w="3628" w:type="dxa"/>
            <w:vAlign w:val="center"/>
          </w:tcPr>
          <w:p w:rsidR="00C05024" w:rsidRDefault="00C05024">
            <w:pPr>
              <w:pStyle w:val="ConsPlusNormal"/>
              <w:jc w:val="center"/>
            </w:pPr>
            <w:r>
              <w:t>2</w:t>
            </w:r>
          </w:p>
        </w:tc>
      </w:tr>
      <w:tr w:rsidR="00C05024">
        <w:tc>
          <w:tcPr>
            <w:tcW w:w="2665" w:type="dxa"/>
          </w:tcPr>
          <w:p w:rsidR="00C05024" w:rsidRDefault="00C05024">
            <w:pPr>
              <w:pStyle w:val="ConsPlusNormal"/>
            </w:pPr>
            <w:r>
              <w:t>Уровень 1</w:t>
            </w:r>
          </w:p>
        </w:tc>
        <w:tc>
          <w:tcPr>
            <w:tcW w:w="3628" w:type="dxa"/>
          </w:tcPr>
          <w:p w:rsidR="00C05024" w:rsidRDefault="00C05024">
            <w:pPr>
              <w:pStyle w:val="ConsPlusNormal"/>
              <w:jc w:val="center"/>
            </w:pPr>
            <w:r>
              <w:t>1,05</w:t>
            </w:r>
          </w:p>
        </w:tc>
      </w:tr>
      <w:tr w:rsidR="00C05024">
        <w:tc>
          <w:tcPr>
            <w:tcW w:w="2665" w:type="dxa"/>
          </w:tcPr>
          <w:p w:rsidR="00C05024" w:rsidRDefault="00C05024">
            <w:pPr>
              <w:pStyle w:val="ConsPlusNormal"/>
            </w:pPr>
            <w:r>
              <w:t>Уровень 2</w:t>
            </w:r>
          </w:p>
        </w:tc>
        <w:tc>
          <w:tcPr>
            <w:tcW w:w="3628" w:type="dxa"/>
          </w:tcPr>
          <w:p w:rsidR="00C05024" w:rsidRDefault="00C05024">
            <w:pPr>
              <w:pStyle w:val="ConsPlusNormal"/>
              <w:jc w:val="center"/>
            </w:pPr>
            <w:r>
              <w:t>0,85</w:t>
            </w:r>
          </w:p>
        </w:tc>
      </w:tr>
      <w:tr w:rsidR="00C05024">
        <w:tc>
          <w:tcPr>
            <w:tcW w:w="2665" w:type="dxa"/>
          </w:tcPr>
          <w:p w:rsidR="00C05024" w:rsidRDefault="00C05024">
            <w:pPr>
              <w:pStyle w:val="ConsPlusNormal"/>
            </w:pPr>
            <w:r>
              <w:t>Уровень 3</w:t>
            </w:r>
          </w:p>
        </w:tc>
        <w:tc>
          <w:tcPr>
            <w:tcW w:w="3628" w:type="dxa"/>
          </w:tcPr>
          <w:p w:rsidR="00C05024" w:rsidRDefault="00C05024">
            <w:pPr>
              <w:pStyle w:val="ConsPlusNormal"/>
              <w:jc w:val="center"/>
            </w:pPr>
            <w:r>
              <w:t>0,35</w:t>
            </w:r>
          </w:p>
        </w:tc>
      </w:tr>
    </w:tbl>
    <w:p w:rsidR="00C05024" w:rsidRDefault="00C05024">
      <w:pPr>
        <w:pStyle w:val="ConsPlusNormal"/>
        <w:jc w:val="right"/>
      </w:pPr>
    </w:p>
    <w:p w:rsidR="00C05024" w:rsidRDefault="00C05024">
      <w:pPr>
        <w:pStyle w:val="ConsPlusNormal"/>
        <w:ind w:firstLine="540"/>
        <w:jc w:val="both"/>
      </w:pPr>
      <w:r>
        <w:t xml:space="preserve">14.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в соответствии с </w:t>
      </w:r>
      <w:hyperlink w:anchor="P1365">
        <w:r>
          <w:rPr>
            <w:color w:val="0000FF"/>
          </w:rPr>
          <w:t>таблицей 10</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10</w:t>
      </w:r>
    </w:p>
    <w:p w:rsidR="00C05024" w:rsidRDefault="00C05024">
      <w:pPr>
        <w:pStyle w:val="ConsPlusNormal"/>
        <w:jc w:val="right"/>
      </w:pPr>
    </w:p>
    <w:p w:rsidR="00C05024" w:rsidRDefault="00C05024">
      <w:pPr>
        <w:pStyle w:val="ConsPlusTitle"/>
        <w:jc w:val="center"/>
      </w:pPr>
      <w:bookmarkStart w:id="37" w:name="P1365"/>
      <w:bookmarkEnd w:id="37"/>
      <w:r>
        <w:t>Тарифная сетка по оплате труда рабочих организации</w:t>
      </w:r>
    </w:p>
    <w:p w:rsidR="00C05024" w:rsidRDefault="00C05024">
      <w:pPr>
        <w:pStyle w:val="ConsPlusNormal"/>
        <w:jc w:val="center"/>
      </w:pPr>
      <w:r>
        <w:t xml:space="preserve">(в ред. </w:t>
      </w:r>
      <w:hyperlink r:id="rId160">
        <w:r>
          <w:rPr>
            <w:color w:val="0000FF"/>
          </w:rPr>
          <w:t>решения</w:t>
        </w:r>
      </w:hyperlink>
      <w:r>
        <w:t xml:space="preserve"> Думы Ханты-Мансийского района</w:t>
      </w:r>
    </w:p>
    <w:p w:rsidR="00C05024" w:rsidRDefault="00C05024">
      <w:pPr>
        <w:pStyle w:val="ConsPlusNormal"/>
        <w:jc w:val="center"/>
      </w:pPr>
      <w:r>
        <w:t>от 03.04.2019 N 446)</w:t>
      </w:r>
    </w:p>
    <w:p w:rsidR="00C05024" w:rsidRDefault="00C05024">
      <w:pPr>
        <w:pStyle w:val="ConsPlusNormal"/>
        <w:ind w:firstLine="540"/>
        <w:jc w:val="both"/>
      </w:pPr>
    </w:p>
    <w:p w:rsidR="00C05024" w:rsidRDefault="00C05024">
      <w:pPr>
        <w:pStyle w:val="ConsPlusNormal"/>
        <w:sectPr w:rsidR="00C050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
        <w:gridCol w:w="850"/>
        <w:gridCol w:w="850"/>
        <w:gridCol w:w="907"/>
        <w:gridCol w:w="907"/>
        <w:gridCol w:w="850"/>
        <w:gridCol w:w="907"/>
        <w:gridCol w:w="907"/>
        <w:gridCol w:w="850"/>
        <w:gridCol w:w="907"/>
      </w:tblGrid>
      <w:tr w:rsidR="00C05024">
        <w:tc>
          <w:tcPr>
            <w:tcW w:w="1644" w:type="dxa"/>
            <w:vAlign w:val="center"/>
          </w:tcPr>
          <w:p w:rsidR="00C05024" w:rsidRDefault="00C05024">
            <w:pPr>
              <w:pStyle w:val="ConsPlusNormal"/>
              <w:jc w:val="center"/>
            </w:pPr>
            <w:r>
              <w:lastRenderedPageBreak/>
              <w:t>Разряды оплаты труда</w:t>
            </w:r>
          </w:p>
        </w:tc>
        <w:tc>
          <w:tcPr>
            <w:tcW w:w="793" w:type="dxa"/>
            <w:vAlign w:val="center"/>
          </w:tcPr>
          <w:p w:rsidR="00C05024" w:rsidRDefault="00C05024">
            <w:pPr>
              <w:pStyle w:val="ConsPlusNormal"/>
              <w:jc w:val="center"/>
            </w:pPr>
            <w:r>
              <w:t>1</w:t>
            </w:r>
          </w:p>
        </w:tc>
        <w:tc>
          <w:tcPr>
            <w:tcW w:w="850" w:type="dxa"/>
            <w:vAlign w:val="center"/>
          </w:tcPr>
          <w:p w:rsidR="00C05024" w:rsidRDefault="00C05024">
            <w:pPr>
              <w:pStyle w:val="ConsPlusNormal"/>
              <w:jc w:val="center"/>
            </w:pPr>
            <w:r>
              <w:t>2</w:t>
            </w:r>
          </w:p>
        </w:tc>
        <w:tc>
          <w:tcPr>
            <w:tcW w:w="850" w:type="dxa"/>
            <w:vAlign w:val="center"/>
          </w:tcPr>
          <w:p w:rsidR="00C05024" w:rsidRDefault="00C05024">
            <w:pPr>
              <w:pStyle w:val="ConsPlusNormal"/>
              <w:jc w:val="center"/>
            </w:pPr>
            <w:r>
              <w:t>3</w:t>
            </w:r>
          </w:p>
        </w:tc>
        <w:tc>
          <w:tcPr>
            <w:tcW w:w="907" w:type="dxa"/>
            <w:vAlign w:val="center"/>
          </w:tcPr>
          <w:p w:rsidR="00C05024" w:rsidRDefault="00C05024">
            <w:pPr>
              <w:pStyle w:val="ConsPlusNormal"/>
              <w:jc w:val="center"/>
            </w:pPr>
            <w:r>
              <w:t>4</w:t>
            </w:r>
          </w:p>
        </w:tc>
        <w:tc>
          <w:tcPr>
            <w:tcW w:w="907" w:type="dxa"/>
            <w:vAlign w:val="center"/>
          </w:tcPr>
          <w:p w:rsidR="00C05024" w:rsidRDefault="00C05024">
            <w:pPr>
              <w:pStyle w:val="ConsPlusNormal"/>
              <w:jc w:val="center"/>
            </w:pPr>
            <w:r>
              <w:t>5</w:t>
            </w:r>
          </w:p>
        </w:tc>
        <w:tc>
          <w:tcPr>
            <w:tcW w:w="850" w:type="dxa"/>
            <w:vAlign w:val="center"/>
          </w:tcPr>
          <w:p w:rsidR="00C05024" w:rsidRDefault="00C05024">
            <w:pPr>
              <w:pStyle w:val="ConsPlusNormal"/>
              <w:jc w:val="center"/>
            </w:pPr>
            <w:r>
              <w:t>6</w:t>
            </w:r>
          </w:p>
        </w:tc>
        <w:tc>
          <w:tcPr>
            <w:tcW w:w="907" w:type="dxa"/>
            <w:vAlign w:val="center"/>
          </w:tcPr>
          <w:p w:rsidR="00C05024" w:rsidRDefault="00C05024">
            <w:pPr>
              <w:pStyle w:val="ConsPlusNormal"/>
              <w:jc w:val="center"/>
            </w:pPr>
            <w:r>
              <w:t>7</w:t>
            </w:r>
          </w:p>
        </w:tc>
        <w:tc>
          <w:tcPr>
            <w:tcW w:w="907" w:type="dxa"/>
            <w:vAlign w:val="center"/>
          </w:tcPr>
          <w:p w:rsidR="00C05024" w:rsidRDefault="00C05024">
            <w:pPr>
              <w:pStyle w:val="ConsPlusNormal"/>
              <w:jc w:val="center"/>
            </w:pPr>
            <w:r>
              <w:t>8</w:t>
            </w:r>
          </w:p>
        </w:tc>
        <w:tc>
          <w:tcPr>
            <w:tcW w:w="850" w:type="dxa"/>
            <w:vAlign w:val="center"/>
          </w:tcPr>
          <w:p w:rsidR="00C05024" w:rsidRDefault="00C05024">
            <w:pPr>
              <w:pStyle w:val="ConsPlusNormal"/>
              <w:jc w:val="center"/>
            </w:pPr>
            <w:r>
              <w:t>9</w:t>
            </w:r>
          </w:p>
        </w:tc>
        <w:tc>
          <w:tcPr>
            <w:tcW w:w="907" w:type="dxa"/>
            <w:vAlign w:val="center"/>
          </w:tcPr>
          <w:p w:rsidR="00C05024" w:rsidRDefault="00C05024">
            <w:pPr>
              <w:pStyle w:val="ConsPlusNormal"/>
              <w:jc w:val="center"/>
            </w:pPr>
            <w:r>
              <w:t>10</w:t>
            </w:r>
          </w:p>
        </w:tc>
      </w:tr>
      <w:tr w:rsidR="00C05024">
        <w:tc>
          <w:tcPr>
            <w:tcW w:w="1644" w:type="dxa"/>
            <w:vAlign w:val="center"/>
          </w:tcPr>
          <w:p w:rsidR="00C05024" w:rsidRDefault="00C05024">
            <w:pPr>
              <w:pStyle w:val="ConsPlusNormal"/>
              <w:jc w:val="center"/>
            </w:pPr>
            <w:r>
              <w:t>Тарифный коэффициент</w:t>
            </w:r>
          </w:p>
        </w:tc>
        <w:tc>
          <w:tcPr>
            <w:tcW w:w="793" w:type="dxa"/>
            <w:vAlign w:val="center"/>
          </w:tcPr>
          <w:p w:rsidR="00C05024" w:rsidRDefault="00C05024">
            <w:pPr>
              <w:pStyle w:val="ConsPlusNormal"/>
              <w:jc w:val="center"/>
            </w:pPr>
            <w:r>
              <w:t>1,44</w:t>
            </w:r>
          </w:p>
        </w:tc>
        <w:tc>
          <w:tcPr>
            <w:tcW w:w="850" w:type="dxa"/>
            <w:vAlign w:val="center"/>
          </w:tcPr>
          <w:p w:rsidR="00C05024" w:rsidRDefault="00C05024">
            <w:pPr>
              <w:pStyle w:val="ConsPlusNormal"/>
              <w:jc w:val="center"/>
            </w:pPr>
            <w:r>
              <w:t>1,446</w:t>
            </w:r>
          </w:p>
        </w:tc>
        <w:tc>
          <w:tcPr>
            <w:tcW w:w="850" w:type="dxa"/>
            <w:vAlign w:val="center"/>
          </w:tcPr>
          <w:p w:rsidR="00C05024" w:rsidRDefault="00C05024">
            <w:pPr>
              <w:pStyle w:val="ConsPlusNormal"/>
              <w:jc w:val="center"/>
            </w:pPr>
            <w:r>
              <w:t>1,452</w:t>
            </w:r>
          </w:p>
        </w:tc>
        <w:tc>
          <w:tcPr>
            <w:tcW w:w="907" w:type="dxa"/>
            <w:vAlign w:val="center"/>
          </w:tcPr>
          <w:p w:rsidR="00C05024" w:rsidRDefault="00C05024">
            <w:pPr>
              <w:pStyle w:val="ConsPlusNormal"/>
              <w:jc w:val="center"/>
            </w:pPr>
            <w:r>
              <w:t>1,461</w:t>
            </w:r>
          </w:p>
        </w:tc>
        <w:tc>
          <w:tcPr>
            <w:tcW w:w="907" w:type="dxa"/>
            <w:vAlign w:val="center"/>
          </w:tcPr>
          <w:p w:rsidR="00C05024" w:rsidRDefault="00C05024">
            <w:pPr>
              <w:pStyle w:val="ConsPlusNormal"/>
              <w:jc w:val="center"/>
            </w:pPr>
            <w:r>
              <w:t>1,467</w:t>
            </w:r>
          </w:p>
        </w:tc>
        <w:tc>
          <w:tcPr>
            <w:tcW w:w="850" w:type="dxa"/>
            <w:vAlign w:val="center"/>
          </w:tcPr>
          <w:p w:rsidR="00C05024" w:rsidRDefault="00C05024">
            <w:pPr>
              <w:pStyle w:val="ConsPlusNormal"/>
              <w:jc w:val="center"/>
            </w:pPr>
            <w:r>
              <w:t>1,476</w:t>
            </w:r>
          </w:p>
        </w:tc>
        <w:tc>
          <w:tcPr>
            <w:tcW w:w="907" w:type="dxa"/>
            <w:vAlign w:val="center"/>
          </w:tcPr>
          <w:p w:rsidR="00C05024" w:rsidRDefault="00C05024">
            <w:pPr>
              <w:pStyle w:val="ConsPlusNormal"/>
              <w:jc w:val="center"/>
            </w:pPr>
            <w:r>
              <w:t>1,482</w:t>
            </w:r>
          </w:p>
        </w:tc>
        <w:tc>
          <w:tcPr>
            <w:tcW w:w="907" w:type="dxa"/>
            <w:vAlign w:val="center"/>
          </w:tcPr>
          <w:p w:rsidR="00C05024" w:rsidRDefault="00C05024">
            <w:pPr>
              <w:pStyle w:val="ConsPlusNormal"/>
              <w:jc w:val="center"/>
            </w:pPr>
            <w:r>
              <w:t>1,491</w:t>
            </w:r>
          </w:p>
        </w:tc>
        <w:tc>
          <w:tcPr>
            <w:tcW w:w="850" w:type="dxa"/>
            <w:vAlign w:val="center"/>
          </w:tcPr>
          <w:p w:rsidR="00C05024" w:rsidRDefault="00C05024">
            <w:pPr>
              <w:pStyle w:val="ConsPlusNormal"/>
              <w:jc w:val="center"/>
            </w:pPr>
            <w:r>
              <w:t>1,500</w:t>
            </w:r>
          </w:p>
        </w:tc>
        <w:tc>
          <w:tcPr>
            <w:tcW w:w="907" w:type="dxa"/>
            <w:vAlign w:val="center"/>
          </w:tcPr>
          <w:p w:rsidR="00C05024" w:rsidRDefault="00C05024">
            <w:pPr>
              <w:pStyle w:val="ConsPlusNormal"/>
              <w:jc w:val="center"/>
            </w:pPr>
            <w:r>
              <w:t>1,506</w:t>
            </w:r>
          </w:p>
        </w:tc>
      </w:tr>
    </w:tbl>
    <w:p w:rsidR="00C05024" w:rsidRDefault="00C05024">
      <w:pPr>
        <w:pStyle w:val="ConsPlusNormal"/>
        <w:sectPr w:rsidR="00C05024">
          <w:pgSz w:w="16838" w:h="11905" w:orient="landscape"/>
          <w:pgMar w:top="1701" w:right="1134" w:bottom="850" w:left="1134" w:header="0" w:footer="0" w:gutter="0"/>
          <w:cols w:space="720"/>
          <w:titlePg/>
        </w:sectPr>
      </w:pPr>
    </w:p>
    <w:p w:rsidR="00C05024" w:rsidRDefault="00C05024">
      <w:pPr>
        <w:pStyle w:val="ConsPlusNormal"/>
        <w:jc w:val="right"/>
      </w:pPr>
    </w:p>
    <w:p w:rsidR="00C05024" w:rsidRDefault="00C05024">
      <w:pPr>
        <w:pStyle w:val="ConsPlusNormal"/>
        <w:ind w:firstLine="540"/>
        <w:jc w:val="both"/>
      </w:pPr>
      <w:r>
        <w:t xml:space="preserve">15. Профессии рабочих организации тарифицируются в соответствии с </w:t>
      </w:r>
      <w:hyperlink r:id="rId161">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C05024" w:rsidRDefault="00C05024">
      <w:pPr>
        <w:pStyle w:val="ConsPlusNormal"/>
        <w:spacing w:before="200"/>
        <w:ind w:firstLine="540"/>
        <w:jc w:val="both"/>
      </w:pPr>
      <w:r>
        <w:t xml:space="preserve">16. Размер коэффициента специфики работы для рабочих указан в </w:t>
      </w:r>
      <w:hyperlink w:anchor="P1397">
        <w:r>
          <w:rPr>
            <w:color w:val="0000FF"/>
          </w:rPr>
          <w:t>таблице 11</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11</w:t>
      </w:r>
    </w:p>
    <w:p w:rsidR="00C05024" w:rsidRDefault="00C05024">
      <w:pPr>
        <w:pStyle w:val="ConsPlusNormal"/>
        <w:jc w:val="right"/>
      </w:pPr>
    </w:p>
    <w:p w:rsidR="00C05024" w:rsidRDefault="00C05024">
      <w:pPr>
        <w:pStyle w:val="ConsPlusTitle"/>
        <w:jc w:val="center"/>
      </w:pPr>
      <w:bookmarkStart w:id="38" w:name="P1397"/>
      <w:bookmarkEnd w:id="38"/>
      <w:r>
        <w:t>Размер коэффициента специфики работы</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896"/>
        <w:gridCol w:w="2494"/>
      </w:tblGrid>
      <w:tr w:rsidR="00C05024">
        <w:tc>
          <w:tcPr>
            <w:tcW w:w="680" w:type="dxa"/>
            <w:vAlign w:val="center"/>
          </w:tcPr>
          <w:p w:rsidR="00C05024" w:rsidRDefault="00C05024">
            <w:pPr>
              <w:pStyle w:val="ConsPlusNormal"/>
              <w:jc w:val="center"/>
            </w:pPr>
            <w:r>
              <w:t>N п/п</w:t>
            </w:r>
          </w:p>
        </w:tc>
        <w:tc>
          <w:tcPr>
            <w:tcW w:w="5896" w:type="dxa"/>
            <w:vAlign w:val="center"/>
          </w:tcPr>
          <w:p w:rsidR="00C05024" w:rsidRDefault="00C05024">
            <w:pPr>
              <w:pStyle w:val="ConsPlusNormal"/>
              <w:jc w:val="center"/>
            </w:pPr>
            <w:r>
              <w:t>Типы образовательных организаций, виды деятельности работников</w:t>
            </w:r>
          </w:p>
        </w:tc>
        <w:tc>
          <w:tcPr>
            <w:tcW w:w="2494" w:type="dxa"/>
            <w:vAlign w:val="center"/>
          </w:tcPr>
          <w:p w:rsidR="00C05024" w:rsidRDefault="00C05024">
            <w:pPr>
              <w:pStyle w:val="ConsPlusNormal"/>
              <w:jc w:val="center"/>
            </w:pPr>
            <w:r>
              <w:t>Размер коэффициента специфики работы</w:t>
            </w:r>
          </w:p>
        </w:tc>
      </w:tr>
      <w:tr w:rsidR="00C05024">
        <w:tc>
          <w:tcPr>
            <w:tcW w:w="680" w:type="dxa"/>
            <w:vAlign w:val="center"/>
          </w:tcPr>
          <w:p w:rsidR="00C05024" w:rsidRDefault="00C05024">
            <w:pPr>
              <w:pStyle w:val="ConsPlusNormal"/>
              <w:jc w:val="center"/>
            </w:pPr>
            <w:r>
              <w:t>1</w:t>
            </w:r>
          </w:p>
        </w:tc>
        <w:tc>
          <w:tcPr>
            <w:tcW w:w="5896" w:type="dxa"/>
            <w:vAlign w:val="center"/>
          </w:tcPr>
          <w:p w:rsidR="00C05024" w:rsidRDefault="00C05024">
            <w:pPr>
              <w:pStyle w:val="ConsPlusNormal"/>
              <w:jc w:val="center"/>
            </w:pPr>
            <w:r>
              <w:t>2</w:t>
            </w:r>
          </w:p>
        </w:tc>
        <w:tc>
          <w:tcPr>
            <w:tcW w:w="2494" w:type="dxa"/>
            <w:vAlign w:val="center"/>
          </w:tcPr>
          <w:p w:rsidR="00C05024" w:rsidRDefault="00C05024">
            <w:pPr>
              <w:pStyle w:val="ConsPlusNormal"/>
              <w:jc w:val="center"/>
            </w:pPr>
            <w:r>
              <w:t>3</w:t>
            </w:r>
          </w:p>
        </w:tc>
      </w:tr>
      <w:tr w:rsidR="00C05024">
        <w:tc>
          <w:tcPr>
            <w:tcW w:w="9070" w:type="dxa"/>
            <w:gridSpan w:val="3"/>
            <w:vAlign w:val="center"/>
          </w:tcPr>
          <w:p w:rsidR="00C05024" w:rsidRDefault="00C05024">
            <w:pPr>
              <w:pStyle w:val="ConsPlusNormal"/>
              <w:jc w:val="center"/>
            </w:pPr>
            <w:r>
              <w:t>1. Общеобразовательные организации</w:t>
            </w:r>
          </w:p>
        </w:tc>
      </w:tr>
      <w:tr w:rsidR="00C05024">
        <w:tc>
          <w:tcPr>
            <w:tcW w:w="680" w:type="dxa"/>
            <w:vAlign w:val="center"/>
          </w:tcPr>
          <w:p w:rsidR="00C05024" w:rsidRDefault="00C05024">
            <w:pPr>
              <w:pStyle w:val="ConsPlusNormal"/>
              <w:jc w:val="center"/>
            </w:pPr>
            <w:r>
              <w:t>1.1.</w:t>
            </w:r>
          </w:p>
        </w:tc>
        <w:tc>
          <w:tcPr>
            <w:tcW w:w="5896" w:type="dxa"/>
            <w:vAlign w:val="center"/>
          </w:tcPr>
          <w:p w:rsidR="00C05024" w:rsidRDefault="00C05024">
            <w:pPr>
              <w:pStyle w:val="ConsPlusNormal"/>
              <w:jc w:val="both"/>
            </w:pPr>
            <w:r>
              <w:t>Водитель автомобиля, занятый перевозкой обучающихся (детей, воспитанников)</w:t>
            </w:r>
          </w:p>
        </w:tc>
        <w:tc>
          <w:tcPr>
            <w:tcW w:w="2494" w:type="dxa"/>
            <w:vAlign w:val="center"/>
          </w:tcPr>
          <w:p w:rsidR="00C05024" w:rsidRDefault="00C05024">
            <w:pPr>
              <w:pStyle w:val="ConsPlusNormal"/>
              <w:jc w:val="center"/>
            </w:pPr>
            <w:r>
              <w:t>0,25</w:t>
            </w:r>
          </w:p>
        </w:tc>
      </w:tr>
    </w:tbl>
    <w:p w:rsidR="00C05024" w:rsidRDefault="00C05024">
      <w:pPr>
        <w:pStyle w:val="ConsPlusNormal"/>
        <w:jc w:val="both"/>
      </w:pPr>
    </w:p>
    <w:p w:rsidR="00C05024" w:rsidRDefault="00C05024">
      <w:pPr>
        <w:pStyle w:val="ConsPlusNormal"/>
        <w:ind w:firstLine="540"/>
        <w:jc w:val="both"/>
      </w:pPr>
      <w:r>
        <w:t>17. Почасовая оплата труда</w:t>
      </w:r>
    </w:p>
    <w:p w:rsidR="00C05024" w:rsidRDefault="00C05024">
      <w:pPr>
        <w:pStyle w:val="ConsPlusNormal"/>
        <w:spacing w:before="200"/>
        <w:ind w:firstLine="540"/>
        <w:jc w:val="both"/>
      </w:pPr>
      <w:r>
        <w:t>Почасовая оплата труда педагогических работников организации применяется:</w:t>
      </w:r>
    </w:p>
    <w:p w:rsidR="00C05024" w:rsidRDefault="00C05024">
      <w:pPr>
        <w:pStyle w:val="ConsPlusNormal"/>
        <w:spacing w:before="20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C05024" w:rsidRDefault="00C05024">
      <w:pPr>
        <w:pStyle w:val="ConsPlusNormal"/>
        <w:spacing w:before="20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C05024" w:rsidRDefault="00C05024">
      <w:pPr>
        <w:pStyle w:val="ConsPlusNormal"/>
        <w:spacing w:before="200"/>
        <w:ind w:firstLine="540"/>
        <w:jc w:val="both"/>
      </w:pPr>
      <w: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C05024" w:rsidRDefault="00C05024">
      <w:pPr>
        <w:pStyle w:val="ConsPlusNormal"/>
        <w:spacing w:before="200"/>
        <w:ind w:firstLine="540"/>
        <w:jc w:val="both"/>
      </w:pPr>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jc w:val="both"/>
      </w:pPr>
    </w:p>
    <w:p w:rsidR="00C05024" w:rsidRDefault="00C05024">
      <w:pPr>
        <w:pStyle w:val="ConsPlusTitle"/>
        <w:ind w:firstLine="540"/>
        <w:jc w:val="both"/>
        <w:outlineLvl w:val="1"/>
      </w:pPr>
      <w:bookmarkStart w:id="39" w:name="P1417"/>
      <w:bookmarkEnd w:id="39"/>
      <w:r>
        <w:t>Статья 3. Порядок и условия осуществления компенсационных выплат</w:t>
      </w:r>
    </w:p>
    <w:p w:rsidR="00C05024" w:rsidRDefault="00C05024">
      <w:pPr>
        <w:pStyle w:val="ConsPlusNormal"/>
        <w:jc w:val="both"/>
      </w:pPr>
    </w:p>
    <w:p w:rsidR="00C05024" w:rsidRDefault="00C05024">
      <w:pPr>
        <w:pStyle w:val="ConsPlusNormal"/>
        <w:ind w:firstLine="540"/>
        <w:jc w:val="both"/>
      </w:pPr>
      <w:r>
        <w:t>1. К компенсационным выплатам относятся:</w:t>
      </w:r>
    </w:p>
    <w:p w:rsidR="00C05024" w:rsidRDefault="00C05024">
      <w:pPr>
        <w:pStyle w:val="ConsPlusNormal"/>
        <w:spacing w:before="200"/>
        <w:ind w:firstLine="540"/>
        <w:jc w:val="both"/>
      </w:pPr>
      <w:r>
        <w:t>выплаты работникам, занятым на работах с вредными и (или) опасными условиями труда;</w:t>
      </w:r>
    </w:p>
    <w:p w:rsidR="00C05024" w:rsidRDefault="00C05024">
      <w:pPr>
        <w:pStyle w:val="ConsPlusNormal"/>
        <w:spacing w:before="200"/>
        <w:ind w:firstLine="540"/>
        <w:jc w:val="both"/>
      </w:pPr>
      <w:r>
        <w:t>выплаты за работу в местностях с особыми климатическими условиями;</w:t>
      </w:r>
    </w:p>
    <w:p w:rsidR="00C05024" w:rsidRDefault="00C05024">
      <w:pPr>
        <w:pStyle w:val="ConsPlusNormal"/>
        <w:spacing w:before="20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C05024" w:rsidRDefault="00C05024">
      <w:pPr>
        <w:pStyle w:val="ConsPlusNormal"/>
        <w:spacing w:before="200"/>
        <w:ind w:firstLine="540"/>
        <w:jc w:val="both"/>
      </w:pPr>
      <w: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C05024" w:rsidRDefault="00C05024">
      <w:pPr>
        <w:pStyle w:val="ConsPlusNormal"/>
        <w:spacing w:before="200"/>
        <w:ind w:firstLine="540"/>
        <w:jc w:val="both"/>
      </w:pPr>
      <w:r>
        <w:t xml:space="preserve">2. Выплаты работникам, занятым на работах с вредными и (или) опасными условиями труда, устанавливаются в соответствии со </w:t>
      </w:r>
      <w:hyperlink r:id="rId162">
        <w:r>
          <w:rPr>
            <w:color w:val="0000FF"/>
          </w:rPr>
          <w:t>статьей 147</w:t>
        </w:r>
      </w:hyperlink>
      <w:r>
        <w:t xml:space="preserve"> Трудового кодекса Российской Федерации по результатам специальной оценки рабочих мест.</w:t>
      </w:r>
    </w:p>
    <w:p w:rsidR="00C05024" w:rsidRDefault="00C05024">
      <w:pPr>
        <w:pStyle w:val="ConsPlusNormal"/>
        <w:spacing w:before="200"/>
        <w:ind w:firstLine="540"/>
        <w:jc w:val="both"/>
      </w:pPr>
      <w:r>
        <w:lastRenderedPageBreak/>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63">
        <w:r>
          <w:rPr>
            <w:color w:val="0000FF"/>
          </w:rPr>
          <w:t>законом</w:t>
        </w:r>
      </w:hyperlink>
      <w:r>
        <w:t xml:space="preserve"> от 28 декабря 2013 года N 426-ФЗ "О специальной оценке условий труда".</w:t>
      </w:r>
    </w:p>
    <w:p w:rsidR="00C05024" w:rsidRDefault="00C05024">
      <w:pPr>
        <w:pStyle w:val="ConsPlusNormal"/>
        <w:spacing w:before="20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C05024" w:rsidRDefault="00C05024">
      <w:pPr>
        <w:pStyle w:val="ConsPlusNormal"/>
        <w:spacing w:before="200"/>
        <w:ind w:firstLine="540"/>
        <w:jc w:val="both"/>
      </w:pPr>
      <w:r>
        <w:t xml:space="preserve">3. Выплаты за работу в местностях с особыми климатическими условиями устанавливаются в соответствии со </w:t>
      </w:r>
      <w:hyperlink r:id="rId164">
        <w:r>
          <w:rPr>
            <w:color w:val="0000FF"/>
          </w:rPr>
          <w:t>статьями 315</w:t>
        </w:r>
      </w:hyperlink>
      <w:r>
        <w:t xml:space="preserve"> - </w:t>
      </w:r>
      <w:hyperlink r:id="rId165">
        <w:r>
          <w:rPr>
            <w:color w:val="0000FF"/>
          </w:rPr>
          <w:t>317</w:t>
        </w:r>
      </w:hyperlink>
      <w:r>
        <w:t xml:space="preserve"> Трудового кодекса Российской Федерации и </w:t>
      </w:r>
      <w:hyperlink r:id="rId166">
        <w:r>
          <w:rPr>
            <w:color w:val="0000FF"/>
          </w:rPr>
          <w:t>решением</w:t>
        </w:r>
      </w:hyperlink>
      <w:r>
        <w:t xml:space="preserve"> Думы Ханты-Мансийского района от 21 сентября 2006 года N 47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p>
    <w:p w:rsidR="00C05024" w:rsidRDefault="00C05024">
      <w:pPr>
        <w:pStyle w:val="ConsPlusNormal"/>
        <w:spacing w:before="200"/>
        <w:ind w:firstLine="540"/>
        <w:jc w:val="both"/>
      </w:pPr>
      <w:r>
        <w:t xml:space="preserve">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67">
        <w:r>
          <w:rPr>
            <w:color w:val="0000FF"/>
          </w:rPr>
          <w:t>статьями 149</w:t>
        </w:r>
      </w:hyperlink>
      <w:r>
        <w:t xml:space="preserve"> - </w:t>
      </w:r>
      <w:hyperlink r:id="rId168">
        <w:r>
          <w:rPr>
            <w:color w:val="0000FF"/>
          </w:rPr>
          <w:t>154</w:t>
        </w:r>
      </w:hyperlink>
      <w: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C05024" w:rsidRDefault="00C05024">
      <w:pPr>
        <w:pStyle w:val="ConsPlusNormal"/>
        <w:spacing w:before="200"/>
        <w:ind w:firstLine="540"/>
        <w:jc w:val="both"/>
      </w:pPr>
      <w:r>
        <w:t xml:space="preserve">5. Перечень и размеры компенсационных выплат указаны в </w:t>
      </w:r>
      <w:hyperlink w:anchor="P1433">
        <w:r>
          <w:rPr>
            <w:color w:val="0000FF"/>
          </w:rPr>
          <w:t>таблице 1</w:t>
        </w:r>
      </w:hyperlink>
      <w:r>
        <w:t xml:space="preserve"> настоящей статьи.</w:t>
      </w:r>
    </w:p>
    <w:p w:rsidR="00C05024" w:rsidRDefault="00C05024">
      <w:pPr>
        <w:pStyle w:val="ConsPlusNormal"/>
        <w:jc w:val="right"/>
      </w:pPr>
    </w:p>
    <w:p w:rsidR="00C05024" w:rsidRDefault="00C05024">
      <w:pPr>
        <w:pStyle w:val="ConsPlusNormal"/>
        <w:jc w:val="right"/>
        <w:outlineLvl w:val="2"/>
      </w:pPr>
      <w:r>
        <w:t>Таблица 1</w:t>
      </w:r>
    </w:p>
    <w:p w:rsidR="00C05024" w:rsidRDefault="00C05024">
      <w:pPr>
        <w:pStyle w:val="ConsPlusNormal"/>
        <w:jc w:val="right"/>
      </w:pPr>
    </w:p>
    <w:p w:rsidR="00C05024" w:rsidRDefault="00C05024">
      <w:pPr>
        <w:pStyle w:val="ConsPlusTitle"/>
        <w:jc w:val="center"/>
      </w:pPr>
      <w:bookmarkStart w:id="40" w:name="P1433"/>
      <w:bookmarkEnd w:id="40"/>
      <w:r>
        <w:t>Перечень и размеры компенсационных выплат</w:t>
      </w:r>
    </w:p>
    <w:p w:rsidR="00C05024" w:rsidRDefault="00C05024">
      <w:pPr>
        <w:pStyle w:val="ConsPlusNormal"/>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891"/>
        <w:gridCol w:w="3061"/>
      </w:tblGrid>
      <w:tr w:rsidR="00C05024">
        <w:tc>
          <w:tcPr>
            <w:tcW w:w="567" w:type="dxa"/>
            <w:vAlign w:val="center"/>
          </w:tcPr>
          <w:p w:rsidR="00C05024" w:rsidRDefault="00C05024">
            <w:pPr>
              <w:pStyle w:val="ConsPlusNormal"/>
              <w:jc w:val="center"/>
            </w:pPr>
            <w:r>
              <w:t>N п/п</w:t>
            </w:r>
          </w:p>
        </w:tc>
        <w:tc>
          <w:tcPr>
            <w:tcW w:w="2551" w:type="dxa"/>
            <w:vAlign w:val="center"/>
          </w:tcPr>
          <w:p w:rsidR="00C05024" w:rsidRDefault="00C05024">
            <w:pPr>
              <w:pStyle w:val="ConsPlusNormal"/>
              <w:jc w:val="center"/>
            </w:pPr>
            <w:r>
              <w:t>Наименование выплаты</w:t>
            </w:r>
          </w:p>
        </w:tc>
        <w:tc>
          <w:tcPr>
            <w:tcW w:w="2891" w:type="dxa"/>
            <w:vAlign w:val="center"/>
          </w:tcPr>
          <w:p w:rsidR="00C05024" w:rsidRDefault="00C05024">
            <w:pPr>
              <w:pStyle w:val="ConsPlusNormal"/>
              <w:jc w:val="center"/>
            </w:pPr>
            <w:r>
              <w:t>Размер выплаты</w:t>
            </w:r>
          </w:p>
        </w:tc>
        <w:tc>
          <w:tcPr>
            <w:tcW w:w="3061" w:type="dxa"/>
            <w:vAlign w:val="center"/>
          </w:tcPr>
          <w:p w:rsidR="00C05024" w:rsidRDefault="00C05024">
            <w:pPr>
              <w:pStyle w:val="ConsPlusNormal"/>
              <w:jc w:val="center"/>
            </w:pPr>
            <w:r>
              <w:t>Условия осуществления выплаты (фактор, обуславливающий получение выплаты)</w:t>
            </w:r>
          </w:p>
        </w:tc>
      </w:tr>
      <w:tr w:rsidR="00C05024">
        <w:tc>
          <w:tcPr>
            <w:tcW w:w="567" w:type="dxa"/>
            <w:vAlign w:val="center"/>
          </w:tcPr>
          <w:p w:rsidR="00C05024" w:rsidRDefault="00C05024">
            <w:pPr>
              <w:pStyle w:val="ConsPlusNormal"/>
              <w:jc w:val="center"/>
            </w:pPr>
            <w:bookmarkStart w:id="41" w:name="P1439"/>
            <w:bookmarkEnd w:id="41"/>
            <w:r>
              <w:t>1.</w:t>
            </w:r>
          </w:p>
        </w:tc>
        <w:tc>
          <w:tcPr>
            <w:tcW w:w="2551" w:type="dxa"/>
            <w:vAlign w:val="center"/>
          </w:tcPr>
          <w:p w:rsidR="00C05024" w:rsidRDefault="00C05024">
            <w:pPr>
              <w:pStyle w:val="ConsPlusNormal"/>
              <w:jc w:val="both"/>
            </w:pPr>
            <w:r>
              <w:t>За работу в ночное время</w:t>
            </w:r>
          </w:p>
        </w:tc>
        <w:tc>
          <w:tcPr>
            <w:tcW w:w="2891" w:type="dxa"/>
            <w:vAlign w:val="center"/>
          </w:tcPr>
          <w:p w:rsidR="00C05024" w:rsidRDefault="00C05024">
            <w:pPr>
              <w:pStyle w:val="ConsPlusNormal"/>
              <w:jc w:val="both"/>
            </w:pPr>
            <w:r>
              <w:t>20% часовой тарифной ставки (должностного оклада, рассчитанного за час работы) за каждый час работы</w:t>
            </w:r>
          </w:p>
        </w:tc>
        <w:tc>
          <w:tcPr>
            <w:tcW w:w="3061" w:type="dxa"/>
            <w:vAlign w:val="center"/>
          </w:tcPr>
          <w:p w:rsidR="00C05024" w:rsidRDefault="00C05024">
            <w:pPr>
              <w:pStyle w:val="ConsPlusNormal"/>
              <w:jc w:val="both"/>
            </w:pPr>
            <w:r>
              <w:t xml:space="preserve">Осуществляется в соответствии со </w:t>
            </w:r>
            <w:hyperlink r:id="rId169">
              <w:r>
                <w:rPr>
                  <w:color w:val="0000FF"/>
                </w:rPr>
                <w:t>статьей 154</w:t>
              </w:r>
            </w:hyperlink>
            <w: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C05024">
        <w:tc>
          <w:tcPr>
            <w:tcW w:w="567" w:type="dxa"/>
            <w:vAlign w:val="center"/>
          </w:tcPr>
          <w:p w:rsidR="00C05024" w:rsidRDefault="00C05024">
            <w:pPr>
              <w:pStyle w:val="ConsPlusNormal"/>
              <w:jc w:val="center"/>
            </w:pPr>
            <w:bookmarkStart w:id="42" w:name="P1443"/>
            <w:bookmarkEnd w:id="42"/>
            <w:r>
              <w:t>2.</w:t>
            </w:r>
          </w:p>
        </w:tc>
        <w:tc>
          <w:tcPr>
            <w:tcW w:w="2551" w:type="dxa"/>
            <w:vAlign w:val="center"/>
          </w:tcPr>
          <w:p w:rsidR="00C05024" w:rsidRDefault="00C05024">
            <w:pPr>
              <w:pStyle w:val="ConsPlusNormal"/>
              <w:jc w:val="both"/>
            </w:pPr>
            <w:r>
              <w:t>За работу в выходной или нерабочий праздничный день</w:t>
            </w:r>
          </w:p>
        </w:tc>
        <w:tc>
          <w:tcPr>
            <w:tcW w:w="2891" w:type="dxa"/>
            <w:vAlign w:val="center"/>
          </w:tcPr>
          <w:p w:rsidR="00C05024" w:rsidRDefault="00C05024">
            <w:pPr>
              <w:pStyle w:val="ConsPlusNormal"/>
              <w:jc w:val="both"/>
            </w:pPr>
            <w:r>
              <w:t>По согласованию сторон в размере:</w:t>
            </w:r>
          </w:p>
          <w:p w:rsidR="00C05024" w:rsidRDefault="00C05024">
            <w:pPr>
              <w:pStyle w:val="ConsPlusNormal"/>
              <w:jc w:val="both"/>
            </w:pPr>
            <w:r>
              <w:t>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C05024" w:rsidRDefault="00C05024">
            <w:pPr>
              <w:pStyle w:val="ConsPlusNormal"/>
              <w:jc w:val="both"/>
            </w:pPr>
            <w:r>
              <w:t xml:space="preserve">в размере не менее двойной дневной или часовой ставки (части оклада (должностного оклада) за день или час работы) сверх оклада </w:t>
            </w:r>
            <w:r>
              <w:lastRenderedPageBreak/>
              <w:t>(должностного оклада), если работа производилась сверх месячной нормы рабочего времени</w:t>
            </w:r>
          </w:p>
        </w:tc>
        <w:tc>
          <w:tcPr>
            <w:tcW w:w="3061" w:type="dxa"/>
            <w:vAlign w:val="center"/>
          </w:tcPr>
          <w:p w:rsidR="00C05024" w:rsidRDefault="00C05024">
            <w:pPr>
              <w:pStyle w:val="ConsPlusNormal"/>
              <w:jc w:val="both"/>
            </w:pPr>
            <w:r>
              <w:lastRenderedPageBreak/>
              <w:t xml:space="preserve">Осуществляется в соответствии со </w:t>
            </w:r>
            <w:hyperlink r:id="rId170">
              <w:r>
                <w:rPr>
                  <w:color w:val="0000FF"/>
                </w:rPr>
                <w:t>статьей 153</w:t>
              </w:r>
            </w:hyperlink>
            <w:r>
              <w:t xml:space="preserve"> Трудового кодекса Российской Федерации.</w:t>
            </w:r>
          </w:p>
          <w:p w:rsidR="00C05024" w:rsidRDefault="00C05024">
            <w:pPr>
              <w:pStyle w:val="ConsPlusNormal"/>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C05024">
        <w:tc>
          <w:tcPr>
            <w:tcW w:w="567" w:type="dxa"/>
            <w:vAlign w:val="center"/>
          </w:tcPr>
          <w:p w:rsidR="00C05024" w:rsidRDefault="00C05024">
            <w:pPr>
              <w:pStyle w:val="ConsPlusNormal"/>
              <w:jc w:val="center"/>
            </w:pPr>
            <w:bookmarkStart w:id="43" w:name="P1450"/>
            <w:bookmarkEnd w:id="43"/>
            <w:r>
              <w:lastRenderedPageBreak/>
              <w:t>3.</w:t>
            </w:r>
          </w:p>
        </w:tc>
        <w:tc>
          <w:tcPr>
            <w:tcW w:w="2551" w:type="dxa"/>
            <w:vAlign w:val="center"/>
          </w:tcPr>
          <w:p w:rsidR="00C05024" w:rsidRDefault="00C05024">
            <w:pPr>
              <w:pStyle w:val="ConsPlusNormal"/>
              <w:jc w:val="both"/>
            </w:pPr>
            <w:r>
              <w:t>Выплата за работу с вредными и (или) опасными условиями труда</w:t>
            </w:r>
          </w:p>
        </w:tc>
        <w:tc>
          <w:tcPr>
            <w:tcW w:w="2891" w:type="dxa"/>
            <w:vAlign w:val="center"/>
          </w:tcPr>
          <w:p w:rsidR="00C05024" w:rsidRDefault="00C05024">
            <w:pPr>
              <w:pStyle w:val="ConsPlusNormal"/>
              <w:jc w:val="both"/>
            </w:pPr>
            <w:r>
              <w:t>Не менее 4%</w:t>
            </w:r>
          </w:p>
        </w:tc>
        <w:tc>
          <w:tcPr>
            <w:tcW w:w="3061" w:type="dxa"/>
            <w:vAlign w:val="center"/>
          </w:tcPr>
          <w:p w:rsidR="00C05024" w:rsidRDefault="00C05024">
            <w:pPr>
              <w:pStyle w:val="ConsPlusNormal"/>
              <w:jc w:val="both"/>
            </w:pPr>
            <w:r>
              <w:t>По результатам специальной оценки условий труда работника</w:t>
            </w:r>
          </w:p>
        </w:tc>
      </w:tr>
      <w:tr w:rsidR="00C05024">
        <w:tc>
          <w:tcPr>
            <w:tcW w:w="567" w:type="dxa"/>
            <w:vAlign w:val="center"/>
          </w:tcPr>
          <w:p w:rsidR="00C05024" w:rsidRDefault="00C05024">
            <w:pPr>
              <w:pStyle w:val="ConsPlusNormal"/>
              <w:jc w:val="center"/>
            </w:pPr>
            <w:r>
              <w:t>4.</w:t>
            </w:r>
          </w:p>
        </w:tc>
        <w:tc>
          <w:tcPr>
            <w:tcW w:w="2551" w:type="dxa"/>
            <w:vAlign w:val="center"/>
          </w:tcPr>
          <w:p w:rsidR="00C05024" w:rsidRDefault="00C05024">
            <w:pPr>
              <w:pStyle w:val="ConsPlusNormal"/>
              <w:jc w:val="both"/>
            </w:pPr>
            <w: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891" w:type="dxa"/>
            <w:vAlign w:val="center"/>
          </w:tcPr>
          <w:p w:rsidR="00C05024" w:rsidRDefault="00C05024">
            <w:pPr>
              <w:pStyle w:val="ConsPlusNormal"/>
              <w:jc w:val="both"/>
            </w:pPr>
            <w:r>
              <w:t>Не менее чем в полуторном размере за первые два часа работы, за последующие часы не менее чем в двойном размере</w:t>
            </w:r>
          </w:p>
        </w:tc>
        <w:tc>
          <w:tcPr>
            <w:tcW w:w="3061" w:type="dxa"/>
            <w:vAlign w:val="center"/>
          </w:tcPr>
          <w:p w:rsidR="00C05024" w:rsidRDefault="00C05024">
            <w:pPr>
              <w:pStyle w:val="ConsPlusNormal"/>
              <w:jc w:val="both"/>
            </w:pPr>
            <w:r>
              <w:t xml:space="preserve">Осуществляется в соответствии со </w:t>
            </w:r>
            <w:hyperlink r:id="rId171">
              <w:r>
                <w:rPr>
                  <w:color w:val="0000FF"/>
                </w:rPr>
                <w:t>статьей 152</w:t>
              </w:r>
            </w:hyperlink>
            <w:r>
              <w:t xml:space="preserve"> Трудового кодекса Российской Федерации, оформляется приказом руководителя по согласованию сторон</w:t>
            </w:r>
          </w:p>
        </w:tc>
      </w:tr>
      <w:tr w:rsidR="00C05024">
        <w:tblPrEx>
          <w:tblBorders>
            <w:insideH w:val="nil"/>
          </w:tblBorders>
        </w:tblPrEx>
        <w:tc>
          <w:tcPr>
            <w:tcW w:w="567" w:type="dxa"/>
            <w:tcBorders>
              <w:bottom w:val="nil"/>
            </w:tcBorders>
          </w:tcPr>
          <w:p w:rsidR="00C05024" w:rsidRDefault="00C05024">
            <w:pPr>
              <w:pStyle w:val="ConsPlusNormal"/>
              <w:jc w:val="center"/>
            </w:pPr>
            <w:r>
              <w:t>5.</w:t>
            </w:r>
          </w:p>
        </w:tc>
        <w:tc>
          <w:tcPr>
            <w:tcW w:w="2551" w:type="dxa"/>
            <w:tcBorders>
              <w:bottom w:val="nil"/>
            </w:tcBorders>
          </w:tcPr>
          <w:p w:rsidR="00C05024" w:rsidRDefault="00C05024">
            <w:pPr>
              <w:pStyle w:val="ConsPlusNormal"/>
            </w:pPr>
            <w: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91" w:type="dxa"/>
            <w:tcBorders>
              <w:bottom w:val="nil"/>
            </w:tcBorders>
          </w:tcPr>
          <w:p w:rsidR="00C05024" w:rsidRDefault="00C05024">
            <w:pPr>
              <w:pStyle w:val="ConsPlusNormal"/>
            </w:pPr>
            <w:r>
              <w:t>Размер доплаты устанавливается по соглашению сторон трудового договора с учетом содержания и (или) объема дополнительной работы</w:t>
            </w:r>
          </w:p>
        </w:tc>
        <w:tc>
          <w:tcPr>
            <w:tcW w:w="3061" w:type="dxa"/>
            <w:tcBorders>
              <w:bottom w:val="nil"/>
            </w:tcBorders>
          </w:tcPr>
          <w:p w:rsidR="00C05024" w:rsidRDefault="00C05024">
            <w:pPr>
              <w:pStyle w:val="ConsPlusNormal"/>
            </w:pPr>
            <w:r>
              <w:t xml:space="preserve">Осуществляется в соответствии со </w:t>
            </w:r>
            <w:hyperlink r:id="rId172">
              <w:r>
                <w:rPr>
                  <w:color w:val="0000FF"/>
                </w:rPr>
                <w:t>статьями 60.2</w:t>
              </w:r>
            </w:hyperlink>
            <w:r>
              <w:t xml:space="preserve">, </w:t>
            </w:r>
            <w:hyperlink r:id="rId173">
              <w:r>
                <w:rPr>
                  <w:color w:val="0000FF"/>
                </w:rPr>
                <w:t>149</w:t>
              </w:r>
            </w:hyperlink>
            <w:r>
              <w:t xml:space="preserve">, </w:t>
            </w:r>
            <w:hyperlink r:id="rId174">
              <w:r>
                <w:rPr>
                  <w:color w:val="0000FF"/>
                </w:rPr>
                <w:t>151</w:t>
              </w:r>
            </w:hyperlink>
            <w:r>
              <w:t xml:space="preserve"> Трудового кодекса Российской Федерации.</w:t>
            </w:r>
          </w:p>
          <w:p w:rsidR="00C05024" w:rsidRDefault="00C05024">
            <w:pPr>
              <w:pStyle w:val="ConsPlusNormal"/>
            </w:pPr>
            <w:r>
              <w:t>Оформляется приказом руководителя.</w:t>
            </w:r>
          </w:p>
        </w:tc>
      </w:tr>
      <w:tr w:rsidR="00C05024">
        <w:tblPrEx>
          <w:tblBorders>
            <w:insideH w:val="nil"/>
          </w:tblBorders>
        </w:tblPrEx>
        <w:tc>
          <w:tcPr>
            <w:tcW w:w="9070" w:type="dxa"/>
            <w:gridSpan w:val="4"/>
            <w:tcBorders>
              <w:top w:val="nil"/>
            </w:tcBorders>
          </w:tcPr>
          <w:p w:rsidR="00C05024" w:rsidRDefault="00C05024">
            <w:pPr>
              <w:pStyle w:val="ConsPlusNormal"/>
              <w:jc w:val="both"/>
            </w:pPr>
            <w:r>
              <w:t xml:space="preserve">(в ред. решений Думы Ханты-Мансийского района от 20.02.2019 </w:t>
            </w:r>
            <w:hyperlink r:id="rId175">
              <w:r>
                <w:rPr>
                  <w:color w:val="0000FF"/>
                </w:rPr>
                <w:t>N 421</w:t>
              </w:r>
            </w:hyperlink>
            <w:r>
              <w:t xml:space="preserve">, от 20.03.2020 </w:t>
            </w:r>
            <w:hyperlink r:id="rId176">
              <w:r>
                <w:rPr>
                  <w:color w:val="0000FF"/>
                </w:rPr>
                <w:t>N 585</w:t>
              </w:r>
            </w:hyperlink>
            <w:r>
              <w:t>)</w:t>
            </w:r>
          </w:p>
        </w:tc>
      </w:tr>
      <w:tr w:rsidR="00C05024">
        <w:tc>
          <w:tcPr>
            <w:tcW w:w="567" w:type="dxa"/>
            <w:vAlign w:val="center"/>
          </w:tcPr>
          <w:p w:rsidR="00C05024" w:rsidRDefault="00C05024">
            <w:pPr>
              <w:pStyle w:val="ConsPlusNormal"/>
              <w:jc w:val="center"/>
            </w:pPr>
            <w:bookmarkStart w:id="44" w:name="P1464"/>
            <w:bookmarkEnd w:id="44"/>
            <w:r>
              <w:t>6.</w:t>
            </w:r>
          </w:p>
        </w:tc>
        <w:tc>
          <w:tcPr>
            <w:tcW w:w="2551" w:type="dxa"/>
            <w:vAlign w:val="center"/>
          </w:tcPr>
          <w:p w:rsidR="00C05024" w:rsidRDefault="00C05024">
            <w:pPr>
              <w:pStyle w:val="ConsPlusNormal"/>
              <w:jc w:val="both"/>
            </w:pPr>
            <w:r>
              <w:t>Повышение женщинам, работающим в организациях, расположенных в сельской местности</w:t>
            </w:r>
          </w:p>
        </w:tc>
        <w:tc>
          <w:tcPr>
            <w:tcW w:w="2891" w:type="dxa"/>
            <w:vAlign w:val="center"/>
          </w:tcPr>
          <w:p w:rsidR="00C05024" w:rsidRDefault="00C05024">
            <w:pPr>
              <w:pStyle w:val="ConsPlusNormal"/>
              <w:jc w:val="both"/>
            </w:pPr>
            <w:r>
              <w:t>30% должностного оклада (тарифной ставки)</w:t>
            </w:r>
          </w:p>
        </w:tc>
        <w:tc>
          <w:tcPr>
            <w:tcW w:w="3061" w:type="dxa"/>
            <w:vAlign w:val="center"/>
          </w:tcPr>
          <w:p w:rsidR="00C05024" w:rsidRDefault="00C05024">
            <w:pPr>
              <w:pStyle w:val="ConsPlusNormal"/>
              <w:jc w:val="both"/>
            </w:pPr>
            <w:r>
              <w:t xml:space="preserve">Осуществляется в соответствии со </w:t>
            </w:r>
            <w:hyperlink r:id="rId177">
              <w:r>
                <w:rPr>
                  <w:color w:val="0000FF"/>
                </w:rPr>
                <w:t>статьей 149</w:t>
              </w:r>
            </w:hyperlink>
            <w:r>
              <w:t xml:space="preserve"> Трудового кодекса Российской Федерации, </w:t>
            </w:r>
            <w:hyperlink r:id="rId178">
              <w:r>
                <w:rPr>
                  <w:color w:val="0000FF"/>
                </w:rPr>
                <w:t>постановлением</w:t>
              </w:r>
            </w:hyperlink>
            <w:r>
              <w:t xml:space="preserve"> Верховного Совета РСФСР от 1 ноября 1990 года 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 часов)</w:t>
            </w:r>
          </w:p>
        </w:tc>
      </w:tr>
      <w:tr w:rsidR="00C05024">
        <w:tc>
          <w:tcPr>
            <w:tcW w:w="567" w:type="dxa"/>
            <w:vAlign w:val="center"/>
          </w:tcPr>
          <w:p w:rsidR="00C05024" w:rsidRDefault="00C05024">
            <w:pPr>
              <w:pStyle w:val="ConsPlusNormal"/>
              <w:jc w:val="center"/>
            </w:pPr>
            <w:r>
              <w:t>7.</w:t>
            </w:r>
          </w:p>
        </w:tc>
        <w:tc>
          <w:tcPr>
            <w:tcW w:w="2551" w:type="dxa"/>
            <w:vAlign w:val="center"/>
          </w:tcPr>
          <w:p w:rsidR="00C05024" w:rsidRDefault="00C05024">
            <w:pPr>
              <w:pStyle w:val="ConsPlusNormal"/>
              <w:jc w:val="both"/>
            </w:pPr>
            <w:r>
              <w:t>Районный коэффициент за работу в местностях с особыми климатическими условиями</w:t>
            </w:r>
          </w:p>
        </w:tc>
        <w:tc>
          <w:tcPr>
            <w:tcW w:w="2891" w:type="dxa"/>
            <w:vAlign w:val="center"/>
          </w:tcPr>
          <w:p w:rsidR="00C05024" w:rsidRDefault="00C05024">
            <w:pPr>
              <w:pStyle w:val="ConsPlusNormal"/>
              <w:jc w:val="center"/>
            </w:pPr>
            <w:r>
              <w:t>1,7</w:t>
            </w:r>
          </w:p>
        </w:tc>
        <w:tc>
          <w:tcPr>
            <w:tcW w:w="3061" w:type="dxa"/>
            <w:vMerge w:val="restart"/>
            <w:vAlign w:val="center"/>
          </w:tcPr>
          <w:p w:rsidR="00C05024" w:rsidRDefault="00C05024">
            <w:pPr>
              <w:pStyle w:val="ConsPlusNormal"/>
              <w:jc w:val="both"/>
            </w:pPr>
            <w:r>
              <w:t xml:space="preserve">Осуществляется в соответствии со </w:t>
            </w:r>
            <w:hyperlink r:id="rId179">
              <w:r>
                <w:rPr>
                  <w:color w:val="0000FF"/>
                </w:rPr>
                <w:t>статьями 315</w:t>
              </w:r>
            </w:hyperlink>
            <w:r>
              <w:t xml:space="preserve"> - </w:t>
            </w:r>
            <w:hyperlink r:id="rId180">
              <w:r>
                <w:rPr>
                  <w:color w:val="0000FF"/>
                </w:rPr>
                <w:t>317</w:t>
              </w:r>
            </w:hyperlink>
            <w:r>
              <w:t xml:space="preserve"> Трудового кодекса Российской Федерации и </w:t>
            </w:r>
            <w:hyperlink r:id="rId181">
              <w:r>
                <w:rPr>
                  <w:color w:val="0000FF"/>
                </w:rPr>
                <w:t>решением</w:t>
              </w:r>
            </w:hyperlink>
            <w:r>
              <w:t xml:space="preserve"> Думы Ханты-Мансийского района от 21 сентября 2006 года N 47 "Об утверждении Положения о гарантиях и компенсациях для </w:t>
            </w:r>
            <w:r>
              <w:lastRenderedPageBreak/>
              <w:t>лиц, проживающих в Ханты-Мансийском автономном округе - Югре, работающих в организациях, финансируемых из бюджета Ханты-Мансийского района"</w:t>
            </w:r>
          </w:p>
        </w:tc>
      </w:tr>
      <w:tr w:rsidR="00C05024">
        <w:tc>
          <w:tcPr>
            <w:tcW w:w="567" w:type="dxa"/>
            <w:vAlign w:val="center"/>
          </w:tcPr>
          <w:p w:rsidR="00C05024" w:rsidRDefault="00C05024">
            <w:pPr>
              <w:pStyle w:val="ConsPlusNormal"/>
              <w:jc w:val="center"/>
            </w:pPr>
            <w:r>
              <w:t>8.</w:t>
            </w:r>
          </w:p>
        </w:tc>
        <w:tc>
          <w:tcPr>
            <w:tcW w:w="2551" w:type="dxa"/>
            <w:vAlign w:val="center"/>
          </w:tcPr>
          <w:p w:rsidR="00C05024" w:rsidRDefault="00C05024">
            <w:pPr>
              <w:pStyle w:val="ConsPlusNormal"/>
              <w:jc w:val="both"/>
            </w:pPr>
            <w:r>
              <w:t xml:space="preserve">Процентная надбавка за работу в районах Крайнего Севера и приравненных к ним </w:t>
            </w:r>
            <w:r>
              <w:lastRenderedPageBreak/>
              <w:t>местностях</w:t>
            </w:r>
          </w:p>
        </w:tc>
        <w:tc>
          <w:tcPr>
            <w:tcW w:w="2891" w:type="dxa"/>
            <w:vAlign w:val="center"/>
          </w:tcPr>
          <w:p w:rsidR="00C05024" w:rsidRDefault="00C05024">
            <w:pPr>
              <w:pStyle w:val="ConsPlusNormal"/>
              <w:jc w:val="center"/>
            </w:pPr>
            <w:r>
              <w:lastRenderedPageBreak/>
              <w:t>до 50%</w:t>
            </w:r>
          </w:p>
        </w:tc>
        <w:tc>
          <w:tcPr>
            <w:tcW w:w="3061" w:type="dxa"/>
            <w:vMerge/>
          </w:tcPr>
          <w:p w:rsidR="00C05024" w:rsidRDefault="00C05024">
            <w:pPr>
              <w:pStyle w:val="ConsPlusNormal"/>
            </w:pPr>
          </w:p>
        </w:tc>
      </w:tr>
    </w:tbl>
    <w:p w:rsidR="00C05024" w:rsidRDefault="00C05024">
      <w:pPr>
        <w:pStyle w:val="ConsPlusNormal"/>
        <w:jc w:val="right"/>
      </w:pPr>
    </w:p>
    <w:p w:rsidR="00C05024" w:rsidRDefault="00C05024">
      <w:pPr>
        <w:pStyle w:val="ConsPlusNormal"/>
        <w:ind w:firstLine="540"/>
        <w:jc w:val="both"/>
      </w:pPr>
      <w:r>
        <w:t xml:space="preserve">6. Выплаты, указанные в </w:t>
      </w:r>
      <w:hyperlink w:anchor="P1439">
        <w:r>
          <w:rPr>
            <w:color w:val="0000FF"/>
          </w:rPr>
          <w:t>пунктах 1</w:t>
        </w:r>
      </w:hyperlink>
      <w:r>
        <w:t xml:space="preserve"> - </w:t>
      </w:r>
      <w:hyperlink w:anchor="P1464">
        <w:r>
          <w:rPr>
            <w:color w:val="0000FF"/>
          </w:rPr>
          <w:t>6 таблицы 1</w:t>
        </w:r>
      </w:hyperlink>
      <w:r>
        <w:t xml:space="preserve"> настоящей статьи,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 xml:space="preserve">7. Размеры компенсационных выплат не могут быть ниже размеров, установленных Трудовым </w:t>
      </w:r>
      <w:hyperlink r:id="rId182">
        <w:r>
          <w:rPr>
            <w:color w:val="0000FF"/>
          </w:rPr>
          <w:t>кодексом</w:t>
        </w:r>
      </w:hyperlink>
      <w: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C05024" w:rsidRDefault="00C05024">
      <w:pPr>
        <w:pStyle w:val="ConsPlusNormal"/>
        <w:jc w:val="center"/>
      </w:pPr>
    </w:p>
    <w:p w:rsidR="00C05024" w:rsidRDefault="00C05024">
      <w:pPr>
        <w:pStyle w:val="ConsPlusTitle"/>
        <w:ind w:firstLine="540"/>
        <w:jc w:val="both"/>
        <w:outlineLvl w:val="1"/>
      </w:pPr>
      <w:r>
        <w:t>Статья 4. Порядок и условия осуществления стимулирующих выплат</w:t>
      </w:r>
    </w:p>
    <w:p w:rsidR="00C05024" w:rsidRDefault="00C05024">
      <w:pPr>
        <w:pStyle w:val="ConsPlusNormal"/>
        <w:ind w:firstLine="540"/>
        <w:jc w:val="both"/>
      </w:pPr>
      <w:r>
        <w:t xml:space="preserve">(в ред. </w:t>
      </w:r>
      <w:hyperlink r:id="rId183">
        <w:r>
          <w:rPr>
            <w:color w:val="0000FF"/>
          </w:rPr>
          <w:t>решения</w:t>
        </w:r>
      </w:hyperlink>
      <w:r>
        <w:t xml:space="preserve"> Думы Ханты-Мансийского района от 27.06.2019 N 483)</w:t>
      </w:r>
    </w:p>
    <w:p w:rsidR="00C05024" w:rsidRDefault="00C05024">
      <w:pPr>
        <w:pStyle w:val="ConsPlusNormal"/>
        <w:jc w:val="both"/>
      </w:pPr>
    </w:p>
    <w:p w:rsidR="00C05024" w:rsidRDefault="00C05024">
      <w:pPr>
        <w:pStyle w:val="ConsPlusNormal"/>
        <w:ind w:firstLine="540"/>
        <w:jc w:val="both"/>
      </w:pPr>
      <w:bookmarkStart w:id="45" w:name="P1482"/>
      <w:bookmarkEnd w:id="45"/>
      <w:r>
        <w:t>1. В целях стимулирования работников организации к качественному результату труда, поощрения за выполненную работу, в том числе их заинтересованности в эффективном функционировании структурных подразделений и организации в целом, им выплачиваются следующие стимулирующие выплаты:</w:t>
      </w:r>
    </w:p>
    <w:p w:rsidR="00C05024" w:rsidRDefault="00C05024">
      <w:pPr>
        <w:pStyle w:val="ConsPlusNormal"/>
        <w:spacing w:before="200"/>
        <w:ind w:firstLine="540"/>
        <w:jc w:val="both"/>
      </w:pPr>
      <w:r>
        <w:t>за интенсивность и высокие результаты работы;</w:t>
      </w:r>
    </w:p>
    <w:p w:rsidR="00C05024" w:rsidRDefault="00C05024">
      <w:pPr>
        <w:pStyle w:val="ConsPlusNormal"/>
        <w:spacing w:before="200"/>
        <w:ind w:firstLine="540"/>
        <w:jc w:val="both"/>
      </w:pPr>
      <w:r>
        <w:t>за качество выполняемых работ;</w:t>
      </w:r>
    </w:p>
    <w:p w:rsidR="00C05024" w:rsidRDefault="00C05024">
      <w:pPr>
        <w:pStyle w:val="ConsPlusNormal"/>
        <w:spacing w:before="200"/>
        <w:ind w:firstLine="540"/>
        <w:jc w:val="both"/>
      </w:pPr>
      <w:r>
        <w:t>за особые достижения при выполнении услуг (работ);</w:t>
      </w:r>
    </w:p>
    <w:p w:rsidR="00C05024" w:rsidRDefault="00C05024">
      <w:pPr>
        <w:pStyle w:val="ConsPlusNormal"/>
        <w:spacing w:before="200"/>
        <w:ind w:firstLine="540"/>
        <w:jc w:val="both"/>
      </w:pPr>
      <w:r>
        <w:t>премиальная выплата по итогам работы за квартал, год.</w:t>
      </w:r>
    </w:p>
    <w:p w:rsidR="00C05024" w:rsidRDefault="00C05024">
      <w:pPr>
        <w:pStyle w:val="ConsPlusNormal"/>
        <w:spacing w:before="200"/>
        <w:ind w:firstLine="540"/>
        <w:jc w:val="both"/>
      </w:pPr>
      <w:r>
        <w:t xml:space="preserve">2. Стимулирующие выплаты, указанные в </w:t>
      </w:r>
      <w:hyperlink w:anchor="P1482">
        <w:r>
          <w:rPr>
            <w:color w:val="0000FF"/>
          </w:rPr>
          <w:t>части 1</w:t>
        </w:r>
      </w:hyperlink>
      <w:r>
        <w:t xml:space="preserve"> настоящей статьи, производятся пропорционально отработанному времени в соответствии с табелем учета рабочего времени, с применением районного коэффициента и процентной надбавки к заработной плате за работу в районах Крайнего Севера и приравненных к ним местностях, в пределах бюджетных ассигнований в соответствии с бюджетной сметой.</w:t>
      </w:r>
    </w:p>
    <w:p w:rsidR="00C05024" w:rsidRDefault="00C05024">
      <w:pPr>
        <w:pStyle w:val="ConsPlusNormal"/>
        <w:spacing w:before="200"/>
        <w:ind w:firstLine="540"/>
        <w:jc w:val="both"/>
      </w:pPr>
      <w:bookmarkStart w:id="46" w:name="P1488"/>
      <w:bookmarkEnd w:id="46"/>
      <w:r>
        <w:t>3. Выплата за интенсивность и высокие результаты работы зависит от степени напряженности в процессе труда, выполнения плановых работ надлежащего качества в срок или сокращенный период.</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C05024" w:rsidRDefault="00C05024">
      <w:pPr>
        <w:pStyle w:val="ConsPlusNormal"/>
        <w:spacing w:before="200"/>
        <w:ind w:firstLine="540"/>
        <w:jc w:val="both"/>
      </w:pPr>
      <w:r>
        <w:t>Размер выплаты не может превышать 100% должностного оклада работника.</w:t>
      </w:r>
    </w:p>
    <w:p w:rsidR="00C05024" w:rsidRDefault="00C05024">
      <w:pPr>
        <w:pStyle w:val="ConsPlusNormal"/>
        <w:spacing w:before="200"/>
        <w:ind w:firstLine="540"/>
        <w:jc w:val="both"/>
      </w:pPr>
      <w:r>
        <w:t>4. Выплата за качество выполняемых работ зависит от качества результата определенно выполненной работы.</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ежемесячно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Конкретный размер выплаты за качество выполняемых работ определяется в процентах от должностного оклада или тарифной ставки работника или в абсолютном размере.</w:t>
      </w:r>
    </w:p>
    <w:p w:rsidR="00C05024" w:rsidRDefault="00C05024">
      <w:pPr>
        <w:pStyle w:val="ConsPlusNormal"/>
        <w:spacing w:before="200"/>
        <w:ind w:firstLine="540"/>
        <w:jc w:val="both"/>
      </w:pPr>
      <w:r>
        <w:lastRenderedPageBreak/>
        <w:t>Размер выплаты не может превышать 100% должностного оклада работника.</w:t>
      </w:r>
    </w:p>
    <w:p w:rsidR="00C05024" w:rsidRDefault="00C05024">
      <w:pPr>
        <w:pStyle w:val="ConsPlusNormal"/>
        <w:spacing w:before="200"/>
        <w:ind w:firstLine="540"/>
        <w:jc w:val="both"/>
      </w:pPr>
      <w:bookmarkStart w:id="47" w:name="P1496"/>
      <w:bookmarkEnd w:id="47"/>
      <w:r>
        <w:t>5. Выплата за особые достижения при выполнении услуг (работ) зависит от успешного выполнения особо важных и сложных заданий, выполнения непредвиденных услуг (работ); а также степени сложности выполняемого задания, эффективности полученных результатов, личного вклада работника и проявления инициативы при выполнении заданий.</w:t>
      </w:r>
    </w:p>
    <w:p w:rsidR="00C05024" w:rsidRDefault="00C05024">
      <w:pPr>
        <w:pStyle w:val="ConsPlusNormal"/>
        <w:spacing w:before="200"/>
        <w:ind w:firstLine="540"/>
        <w:jc w:val="both"/>
      </w:pPr>
      <w:r>
        <w:t>Порядок установления выплаты закрепляется локальным нормативным актом организации. Выплата осуществляется единовременно при условии достижения работником показателей эффективности деятельности работников организации, утвержденных локальным нормативным актом организации.</w:t>
      </w:r>
    </w:p>
    <w:p w:rsidR="00C05024" w:rsidRDefault="00C05024">
      <w:pPr>
        <w:pStyle w:val="ConsPlusNormal"/>
        <w:spacing w:before="200"/>
        <w:ind w:firstLine="540"/>
        <w:jc w:val="both"/>
      </w:pPr>
      <w:r>
        <w:t xml:space="preserve">Конкретный размер выплаты за особые достижения при выполнении услуг (работ) устанавливается в абсолютном размере, в пределах экономии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Размер выплаты не может превышать 100% должностного оклада работника.</w:t>
      </w:r>
    </w:p>
    <w:p w:rsidR="00C05024" w:rsidRDefault="00C05024">
      <w:pPr>
        <w:pStyle w:val="ConsPlusNormal"/>
        <w:spacing w:before="200"/>
        <w:ind w:firstLine="540"/>
        <w:jc w:val="both"/>
      </w:pPr>
      <w:r>
        <w:t>6.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C05024" w:rsidRDefault="00C05024">
      <w:pPr>
        <w:pStyle w:val="ConsPlusNormal"/>
        <w:spacing w:before="200"/>
        <w:ind w:firstLine="540"/>
        <w:jc w:val="both"/>
      </w:pPr>
      <w: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 в декабре финансового года.</w:t>
      </w:r>
    </w:p>
    <w:p w:rsidR="00C05024" w:rsidRDefault="00C05024">
      <w:pPr>
        <w:pStyle w:val="ConsPlusNormal"/>
        <w:spacing w:before="200"/>
        <w:ind w:firstLine="540"/>
        <w:jc w:val="both"/>
      </w:pPr>
      <w:r>
        <w:t>В период работы для расчета премиальных выплат включается время, отработанное в соответствии с табелем учета рабочего времени, включая периоды нахождения работника в ежегодном оплачиваемом отпуске, служебной командировке, дни отдыха, предоставленные за работу в выходные или нерабочие праздничные дни.</w:t>
      </w:r>
    </w:p>
    <w:p w:rsidR="00C05024" w:rsidRDefault="00C05024">
      <w:pPr>
        <w:pStyle w:val="ConsPlusNormal"/>
        <w:spacing w:before="200"/>
        <w:ind w:firstLine="540"/>
        <w:jc w:val="both"/>
      </w:pPr>
      <w:r>
        <w:t xml:space="preserve">В период фактически отработанного времени, за который начисляются и выплачиваются премиальные выплаты, не включаются периоды: временная нетрудоспособность, дни нахождения в дополнительных отпусках, предусмотренных </w:t>
      </w:r>
      <w:hyperlink r:id="rId184">
        <w:r>
          <w:rPr>
            <w:color w:val="0000FF"/>
          </w:rPr>
          <w:t>статьями 173</w:t>
        </w:r>
      </w:hyperlink>
      <w:r>
        <w:t xml:space="preserve"> - </w:t>
      </w:r>
      <w:hyperlink r:id="rId185">
        <w:r>
          <w:rPr>
            <w:color w:val="0000FF"/>
          </w:rPr>
          <w:t>176</w:t>
        </w:r>
      </w:hyperlink>
      <w:r>
        <w:t xml:space="preserve"> Трудового кодекса Российской Федерации, дни нахождения в отпуске без сохранения заработной платы, дни работы в выходные или нерабочие праздничные дни, дополнительные дни отдыха в связи со сдачей крови и ее компонентов.</w:t>
      </w:r>
    </w:p>
    <w:p w:rsidR="00C05024" w:rsidRDefault="00C05024">
      <w:pPr>
        <w:pStyle w:val="ConsPlusNormal"/>
        <w:spacing w:before="200"/>
        <w:ind w:firstLine="540"/>
        <w:jc w:val="both"/>
      </w:pPr>
      <w:r>
        <w:t>Премия по итогам работы за квартал, год выплачивается работникам, состоящим в списочном составе полный календарный квартал, год, а также проработавшим неполный календарный квартал, год по следующим причинам:</w:t>
      </w:r>
    </w:p>
    <w:p w:rsidR="00C05024" w:rsidRDefault="00C05024">
      <w:pPr>
        <w:pStyle w:val="ConsPlusNormal"/>
        <w:spacing w:before="200"/>
        <w:ind w:firstLine="540"/>
        <w:jc w:val="both"/>
      </w:pPr>
      <w:r>
        <w:t>в случае трудоустройства в текущем календарном квартале, году;</w:t>
      </w:r>
    </w:p>
    <w:p w:rsidR="00C05024" w:rsidRDefault="00C05024">
      <w:pPr>
        <w:pStyle w:val="ConsPlusNormal"/>
        <w:spacing w:before="200"/>
        <w:ind w:firstLine="540"/>
        <w:jc w:val="both"/>
      </w:pPr>
      <w:r>
        <w:t>в связи с расторжением трудового договора по инициативе работника;</w:t>
      </w:r>
    </w:p>
    <w:p w:rsidR="00C05024" w:rsidRDefault="00C05024">
      <w:pPr>
        <w:pStyle w:val="ConsPlusNormal"/>
        <w:spacing w:before="200"/>
        <w:ind w:firstLine="540"/>
        <w:jc w:val="both"/>
      </w:pPr>
      <w:r>
        <w:t xml:space="preserve">в связи с расторжением трудового договора по инициативе работодателя в соответствии с </w:t>
      </w:r>
      <w:hyperlink r:id="rId186">
        <w:r>
          <w:rPr>
            <w:color w:val="0000FF"/>
          </w:rPr>
          <w:t>пунктами 1</w:t>
        </w:r>
      </w:hyperlink>
      <w:r>
        <w:t xml:space="preserve"> и </w:t>
      </w:r>
      <w:hyperlink r:id="rId187">
        <w:r>
          <w:rPr>
            <w:color w:val="0000FF"/>
          </w:rPr>
          <w:t>2 части 1 статьи 81</w:t>
        </w:r>
      </w:hyperlink>
      <w:r>
        <w:t xml:space="preserve"> Трудового кодекса Российской Федерации;</w:t>
      </w:r>
    </w:p>
    <w:p w:rsidR="00C05024" w:rsidRDefault="00C05024">
      <w:pPr>
        <w:pStyle w:val="ConsPlusNormal"/>
        <w:spacing w:before="200"/>
        <w:ind w:firstLine="540"/>
        <w:jc w:val="both"/>
      </w:pPr>
      <w:r>
        <w:t xml:space="preserve">в связи с прекращением трудового договора по обстоятельствам, не зависящим от воли сторон, в соответствии со </w:t>
      </w:r>
      <w:hyperlink r:id="rId188">
        <w:r>
          <w:rPr>
            <w:color w:val="0000FF"/>
          </w:rPr>
          <w:t>статьей 83</w:t>
        </w:r>
      </w:hyperlink>
      <w:r>
        <w:t xml:space="preserve"> Трудового кодекса Российской Федерации (за исключением </w:t>
      </w:r>
      <w:hyperlink r:id="rId189">
        <w:r>
          <w:rPr>
            <w:color w:val="0000FF"/>
          </w:rPr>
          <w:t>пунктов 4</w:t>
        </w:r>
      </w:hyperlink>
      <w:r>
        <w:t xml:space="preserve"> и </w:t>
      </w:r>
      <w:hyperlink r:id="rId190">
        <w:r>
          <w:rPr>
            <w:color w:val="0000FF"/>
          </w:rPr>
          <w:t>8 статьи 83</w:t>
        </w:r>
      </w:hyperlink>
      <w:r>
        <w:t xml:space="preserve"> Трудового кодекса Российской Федерации);</w:t>
      </w:r>
    </w:p>
    <w:p w:rsidR="00C05024" w:rsidRDefault="00C05024">
      <w:pPr>
        <w:pStyle w:val="ConsPlusNormal"/>
        <w:spacing w:before="200"/>
        <w:ind w:firstLine="540"/>
        <w:jc w:val="both"/>
      </w:pPr>
      <w:r>
        <w:t xml:space="preserve">в связи с прекращением трудового договора по основаниям, предусмотренным </w:t>
      </w:r>
      <w:hyperlink r:id="rId191">
        <w:r>
          <w:rPr>
            <w:color w:val="0000FF"/>
          </w:rPr>
          <w:t>пунктами 2</w:t>
        </w:r>
      </w:hyperlink>
      <w:r>
        <w:t xml:space="preserve">, </w:t>
      </w:r>
      <w:hyperlink r:id="rId192">
        <w:r>
          <w:rPr>
            <w:color w:val="0000FF"/>
          </w:rPr>
          <w:t>5</w:t>
        </w:r>
      </w:hyperlink>
      <w:r>
        <w:t xml:space="preserve">, </w:t>
      </w:r>
      <w:hyperlink r:id="rId193">
        <w:r>
          <w:rPr>
            <w:color w:val="0000FF"/>
          </w:rPr>
          <w:t>6</w:t>
        </w:r>
      </w:hyperlink>
      <w:r>
        <w:t xml:space="preserve">, </w:t>
      </w:r>
      <w:hyperlink r:id="rId194">
        <w:r>
          <w:rPr>
            <w:color w:val="0000FF"/>
          </w:rPr>
          <w:t>7</w:t>
        </w:r>
      </w:hyperlink>
      <w:r>
        <w:t xml:space="preserve">, </w:t>
      </w:r>
      <w:hyperlink r:id="rId195">
        <w:r>
          <w:rPr>
            <w:color w:val="0000FF"/>
          </w:rPr>
          <w:t>8</w:t>
        </w:r>
      </w:hyperlink>
      <w:r>
        <w:t xml:space="preserve"> и </w:t>
      </w:r>
      <w:hyperlink r:id="rId196">
        <w:r>
          <w:rPr>
            <w:color w:val="0000FF"/>
          </w:rPr>
          <w:t>9 части 1 статьи 77</w:t>
        </w:r>
      </w:hyperlink>
      <w:r>
        <w:t xml:space="preserve"> Трудового кодекса Российской Федерации.</w:t>
      </w:r>
    </w:p>
    <w:p w:rsidR="00C05024" w:rsidRDefault="00C05024">
      <w:pPr>
        <w:pStyle w:val="ConsPlusNormal"/>
        <w:spacing w:before="200"/>
        <w:ind w:firstLine="540"/>
        <w:jc w:val="both"/>
      </w:pPr>
      <w:r>
        <w:t xml:space="preserve">При переводе работника на иную должность и (или) изменении установленного должностного оклада (тарифной ставки) в течение календарного квартала, года, за который производится начисление премии, расчет премии по результатам работы за квартал, год производится отдельно по периодам фактически занимаемых должностей и (или) фактически установленного должностного оклада (тарифной ставки), результаты расчетов суммируются. Норма рабочего времени применяется отдельно для каждого периода по фактически занимаемой должности и (или) </w:t>
      </w:r>
      <w:r>
        <w:lastRenderedPageBreak/>
        <w:t>фактически установленного должностного оклада (тарифной ставки).</w:t>
      </w:r>
    </w:p>
    <w:p w:rsidR="00C05024" w:rsidRDefault="00C05024">
      <w:pPr>
        <w:pStyle w:val="ConsPlusNormal"/>
        <w:spacing w:before="200"/>
        <w:ind w:firstLine="540"/>
        <w:jc w:val="both"/>
      </w:pPr>
      <w:r>
        <w:t>Предельный размер премиальной выплаты по итогам работы составляет: за квартал - не более 1 месячного фонда оплаты труда работника, за год - не более 1,5 месячного фонда оплаты труда работника.</w:t>
      </w:r>
    </w:p>
    <w:p w:rsidR="00C05024" w:rsidRDefault="00C05024">
      <w:pPr>
        <w:pStyle w:val="ConsPlusNormal"/>
        <w:spacing w:before="200"/>
        <w:ind w:firstLine="540"/>
        <w:jc w:val="both"/>
      </w:pPr>
      <w:r>
        <w:t>В месячный фонд оплаты труда для расчета премиальных выплат по итогам работы за квартал, год включаются:</w:t>
      </w:r>
    </w:p>
    <w:p w:rsidR="00C05024" w:rsidRDefault="00C05024">
      <w:pPr>
        <w:pStyle w:val="ConsPlusNormal"/>
        <w:spacing w:before="200"/>
        <w:ind w:firstLine="540"/>
        <w:jc w:val="both"/>
      </w:pPr>
      <w:r>
        <w:t>должностной оклад (тарифная ставка);</w:t>
      </w:r>
    </w:p>
    <w:p w:rsidR="00C05024" w:rsidRDefault="00C05024">
      <w:pPr>
        <w:pStyle w:val="ConsPlusNormal"/>
        <w:spacing w:before="200"/>
        <w:ind w:firstLine="540"/>
        <w:jc w:val="both"/>
      </w:pPr>
      <w:r>
        <w:t>ежемесячные стимулирующие выплаты за интенсивность и высокие результаты работы, за качество выполняемой работы;</w:t>
      </w:r>
    </w:p>
    <w:p w:rsidR="00C05024" w:rsidRDefault="00C05024">
      <w:pPr>
        <w:pStyle w:val="ConsPlusNormal"/>
        <w:spacing w:before="200"/>
        <w:ind w:firstLine="540"/>
        <w:jc w:val="both"/>
      </w:pPr>
      <w:r>
        <w:t>компенсационные выплаты за работу с вредными и (или) опасными условиями труда, за работу в ночное время;</w:t>
      </w:r>
    </w:p>
    <w:p w:rsidR="00C05024" w:rsidRDefault="00C05024">
      <w:pPr>
        <w:pStyle w:val="ConsPlusNormal"/>
        <w:spacing w:before="200"/>
        <w:ind w:firstLine="540"/>
        <w:jc w:val="both"/>
      </w:pPr>
      <w:r>
        <w:t>районный коэффициент;</w:t>
      </w:r>
    </w:p>
    <w:p w:rsidR="00C05024" w:rsidRDefault="00C05024">
      <w:pPr>
        <w:pStyle w:val="ConsPlusNormal"/>
        <w:spacing w:before="200"/>
        <w:ind w:firstLine="540"/>
        <w:jc w:val="both"/>
      </w:pPr>
      <w:r>
        <w:t>процентная надбавка к заработной плате за стаж работы в районах Крайнего Севера и приравненных к ним местностях.</w:t>
      </w:r>
    </w:p>
    <w:p w:rsidR="00C05024" w:rsidRDefault="00C05024">
      <w:pPr>
        <w:pStyle w:val="ConsPlusNormal"/>
        <w:spacing w:before="200"/>
        <w:ind w:firstLine="540"/>
        <w:jc w:val="both"/>
      </w:pPr>
      <w:r>
        <w:t>Начисление премиальных выплат по итогам работы за квартал, год осуществляется пропорционально отработанному времени за норму часов за ставку заработной платы в соответствии с действующим законодательством Российской Федерации.</w:t>
      </w:r>
    </w:p>
    <w:p w:rsidR="00C05024" w:rsidRDefault="00C05024">
      <w:pPr>
        <w:pStyle w:val="ConsPlusNormal"/>
        <w:spacing w:before="200"/>
        <w:ind w:firstLine="540"/>
        <w:jc w:val="both"/>
      </w:pPr>
      <w:r>
        <w:t>Расчет размера премиальной выплаты по итогам работы за квартал, год должен обеспечивать единый подход для всех работников, включая руководителя организации.</w:t>
      </w:r>
    </w:p>
    <w:p w:rsidR="00C05024" w:rsidRDefault="00C05024">
      <w:pPr>
        <w:pStyle w:val="ConsPlusNormal"/>
        <w:spacing w:before="200"/>
        <w:ind w:firstLine="540"/>
        <w:jc w:val="both"/>
      </w:pPr>
      <w:r>
        <w:t>Перечень показателей и условий для премирования работников организации:</w:t>
      </w:r>
    </w:p>
    <w:p w:rsidR="00C05024" w:rsidRDefault="00C05024">
      <w:pPr>
        <w:pStyle w:val="ConsPlusNormal"/>
        <w:spacing w:before="200"/>
        <w:ind w:firstLine="540"/>
        <w:jc w:val="both"/>
      </w:pPr>
      <w:r>
        <w:t>надлежащее исполнение работником возложенных на него должностных обязанностей в отчетном периоде;</w:t>
      </w:r>
    </w:p>
    <w:p w:rsidR="00C05024" w:rsidRDefault="00C05024">
      <w:pPr>
        <w:pStyle w:val="ConsPlusNormal"/>
        <w:spacing w:before="200"/>
        <w:ind w:firstLine="540"/>
        <w:jc w:val="both"/>
      </w:pPr>
      <w: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05024" w:rsidRDefault="00C05024">
      <w:pPr>
        <w:pStyle w:val="ConsPlusNormal"/>
        <w:spacing w:before="200"/>
        <w:ind w:firstLine="540"/>
        <w:jc w:val="both"/>
      </w:pPr>
      <w:r>
        <w:t>соблюдение служебной дисциплины, умение организовать работу, бесконфликтность, создание здоровой, деловой обстановки в коллективе.</w:t>
      </w:r>
    </w:p>
    <w:p w:rsidR="00C05024" w:rsidRDefault="00C05024">
      <w:pPr>
        <w:pStyle w:val="ConsPlusNormal"/>
        <w:spacing w:before="200"/>
        <w:ind w:firstLine="540"/>
        <w:jc w:val="both"/>
      </w:pPr>
      <w:r>
        <w:t>Критерии и показатели, за которые производится снижение размера премиальной выплаты по итогам работы за квартал, год, устанавливаются в соответствии с таблицей 1 настоящей статьи.</w:t>
      </w:r>
    </w:p>
    <w:p w:rsidR="00C05024" w:rsidRDefault="00C05024">
      <w:pPr>
        <w:pStyle w:val="ConsPlusNormal"/>
        <w:jc w:val="both"/>
      </w:pPr>
    </w:p>
    <w:p w:rsidR="00C05024" w:rsidRDefault="00C05024">
      <w:pPr>
        <w:pStyle w:val="ConsPlusNormal"/>
        <w:jc w:val="right"/>
        <w:outlineLvl w:val="2"/>
      </w:pPr>
      <w:r>
        <w:t>Таблица 1</w:t>
      </w:r>
    </w:p>
    <w:p w:rsidR="00C05024" w:rsidRDefault="00C05024">
      <w:pPr>
        <w:pStyle w:val="ConsPlusNormal"/>
        <w:jc w:val="both"/>
      </w:pPr>
    </w:p>
    <w:p w:rsidR="00C05024" w:rsidRDefault="00C05024">
      <w:pPr>
        <w:pStyle w:val="ConsPlusTitle"/>
        <w:jc w:val="center"/>
      </w:pPr>
      <w:r>
        <w:t>Критерии и показатели, в соответствии с которыми</w:t>
      </w:r>
    </w:p>
    <w:p w:rsidR="00C05024" w:rsidRDefault="00C05024">
      <w:pPr>
        <w:pStyle w:val="ConsPlusTitle"/>
        <w:jc w:val="center"/>
      </w:pPr>
      <w:r>
        <w:t>производится снижение размера премиальной выплаты по итогам</w:t>
      </w:r>
    </w:p>
    <w:p w:rsidR="00C05024" w:rsidRDefault="00C05024">
      <w:pPr>
        <w:pStyle w:val="ConsPlusTitle"/>
        <w:jc w:val="center"/>
      </w:pPr>
      <w:r>
        <w:t>работы за квартал, год</w:t>
      </w:r>
    </w:p>
    <w:p w:rsidR="00C05024" w:rsidRDefault="00C05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2693"/>
        <w:gridCol w:w="1701"/>
        <w:gridCol w:w="1587"/>
      </w:tblGrid>
      <w:tr w:rsidR="00C05024">
        <w:tc>
          <w:tcPr>
            <w:tcW w:w="454" w:type="dxa"/>
            <w:vAlign w:val="center"/>
          </w:tcPr>
          <w:p w:rsidR="00C05024" w:rsidRDefault="00C05024">
            <w:pPr>
              <w:pStyle w:val="ConsPlusNormal"/>
              <w:jc w:val="center"/>
            </w:pPr>
            <w:r>
              <w:t>N п/п</w:t>
            </w:r>
          </w:p>
        </w:tc>
        <w:tc>
          <w:tcPr>
            <w:tcW w:w="2494" w:type="dxa"/>
            <w:vAlign w:val="center"/>
          </w:tcPr>
          <w:p w:rsidR="00C05024" w:rsidRDefault="00C05024">
            <w:pPr>
              <w:pStyle w:val="ConsPlusNormal"/>
              <w:jc w:val="center"/>
            </w:pPr>
            <w:r>
              <w:t>Критерии</w:t>
            </w:r>
          </w:p>
        </w:tc>
        <w:tc>
          <w:tcPr>
            <w:tcW w:w="2693" w:type="dxa"/>
            <w:vAlign w:val="center"/>
          </w:tcPr>
          <w:p w:rsidR="00C05024" w:rsidRDefault="00C05024">
            <w:pPr>
              <w:pStyle w:val="ConsPlusNormal"/>
              <w:jc w:val="center"/>
            </w:pPr>
            <w:r>
              <w:t>Показатель</w:t>
            </w:r>
          </w:p>
        </w:tc>
        <w:tc>
          <w:tcPr>
            <w:tcW w:w="1701" w:type="dxa"/>
            <w:vAlign w:val="center"/>
          </w:tcPr>
          <w:p w:rsidR="00C05024" w:rsidRDefault="00C05024">
            <w:pPr>
              <w:pStyle w:val="ConsPlusNormal"/>
              <w:jc w:val="center"/>
            </w:pPr>
            <w:r>
              <w:t>Вид премии</w:t>
            </w:r>
          </w:p>
        </w:tc>
        <w:tc>
          <w:tcPr>
            <w:tcW w:w="1587" w:type="dxa"/>
            <w:vAlign w:val="center"/>
          </w:tcPr>
          <w:p w:rsidR="00C05024" w:rsidRDefault="00C05024">
            <w:pPr>
              <w:pStyle w:val="ConsPlusNormal"/>
              <w:jc w:val="center"/>
            </w:pPr>
            <w:r>
              <w:t>Процент снижения от общего (допустимого) объема выплаты работнику</w:t>
            </w:r>
          </w:p>
        </w:tc>
      </w:tr>
      <w:tr w:rsidR="00C05024">
        <w:tc>
          <w:tcPr>
            <w:tcW w:w="454" w:type="dxa"/>
            <w:vAlign w:val="center"/>
          </w:tcPr>
          <w:p w:rsidR="00C05024" w:rsidRDefault="00C05024">
            <w:pPr>
              <w:pStyle w:val="ConsPlusNormal"/>
              <w:jc w:val="center"/>
            </w:pPr>
            <w:r>
              <w:t>1</w:t>
            </w:r>
          </w:p>
        </w:tc>
        <w:tc>
          <w:tcPr>
            <w:tcW w:w="2494" w:type="dxa"/>
            <w:vAlign w:val="center"/>
          </w:tcPr>
          <w:p w:rsidR="00C05024" w:rsidRDefault="00C05024">
            <w:pPr>
              <w:pStyle w:val="ConsPlusNormal"/>
              <w:jc w:val="center"/>
            </w:pPr>
            <w:r>
              <w:t>2</w:t>
            </w:r>
          </w:p>
        </w:tc>
        <w:tc>
          <w:tcPr>
            <w:tcW w:w="2693" w:type="dxa"/>
            <w:vAlign w:val="center"/>
          </w:tcPr>
          <w:p w:rsidR="00C05024" w:rsidRDefault="00C05024">
            <w:pPr>
              <w:pStyle w:val="ConsPlusNormal"/>
              <w:jc w:val="center"/>
            </w:pPr>
            <w:r>
              <w:t>3</w:t>
            </w:r>
          </w:p>
        </w:tc>
        <w:tc>
          <w:tcPr>
            <w:tcW w:w="1701" w:type="dxa"/>
            <w:vAlign w:val="center"/>
          </w:tcPr>
          <w:p w:rsidR="00C05024" w:rsidRDefault="00C05024">
            <w:pPr>
              <w:pStyle w:val="ConsPlusNormal"/>
              <w:jc w:val="center"/>
            </w:pPr>
            <w:r>
              <w:t>4</w:t>
            </w:r>
          </w:p>
        </w:tc>
        <w:tc>
          <w:tcPr>
            <w:tcW w:w="1587" w:type="dxa"/>
            <w:vAlign w:val="center"/>
          </w:tcPr>
          <w:p w:rsidR="00C05024" w:rsidRDefault="00C05024">
            <w:pPr>
              <w:pStyle w:val="ConsPlusNormal"/>
              <w:jc w:val="center"/>
            </w:pPr>
            <w:r>
              <w:t>5</w:t>
            </w:r>
          </w:p>
        </w:tc>
      </w:tr>
      <w:tr w:rsidR="00C05024">
        <w:tc>
          <w:tcPr>
            <w:tcW w:w="454" w:type="dxa"/>
            <w:vMerge w:val="restart"/>
            <w:vAlign w:val="center"/>
          </w:tcPr>
          <w:p w:rsidR="00C05024" w:rsidRDefault="00C05024">
            <w:pPr>
              <w:pStyle w:val="ConsPlusNormal"/>
              <w:jc w:val="center"/>
            </w:pPr>
            <w:r>
              <w:t>1.</w:t>
            </w:r>
          </w:p>
        </w:tc>
        <w:tc>
          <w:tcPr>
            <w:tcW w:w="2494" w:type="dxa"/>
            <w:vMerge w:val="restart"/>
            <w:vAlign w:val="center"/>
          </w:tcPr>
          <w:p w:rsidR="00C05024" w:rsidRDefault="00C05024">
            <w:pPr>
              <w:pStyle w:val="ConsPlusNormal"/>
              <w:jc w:val="center"/>
            </w:pPr>
            <w:r>
              <w:t>Неисполнение или ненадлежащее исполнение трудовых обязанностей;</w:t>
            </w:r>
          </w:p>
          <w:p w:rsidR="00C05024" w:rsidRDefault="00C05024">
            <w:pPr>
              <w:pStyle w:val="ConsPlusNormal"/>
              <w:jc w:val="center"/>
            </w:pPr>
            <w:r>
              <w:lastRenderedPageBreak/>
              <w:t>несоблюдение трудовой дисциплины; неквалифицированная подготовка документов</w:t>
            </w:r>
          </w:p>
        </w:tc>
        <w:tc>
          <w:tcPr>
            <w:tcW w:w="2693" w:type="dxa"/>
            <w:vMerge w:val="restart"/>
            <w:vAlign w:val="center"/>
          </w:tcPr>
          <w:p w:rsidR="00C05024" w:rsidRDefault="00C05024">
            <w:pPr>
              <w:pStyle w:val="ConsPlusNormal"/>
              <w:jc w:val="center"/>
            </w:pPr>
            <w:r>
              <w:lastRenderedPageBreak/>
              <w:t xml:space="preserve">Наличие письменных объективных (обоснованных) замечаний со стороны руководителя </w:t>
            </w:r>
            <w:r>
              <w:lastRenderedPageBreak/>
              <w:t>организации или непосредственного руководителя</w:t>
            </w:r>
          </w:p>
        </w:tc>
        <w:tc>
          <w:tcPr>
            <w:tcW w:w="1701" w:type="dxa"/>
            <w:vAlign w:val="center"/>
          </w:tcPr>
          <w:p w:rsidR="00C05024" w:rsidRDefault="00C05024">
            <w:pPr>
              <w:pStyle w:val="ConsPlusNormal"/>
              <w:jc w:val="center"/>
            </w:pPr>
            <w:r>
              <w:lastRenderedPageBreak/>
              <w:t>Премиальная выплата по итогам работы за квартал</w:t>
            </w:r>
          </w:p>
        </w:tc>
        <w:tc>
          <w:tcPr>
            <w:tcW w:w="1587" w:type="dxa"/>
            <w:vAlign w:val="center"/>
          </w:tcPr>
          <w:p w:rsidR="00C05024" w:rsidRDefault="00C05024">
            <w:pPr>
              <w:pStyle w:val="ConsPlusNormal"/>
              <w:jc w:val="center"/>
            </w:pPr>
            <w:r>
              <w:t>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Премиальная выплата по итогам работы за год</w:t>
            </w:r>
          </w:p>
        </w:tc>
        <w:tc>
          <w:tcPr>
            <w:tcW w:w="1587" w:type="dxa"/>
            <w:vAlign w:val="center"/>
          </w:tcPr>
          <w:p w:rsidR="00C05024" w:rsidRDefault="00C05024">
            <w:pPr>
              <w:pStyle w:val="ConsPlusNormal"/>
              <w:jc w:val="center"/>
            </w:pPr>
            <w:r>
              <w:t>10%</w:t>
            </w:r>
          </w:p>
        </w:tc>
      </w:tr>
      <w:tr w:rsidR="00C05024">
        <w:tc>
          <w:tcPr>
            <w:tcW w:w="454" w:type="dxa"/>
            <w:vMerge w:val="restart"/>
            <w:vAlign w:val="center"/>
          </w:tcPr>
          <w:p w:rsidR="00C05024" w:rsidRDefault="00C05024">
            <w:pPr>
              <w:pStyle w:val="ConsPlusNormal"/>
              <w:jc w:val="center"/>
            </w:pPr>
            <w:r>
              <w:lastRenderedPageBreak/>
              <w:t>2.</w:t>
            </w:r>
          </w:p>
        </w:tc>
        <w:tc>
          <w:tcPr>
            <w:tcW w:w="2494" w:type="dxa"/>
            <w:vMerge w:val="restart"/>
            <w:vAlign w:val="center"/>
          </w:tcPr>
          <w:p w:rsidR="00C05024" w:rsidRDefault="00C05024">
            <w:pPr>
              <w:pStyle w:val="ConsPlusNormal"/>
              <w:jc w:val="center"/>
            </w:pPr>
            <w:r>
              <w:t>Некачественное, несвоевременное выполнение планов работы организации, муниципальных правовых актов Ханты-Мансийского района, поручений, распоряжений, решений руководителя организации, непосредственного руководителя</w:t>
            </w:r>
          </w:p>
        </w:tc>
        <w:tc>
          <w:tcPr>
            <w:tcW w:w="2693" w:type="dxa"/>
            <w:vMerge w:val="restart"/>
            <w:vAlign w:val="center"/>
          </w:tcPr>
          <w:p w:rsidR="00C05024" w:rsidRDefault="00C05024">
            <w:pPr>
              <w:pStyle w:val="ConsPlusNormal"/>
              <w:jc w:val="center"/>
            </w:pPr>
            <w:r>
              <w:t>Наличие письменных объективных (обоснованных) замечаний со стороны органов местного самоуправления Ханты-Мансийского района, органов администрации Ханты-Мансийского района, иных учреждений (предприятий), руководителя организации или непосредственного руководителя</w:t>
            </w:r>
          </w:p>
        </w:tc>
        <w:tc>
          <w:tcPr>
            <w:tcW w:w="1701" w:type="dxa"/>
            <w:vAlign w:val="center"/>
          </w:tcPr>
          <w:p w:rsidR="00C05024" w:rsidRDefault="00C05024">
            <w:pPr>
              <w:pStyle w:val="ConsPlusNormal"/>
              <w:jc w:val="center"/>
            </w:pPr>
            <w:r>
              <w:t>Премиальная выплата по итогам работы за квартал</w:t>
            </w:r>
          </w:p>
        </w:tc>
        <w:tc>
          <w:tcPr>
            <w:tcW w:w="1587" w:type="dxa"/>
            <w:vAlign w:val="center"/>
          </w:tcPr>
          <w:p w:rsidR="00C05024" w:rsidRDefault="00C05024">
            <w:pPr>
              <w:pStyle w:val="ConsPlusNormal"/>
              <w:jc w:val="center"/>
            </w:pPr>
            <w:r>
              <w:t>10%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Премиальная выплата по итогам работы за год</w:t>
            </w:r>
          </w:p>
        </w:tc>
        <w:tc>
          <w:tcPr>
            <w:tcW w:w="1587" w:type="dxa"/>
            <w:vAlign w:val="center"/>
          </w:tcPr>
          <w:p w:rsidR="00C05024" w:rsidRDefault="00C05024">
            <w:pPr>
              <w:pStyle w:val="ConsPlusNormal"/>
              <w:jc w:val="center"/>
            </w:pPr>
            <w:r>
              <w:t>20%</w:t>
            </w:r>
          </w:p>
        </w:tc>
      </w:tr>
      <w:tr w:rsidR="00C05024">
        <w:tc>
          <w:tcPr>
            <w:tcW w:w="454" w:type="dxa"/>
            <w:vMerge w:val="restart"/>
            <w:vAlign w:val="center"/>
          </w:tcPr>
          <w:p w:rsidR="00C05024" w:rsidRDefault="00C05024">
            <w:pPr>
              <w:pStyle w:val="ConsPlusNormal"/>
              <w:jc w:val="center"/>
            </w:pPr>
            <w:r>
              <w:t>3.</w:t>
            </w:r>
          </w:p>
        </w:tc>
        <w:tc>
          <w:tcPr>
            <w:tcW w:w="2494" w:type="dxa"/>
            <w:vMerge w:val="restart"/>
            <w:vAlign w:val="center"/>
          </w:tcPr>
          <w:p w:rsidR="00C05024" w:rsidRDefault="00C05024">
            <w:pPr>
              <w:pStyle w:val="ConsPlusNormal"/>
              <w:jc w:val="center"/>
            </w:pPr>
            <w:r>
              <w:t>Нарушение сроков представления установленной отчетности, представление недостоверной информации</w:t>
            </w:r>
          </w:p>
        </w:tc>
        <w:tc>
          <w:tcPr>
            <w:tcW w:w="2693" w:type="dxa"/>
            <w:vMerge w:val="restart"/>
            <w:vAlign w:val="center"/>
          </w:tcPr>
          <w:p w:rsidR="00C05024" w:rsidRDefault="00C05024">
            <w:pPr>
              <w:pStyle w:val="ConsPlusNormal"/>
              <w:jc w:val="center"/>
            </w:pPr>
            <w:r>
              <w:t>Наличие письменных объективных (обоснованных) замечаний со стороны органов государственной власти Ханты-Мансийского автономного округа - Югры, органов местного самоуправления Ханты-Мансийского района, органов администрации Ханты-Мансийского района, руководителя организации или непосредственного руководителя</w:t>
            </w:r>
          </w:p>
        </w:tc>
        <w:tc>
          <w:tcPr>
            <w:tcW w:w="1701" w:type="dxa"/>
            <w:vAlign w:val="center"/>
          </w:tcPr>
          <w:p w:rsidR="00C05024" w:rsidRDefault="00C05024">
            <w:pPr>
              <w:pStyle w:val="ConsPlusNormal"/>
              <w:jc w:val="center"/>
            </w:pPr>
            <w:r>
              <w:t>Премиальная выплата по итогам работы за квартал</w:t>
            </w:r>
          </w:p>
        </w:tc>
        <w:tc>
          <w:tcPr>
            <w:tcW w:w="1587" w:type="dxa"/>
            <w:vAlign w:val="center"/>
          </w:tcPr>
          <w:p w:rsidR="00C05024" w:rsidRDefault="00C05024">
            <w:pPr>
              <w:pStyle w:val="ConsPlusNormal"/>
              <w:jc w:val="center"/>
            </w:pPr>
            <w:r>
              <w:t>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Премиальная выплата по итогам работы за год</w:t>
            </w:r>
          </w:p>
        </w:tc>
        <w:tc>
          <w:tcPr>
            <w:tcW w:w="1587" w:type="dxa"/>
            <w:vAlign w:val="center"/>
          </w:tcPr>
          <w:p w:rsidR="00C05024" w:rsidRDefault="00C05024">
            <w:pPr>
              <w:pStyle w:val="ConsPlusNormal"/>
              <w:jc w:val="center"/>
            </w:pPr>
            <w:r>
              <w:t>10%</w:t>
            </w:r>
          </w:p>
        </w:tc>
      </w:tr>
      <w:tr w:rsidR="00C05024">
        <w:tc>
          <w:tcPr>
            <w:tcW w:w="454" w:type="dxa"/>
            <w:vMerge w:val="restart"/>
            <w:vAlign w:val="center"/>
          </w:tcPr>
          <w:p w:rsidR="00C05024" w:rsidRDefault="00C05024">
            <w:pPr>
              <w:pStyle w:val="ConsPlusNormal"/>
              <w:jc w:val="center"/>
            </w:pPr>
            <w:r>
              <w:t>4.</w:t>
            </w:r>
          </w:p>
        </w:tc>
        <w:tc>
          <w:tcPr>
            <w:tcW w:w="2494" w:type="dxa"/>
            <w:vMerge w:val="restart"/>
            <w:vAlign w:val="center"/>
          </w:tcPr>
          <w:p w:rsidR="00C05024" w:rsidRDefault="00C05024">
            <w:pPr>
              <w:pStyle w:val="ConsPlusNormal"/>
              <w:jc w:val="center"/>
            </w:pPr>
            <w:r>
              <w:t>Действующее дисциплинарное взыскание (замечание, выговор) в отношении работника на момент издания приказа о выплате соответствующей премии</w:t>
            </w:r>
          </w:p>
        </w:tc>
        <w:tc>
          <w:tcPr>
            <w:tcW w:w="2693" w:type="dxa"/>
            <w:vMerge w:val="restart"/>
            <w:vAlign w:val="center"/>
          </w:tcPr>
          <w:p w:rsidR="00C05024" w:rsidRDefault="00C05024">
            <w:pPr>
              <w:pStyle w:val="ConsPlusNormal"/>
              <w:jc w:val="center"/>
            </w:pPr>
            <w:r>
              <w:t>Наличие дисциплинарного взыскания в виде замечания</w:t>
            </w:r>
          </w:p>
        </w:tc>
        <w:tc>
          <w:tcPr>
            <w:tcW w:w="1701" w:type="dxa"/>
            <w:vAlign w:val="center"/>
          </w:tcPr>
          <w:p w:rsidR="00C05024" w:rsidRDefault="00C05024">
            <w:pPr>
              <w:pStyle w:val="ConsPlusNormal"/>
              <w:jc w:val="center"/>
            </w:pPr>
            <w:r>
              <w:t>Премиальная выплата по итогам работы за квартал</w:t>
            </w:r>
          </w:p>
        </w:tc>
        <w:tc>
          <w:tcPr>
            <w:tcW w:w="1587" w:type="dxa"/>
            <w:vAlign w:val="center"/>
          </w:tcPr>
          <w:p w:rsidR="00C05024" w:rsidRDefault="00C05024">
            <w:pPr>
              <w:pStyle w:val="ConsPlusNormal"/>
              <w:jc w:val="center"/>
            </w:pPr>
            <w:r>
              <w:t>15%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Премиальная выплата по итогам работы за год</w:t>
            </w:r>
          </w:p>
        </w:tc>
        <w:tc>
          <w:tcPr>
            <w:tcW w:w="1587" w:type="dxa"/>
            <w:vAlign w:val="center"/>
          </w:tcPr>
          <w:p w:rsidR="00C05024" w:rsidRDefault="00C05024">
            <w:pPr>
              <w:pStyle w:val="ConsPlusNormal"/>
              <w:jc w:val="center"/>
            </w:pPr>
            <w:r>
              <w:t>25%</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val="restart"/>
            <w:vAlign w:val="center"/>
          </w:tcPr>
          <w:p w:rsidR="00C05024" w:rsidRDefault="00C05024">
            <w:pPr>
              <w:pStyle w:val="ConsPlusNormal"/>
              <w:jc w:val="center"/>
            </w:pPr>
            <w:r>
              <w:t>Наличие дисциплинарного взыскания в виде выговора</w:t>
            </w:r>
          </w:p>
        </w:tc>
        <w:tc>
          <w:tcPr>
            <w:tcW w:w="1701" w:type="dxa"/>
            <w:vAlign w:val="center"/>
          </w:tcPr>
          <w:p w:rsidR="00C05024" w:rsidRDefault="00C05024">
            <w:pPr>
              <w:pStyle w:val="ConsPlusNormal"/>
              <w:jc w:val="center"/>
            </w:pPr>
            <w:r>
              <w:t>Премиальная выплата по итогам работы за квартал</w:t>
            </w:r>
          </w:p>
        </w:tc>
        <w:tc>
          <w:tcPr>
            <w:tcW w:w="1587" w:type="dxa"/>
            <w:vAlign w:val="center"/>
          </w:tcPr>
          <w:p w:rsidR="00C05024" w:rsidRDefault="00C05024">
            <w:pPr>
              <w:pStyle w:val="ConsPlusNormal"/>
              <w:jc w:val="center"/>
            </w:pPr>
            <w:r>
              <w:t>30%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Премиальная выплата по итогам работы за год</w:t>
            </w:r>
          </w:p>
        </w:tc>
        <w:tc>
          <w:tcPr>
            <w:tcW w:w="1587" w:type="dxa"/>
            <w:vAlign w:val="center"/>
          </w:tcPr>
          <w:p w:rsidR="00C05024" w:rsidRDefault="00C05024">
            <w:pPr>
              <w:pStyle w:val="ConsPlusNormal"/>
              <w:jc w:val="center"/>
            </w:pPr>
            <w:r>
              <w:t>50%</w:t>
            </w:r>
          </w:p>
        </w:tc>
      </w:tr>
      <w:tr w:rsidR="00C05024">
        <w:tc>
          <w:tcPr>
            <w:tcW w:w="454" w:type="dxa"/>
            <w:vMerge w:val="restart"/>
            <w:vAlign w:val="center"/>
          </w:tcPr>
          <w:p w:rsidR="00C05024" w:rsidRDefault="00C05024">
            <w:pPr>
              <w:pStyle w:val="ConsPlusNormal"/>
              <w:jc w:val="center"/>
            </w:pPr>
            <w:r>
              <w:t>5.</w:t>
            </w:r>
          </w:p>
        </w:tc>
        <w:tc>
          <w:tcPr>
            <w:tcW w:w="2494" w:type="dxa"/>
            <w:vMerge w:val="restart"/>
            <w:vAlign w:val="center"/>
          </w:tcPr>
          <w:p w:rsidR="00C05024" w:rsidRDefault="00C05024">
            <w:pPr>
              <w:pStyle w:val="ConsPlusNormal"/>
              <w:jc w:val="center"/>
            </w:pPr>
            <w:r>
              <w:t xml:space="preserve">Применение в текущем квартале, году к работнику двух и более дисциплинарных взысканий в виде замечания и (или) </w:t>
            </w:r>
            <w:r>
              <w:lastRenderedPageBreak/>
              <w:t>выговора</w:t>
            </w:r>
          </w:p>
        </w:tc>
        <w:tc>
          <w:tcPr>
            <w:tcW w:w="2693" w:type="dxa"/>
            <w:vMerge w:val="restart"/>
            <w:vAlign w:val="center"/>
          </w:tcPr>
          <w:p w:rsidR="00C05024" w:rsidRDefault="00C05024">
            <w:pPr>
              <w:pStyle w:val="ConsPlusNormal"/>
              <w:jc w:val="center"/>
            </w:pPr>
            <w:r>
              <w:lastRenderedPageBreak/>
              <w:t>Наличие двух и более дисциплинарных взысканий в виде замечания и (или) выговора</w:t>
            </w:r>
          </w:p>
        </w:tc>
        <w:tc>
          <w:tcPr>
            <w:tcW w:w="1701" w:type="dxa"/>
            <w:vAlign w:val="center"/>
          </w:tcPr>
          <w:p w:rsidR="00C05024" w:rsidRDefault="00C05024">
            <w:pPr>
              <w:pStyle w:val="ConsPlusNormal"/>
              <w:jc w:val="center"/>
            </w:pPr>
            <w:r>
              <w:t>Премиальная выплата по итогам работы за квартал</w:t>
            </w:r>
          </w:p>
        </w:tc>
        <w:tc>
          <w:tcPr>
            <w:tcW w:w="1587" w:type="dxa"/>
            <w:vAlign w:val="center"/>
          </w:tcPr>
          <w:p w:rsidR="00C05024" w:rsidRDefault="00C05024">
            <w:pPr>
              <w:pStyle w:val="ConsPlusNormal"/>
              <w:jc w:val="center"/>
            </w:pPr>
            <w:r>
              <w:t>100%</w:t>
            </w:r>
          </w:p>
        </w:tc>
      </w:tr>
      <w:tr w:rsidR="00C05024">
        <w:tc>
          <w:tcPr>
            <w:tcW w:w="454" w:type="dxa"/>
            <w:vMerge/>
          </w:tcPr>
          <w:p w:rsidR="00C05024" w:rsidRDefault="00C05024">
            <w:pPr>
              <w:pStyle w:val="ConsPlusNormal"/>
            </w:pPr>
          </w:p>
        </w:tc>
        <w:tc>
          <w:tcPr>
            <w:tcW w:w="2494" w:type="dxa"/>
            <w:vMerge/>
          </w:tcPr>
          <w:p w:rsidR="00C05024" w:rsidRDefault="00C05024">
            <w:pPr>
              <w:pStyle w:val="ConsPlusNormal"/>
            </w:pPr>
          </w:p>
        </w:tc>
        <w:tc>
          <w:tcPr>
            <w:tcW w:w="2693" w:type="dxa"/>
            <w:vMerge/>
          </w:tcPr>
          <w:p w:rsidR="00C05024" w:rsidRDefault="00C05024">
            <w:pPr>
              <w:pStyle w:val="ConsPlusNormal"/>
            </w:pPr>
          </w:p>
        </w:tc>
        <w:tc>
          <w:tcPr>
            <w:tcW w:w="1701" w:type="dxa"/>
            <w:vAlign w:val="center"/>
          </w:tcPr>
          <w:p w:rsidR="00C05024" w:rsidRDefault="00C05024">
            <w:pPr>
              <w:pStyle w:val="ConsPlusNormal"/>
              <w:jc w:val="center"/>
            </w:pPr>
            <w:r>
              <w:t xml:space="preserve">Премиальная </w:t>
            </w:r>
            <w:r>
              <w:lastRenderedPageBreak/>
              <w:t>выплата по итогам работы за год</w:t>
            </w:r>
          </w:p>
        </w:tc>
        <w:tc>
          <w:tcPr>
            <w:tcW w:w="1587" w:type="dxa"/>
            <w:vAlign w:val="center"/>
          </w:tcPr>
          <w:p w:rsidR="00C05024" w:rsidRDefault="00C05024">
            <w:pPr>
              <w:pStyle w:val="ConsPlusNormal"/>
              <w:jc w:val="center"/>
            </w:pPr>
            <w:r>
              <w:lastRenderedPageBreak/>
              <w:t>100%</w:t>
            </w:r>
          </w:p>
        </w:tc>
      </w:tr>
    </w:tbl>
    <w:p w:rsidR="00C05024" w:rsidRDefault="00C05024">
      <w:pPr>
        <w:pStyle w:val="ConsPlusNormal"/>
        <w:jc w:val="both"/>
      </w:pPr>
    </w:p>
    <w:p w:rsidR="00C05024" w:rsidRDefault="00C05024">
      <w:pPr>
        <w:pStyle w:val="ConsPlusNormal"/>
        <w:ind w:firstLine="540"/>
        <w:jc w:val="both"/>
      </w:pPr>
      <w:r>
        <w:t xml:space="preserve">7. В целях установления стимулирующих выплат, указанных в </w:t>
      </w:r>
      <w:hyperlink w:anchor="P1488">
        <w:r>
          <w:rPr>
            <w:color w:val="0000FF"/>
          </w:rPr>
          <w:t>частях 3</w:t>
        </w:r>
      </w:hyperlink>
      <w:r>
        <w:t xml:space="preserve"> - </w:t>
      </w:r>
      <w:hyperlink w:anchor="P1496">
        <w:r>
          <w:rPr>
            <w:color w:val="0000FF"/>
          </w:rPr>
          <w:t>5</w:t>
        </w:r>
      </w:hyperlink>
      <w:r>
        <w:t xml:space="preserve"> настоящей статьи, локальным нормативным актом организации устанавливаются критерии и показатели эффективности деятельности работников организации.</w:t>
      </w:r>
    </w:p>
    <w:p w:rsidR="00C05024" w:rsidRDefault="00C05024">
      <w:pPr>
        <w:pStyle w:val="ConsPlusNormal"/>
        <w:spacing w:before="200"/>
        <w:ind w:firstLine="540"/>
        <w:jc w:val="both"/>
      </w:pPr>
      <w:r>
        <w:t>Перечень критериев должен позволять объективно оценить результативность и качество работы каждого работника или эффективность работ по каждой профессиональной квалификационной группе должностей, в том числе достижение коллективных результатов труда.</w:t>
      </w:r>
    </w:p>
    <w:p w:rsidR="00C05024" w:rsidRDefault="00C05024">
      <w:pPr>
        <w:pStyle w:val="ConsPlusNormal"/>
        <w:spacing w:before="200"/>
        <w:ind w:firstLine="540"/>
        <w:jc w:val="both"/>
      </w:pPr>
      <w:r>
        <w:t>Формирование критериев должно осуществляться с учетом уставных целей и задач организации, планов и заданий, устанавливаемых комитетом по образованию администрации Ханты-Мансийского района.</w:t>
      </w:r>
    </w:p>
    <w:p w:rsidR="00C05024" w:rsidRDefault="00C05024">
      <w:pPr>
        <w:pStyle w:val="ConsPlusNormal"/>
        <w:spacing w:before="20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 устанавливаемых комитетом по образованию администрации Ханты-Мансийского района.</w:t>
      </w:r>
    </w:p>
    <w:p w:rsidR="00C05024" w:rsidRDefault="00C05024">
      <w:pPr>
        <w:pStyle w:val="ConsPlusNormal"/>
        <w:spacing w:before="200"/>
        <w:ind w:firstLine="540"/>
        <w:jc w:val="both"/>
      </w:pPr>
      <w:r>
        <w:t>Для оценки эффективности деятельности и качества выполненной работы работником используются показатели, указывающие на результаты его труда, участие в повышении результатов деятельности организации, качества оказываемых муниципальных услуг и достижении показателей эффективности деятельности организации. Инструменты оценки (показатели, индикаторы, оценивающие данный показатель, вес индикатора) устанавливаются в зависимости от используемых показателей анализа деятельности организации и отдельных категорий работников.</w:t>
      </w:r>
    </w:p>
    <w:p w:rsidR="00C05024" w:rsidRDefault="00C05024">
      <w:pPr>
        <w:pStyle w:val="ConsPlusNormal"/>
        <w:spacing w:before="200"/>
        <w:ind w:firstLine="540"/>
        <w:jc w:val="both"/>
      </w:pPr>
      <w:r>
        <w:t>Для эффективного использования в качестве инструмента оценки эффективности деятельности индикатор должен быть представлен в исчислимом формате (в единицах, долях, процентах и прочих единицах измерений). Допускается применение показателей, характеризующих выполнение определенных условий (да/нет; наличие/отсутствие).</w:t>
      </w:r>
    </w:p>
    <w:p w:rsidR="00C05024" w:rsidRDefault="00C05024">
      <w:pPr>
        <w:pStyle w:val="ConsPlusNormal"/>
        <w:spacing w:before="200"/>
        <w:ind w:firstLine="540"/>
        <w:jc w:val="both"/>
      </w:pPr>
      <w:r>
        <w:t>8. Оценка эффективности деятельности различных категорий работников, включая решение об установлении стимулирующих выплат, принимается с осуществлением демократических процедур, путем создания соответствующей комиссии с участием представительного органа работников.</w:t>
      </w:r>
    </w:p>
    <w:p w:rsidR="00C05024" w:rsidRDefault="00C05024">
      <w:pPr>
        <w:pStyle w:val="ConsPlusNormal"/>
        <w:spacing w:before="200"/>
        <w:ind w:firstLine="540"/>
        <w:jc w:val="both"/>
      </w:pPr>
      <w:r>
        <w:t>Состав комиссии утверждается руководителем организации по согласованию с представительным органом работников.</w:t>
      </w:r>
    </w:p>
    <w:p w:rsidR="00C05024" w:rsidRDefault="00C05024">
      <w:pPr>
        <w:pStyle w:val="ConsPlusNormal"/>
        <w:spacing w:before="200"/>
        <w:ind w:firstLine="540"/>
        <w:jc w:val="both"/>
      </w:pPr>
      <w:r>
        <w:t>Порядок работы комиссии, периодичность ее заседаний закрепляется локальным нормативным актом организации с учетом мнения представительного органа работников.</w:t>
      </w:r>
    </w:p>
    <w:p w:rsidR="00C05024" w:rsidRDefault="00C05024">
      <w:pPr>
        <w:pStyle w:val="ConsPlusNormal"/>
        <w:spacing w:before="200"/>
        <w:ind w:firstLine="540"/>
        <w:jc w:val="both"/>
      </w:pPr>
      <w:r>
        <w:t xml:space="preserve">9. В целях формирования единого подхода к регулированию установления стимулирующих выплат, указанных в </w:t>
      </w:r>
      <w:hyperlink w:anchor="P1488">
        <w:r>
          <w:rPr>
            <w:color w:val="0000FF"/>
          </w:rPr>
          <w:t>частях 3</w:t>
        </w:r>
      </w:hyperlink>
      <w:r>
        <w:t xml:space="preserve"> - </w:t>
      </w:r>
      <w:hyperlink w:anchor="P1496">
        <w:r>
          <w:rPr>
            <w:color w:val="0000FF"/>
          </w:rPr>
          <w:t>5</w:t>
        </w:r>
      </w:hyperlink>
      <w:r>
        <w:t xml:space="preserve"> настоящей статьи, комитет по образованию администрации Ханты-Мансийского района издает приказ, регулирующий единый принцип установления таких выплат и который обязателен к применению всеми организациями.</w:t>
      </w:r>
    </w:p>
    <w:p w:rsidR="00C05024" w:rsidRDefault="00C05024">
      <w:pPr>
        <w:pStyle w:val="ConsPlusNormal"/>
        <w:spacing w:before="200"/>
        <w:ind w:firstLine="540"/>
        <w:jc w:val="both"/>
      </w:pPr>
      <w:bookmarkStart w:id="48" w:name="P1595"/>
      <w:bookmarkEnd w:id="48"/>
      <w:r>
        <w:t>10. Диапазон размера, условия, периодичность и источник осуществления стимулирующих выплат работникам организации, за исключением руководителя организации, устанавливаются в соответствии с таблицей 2 настоящей статьи.</w:t>
      </w:r>
    </w:p>
    <w:p w:rsidR="00C05024" w:rsidRDefault="00C05024">
      <w:pPr>
        <w:pStyle w:val="ConsPlusNormal"/>
        <w:jc w:val="both"/>
      </w:pPr>
    </w:p>
    <w:p w:rsidR="00C05024" w:rsidRDefault="00C05024">
      <w:pPr>
        <w:pStyle w:val="ConsPlusNormal"/>
        <w:jc w:val="right"/>
        <w:outlineLvl w:val="2"/>
      </w:pPr>
      <w:r>
        <w:t>Таблица 2</w:t>
      </w:r>
    </w:p>
    <w:p w:rsidR="00C05024" w:rsidRDefault="00C05024">
      <w:pPr>
        <w:pStyle w:val="ConsPlusNormal"/>
        <w:jc w:val="both"/>
      </w:pPr>
    </w:p>
    <w:p w:rsidR="00C05024" w:rsidRDefault="00C05024">
      <w:pPr>
        <w:pStyle w:val="ConsPlusTitle"/>
        <w:jc w:val="center"/>
      </w:pPr>
      <w:r>
        <w:t>Диапазон размера, условия, периодичность и источник</w:t>
      </w:r>
    </w:p>
    <w:p w:rsidR="00C05024" w:rsidRDefault="00C05024">
      <w:pPr>
        <w:pStyle w:val="ConsPlusTitle"/>
        <w:jc w:val="center"/>
      </w:pPr>
      <w:r>
        <w:t>осуществления стимулирующих выплат работникам организации,</w:t>
      </w:r>
    </w:p>
    <w:p w:rsidR="00C05024" w:rsidRDefault="00C05024">
      <w:pPr>
        <w:pStyle w:val="ConsPlusTitle"/>
        <w:jc w:val="center"/>
      </w:pPr>
      <w:r>
        <w:t>за исключением руководителя организации</w:t>
      </w:r>
    </w:p>
    <w:p w:rsidR="00C05024" w:rsidRDefault="00C05024">
      <w:pPr>
        <w:pStyle w:val="ConsPlusNormal"/>
        <w:jc w:val="both"/>
      </w:pPr>
    </w:p>
    <w:p w:rsidR="00C05024" w:rsidRDefault="00C05024">
      <w:pPr>
        <w:pStyle w:val="ConsPlusNormal"/>
        <w:sectPr w:rsidR="00C050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8"/>
        <w:gridCol w:w="1842"/>
        <w:gridCol w:w="1985"/>
        <w:gridCol w:w="1984"/>
        <w:gridCol w:w="1843"/>
        <w:gridCol w:w="1985"/>
      </w:tblGrid>
      <w:tr w:rsidR="00C05024">
        <w:tc>
          <w:tcPr>
            <w:tcW w:w="428" w:type="dxa"/>
            <w:vAlign w:val="center"/>
          </w:tcPr>
          <w:p w:rsidR="00C05024" w:rsidRDefault="00C05024">
            <w:pPr>
              <w:pStyle w:val="ConsPlusNormal"/>
              <w:jc w:val="center"/>
            </w:pPr>
            <w:r>
              <w:lastRenderedPageBreak/>
              <w:t>N п/п</w:t>
            </w:r>
          </w:p>
        </w:tc>
        <w:tc>
          <w:tcPr>
            <w:tcW w:w="1842" w:type="dxa"/>
            <w:vAlign w:val="center"/>
          </w:tcPr>
          <w:p w:rsidR="00C05024" w:rsidRDefault="00C05024">
            <w:pPr>
              <w:pStyle w:val="ConsPlusNormal"/>
              <w:jc w:val="center"/>
            </w:pPr>
            <w:r>
              <w:t>Наименование стимулирующей выплаты</w:t>
            </w:r>
          </w:p>
        </w:tc>
        <w:tc>
          <w:tcPr>
            <w:tcW w:w="1985" w:type="dxa"/>
            <w:vAlign w:val="center"/>
          </w:tcPr>
          <w:p w:rsidR="00C05024" w:rsidRDefault="00C05024">
            <w:pPr>
              <w:pStyle w:val="ConsPlusNormal"/>
              <w:jc w:val="center"/>
            </w:pPr>
            <w:r>
              <w:t>Категория получателей стимулирующей выплаты</w:t>
            </w:r>
          </w:p>
        </w:tc>
        <w:tc>
          <w:tcPr>
            <w:tcW w:w="1984" w:type="dxa"/>
            <w:vAlign w:val="center"/>
          </w:tcPr>
          <w:p w:rsidR="00C05024" w:rsidRDefault="00C05024">
            <w:pPr>
              <w:pStyle w:val="ConsPlusNormal"/>
              <w:jc w:val="center"/>
            </w:pPr>
            <w:r>
              <w:t>Диапазон размера стимулирующей выплаты</w:t>
            </w:r>
          </w:p>
        </w:tc>
        <w:tc>
          <w:tcPr>
            <w:tcW w:w="1843" w:type="dxa"/>
            <w:vAlign w:val="center"/>
          </w:tcPr>
          <w:p w:rsidR="00C05024" w:rsidRDefault="00C05024">
            <w:pPr>
              <w:pStyle w:val="ConsPlusNormal"/>
              <w:jc w:val="center"/>
            </w:pPr>
            <w:r>
              <w:t>Периодичность осуществления стимулирующей выплаты и ее источник</w:t>
            </w:r>
          </w:p>
        </w:tc>
        <w:tc>
          <w:tcPr>
            <w:tcW w:w="1985" w:type="dxa"/>
            <w:vAlign w:val="center"/>
          </w:tcPr>
          <w:p w:rsidR="00C05024" w:rsidRDefault="00C05024">
            <w:pPr>
              <w:pStyle w:val="ConsPlusNormal"/>
              <w:jc w:val="center"/>
            </w:pPr>
            <w:r>
              <w:t>Условия осуществления стимулирующей выплаты</w:t>
            </w:r>
          </w:p>
        </w:tc>
      </w:tr>
      <w:tr w:rsidR="00C05024">
        <w:tc>
          <w:tcPr>
            <w:tcW w:w="428" w:type="dxa"/>
            <w:vAlign w:val="center"/>
          </w:tcPr>
          <w:p w:rsidR="00C05024" w:rsidRDefault="00C05024">
            <w:pPr>
              <w:pStyle w:val="ConsPlusNormal"/>
              <w:jc w:val="center"/>
            </w:pPr>
            <w:r>
              <w:t>1.</w:t>
            </w:r>
          </w:p>
        </w:tc>
        <w:tc>
          <w:tcPr>
            <w:tcW w:w="1842" w:type="dxa"/>
            <w:vAlign w:val="center"/>
          </w:tcPr>
          <w:p w:rsidR="00C05024" w:rsidRDefault="00C05024">
            <w:pPr>
              <w:pStyle w:val="ConsPlusNormal"/>
              <w:jc w:val="center"/>
            </w:pPr>
            <w:r>
              <w:t>Выплата за интенсивность и высокие результаты работы</w:t>
            </w:r>
          </w:p>
        </w:tc>
        <w:tc>
          <w:tcPr>
            <w:tcW w:w="1985" w:type="dxa"/>
            <w:vAlign w:val="center"/>
          </w:tcPr>
          <w:p w:rsidR="00C05024" w:rsidRDefault="00C05024">
            <w:pPr>
              <w:pStyle w:val="ConsPlusNormal"/>
              <w:jc w:val="center"/>
            </w:pPr>
            <w:r>
              <w:t>Специалист (за исключением педагогического работника), служащий, рабочий</w:t>
            </w:r>
          </w:p>
        </w:tc>
        <w:tc>
          <w:tcPr>
            <w:tcW w:w="1984" w:type="dxa"/>
            <w:vAlign w:val="center"/>
          </w:tcPr>
          <w:p w:rsidR="00C05024" w:rsidRDefault="00C05024">
            <w:pPr>
              <w:pStyle w:val="ConsPlusNormal"/>
              <w:jc w:val="center"/>
            </w:pPr>
            <w:r>
              <w:t>0% - 100%</w:t>
            </w:r>
          </w:p>
          <w:p w:rsidR="00C05024" w:rsidRDefault="00C05024">
            <w:pPr>
              <w:pStyle w:val="ConsPlusNormal"/>
              <w:jc w:val="center"/>
            </w:pPr>
            <w:r>
              <w:t>от должностного оклада (тарифной ставки) или в абсолютном размере, но не более размера должностного оклада (тарифной ставки)</w:t>
            </w:r>
          </w:p>
        </w:tc>
        <w:tc>
          <w:tcPr>
            <w:tcW w:w="1843" w:type="dxa"/>
            <w:vAlign w:val="center"/>
          </w:tcPr>
          <w:p w:rsidR="00C05024" w:rsidRDefault="00C05024">
            <w:pPr>
              <w:pStyle w:val="ConsPlusNormal"/>
              <w:jc w:val="center"/>
            </w:pPr>
            <w:r>
              <w:t>Ежемесячно,</w:t>
            </w:r>
          </w:p>
          <w:p w:rsidR="00C05024" w:rsidRDefault="00C05024">
            <w:pPr>
              <w:pStyle w:val="ConsPlusNormal"/>
              <w:jc w:val="center"/>
            </w:pPr>
            <w:r>
              <w:t>за счет средств фонда оплаты труда</w:t>
            </w:r>
          </w:p>
        </w:tc>
        <w:tc>
          <w:tcPr>
            <w:tcW w:w="1985" w:type="dxa"/>
            <w:vAlign w:val="center"/>
          </w:tcPr>
          <w:p w:rsidR="00C05024" w:rsidRDefault="00C05024">
            <w:pPr>
              <w:pStyle w:val="ConsPlusNormal"/>
              <w:jc w:val="center"/>
            </w:pPr>
            <w:r>
              <w:t>При достижении работником установленных показателей эффективности деятельности</w:t>
            </w:r>
          </w:p>
        </w:tc>
      </w:tr>
      <w:tr w:rsidR="00C05024">
        <w:tc>
          <w:tcPr>
            <w:tcW w:w="428" w:type="dxa"/>
            <w:vAlign w:val="center"/>
          </w:tcPr>
          <w:p w:rsidR="00C05024" w:rsidRDefault="00C05024">
            <w:pPr>
              <w:pStyle w:val="ConsPlusNormal"/>
              <w:jc w:val="center"/>
            </w:pPr>
            <w:r>
              <w:t>2.</w:t>
            </w:r>
          </w:p>
        </w:tc>
        <w:tc>
          <w:tcPr>
            <w:tcW w:w="1842" w:type="dxa"/>
            <w:vAlign w:val="center"/>
          </w:tcPr>
          <w:p w:rsidR="00C05024" w:rsidRDefault="00C05024">
            <w:pPr>
              <w:pStyle w:val="ConsPlusNormal"/>
              <w:jc w:val="center"/>
            </w:pPr>
            <w:r>
              <w:t>Выплата за качество выполняемых работ</w:t>
            </w:r>
          </w:p>
        </w:tc>
        <w:tc>
          <w:tcPr>
            <w:tcW w:w="1985" w:type="dxa"/>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w:t>
            </w:r>
          </w:p>
        </w:tc>
        <w:tc>
          <w:tcPr>
            <w:tcW w:w="1984" w:type="dxa"/>
            <w:vAlign w:val="center"/>
          </w:tcPr>
          <w:p w:rsidR="00C05024" w:rsidRDefault="00C05024">
            <w:pPr>
              <w:pStyle w:val="ConsPlusNormal"/>
              <w:jc w:val="center"/>
            </w:pPr>
            <w:r>
              <w:t>0% - 100%</w:t>
            </w:r>
          </w:p>
          <w:p w:rsidR="00C05024" w:rsidRDefault="00C05024">
            <w:pPr>
              <w:pStyle w:val="ConsPlusNormal"/>
              <w:jc w:val="center"/>
            </w:pPr>
            <w:r>
              <w:t>от должностного оклада (тарифной ставки) или в абсолютном размере, но не более размера должностного оклада (тарифной ставки)</w:t>
            </w:r>
          </w:p>
        </w:tc>
        <w:tc>
          <w:tcPr>
            <w:tcW w:w="1843" w:type="dxa"/>
            <w:vAlign w:val="center"/>
          </w:tcPr>
          <w:p w:rsidR="00C05024" w:rsidRDefault="00C05024">
            <w:pPr>
              <w:pStyle w:val="ConsPlusNormal"/>
              <w:jc w:val="center"/>
            </w:pPr>
            <w:r>
              <w:t>Ежемесячно,</w:t>
            </w:r>
          </w:p>
          <w:p w:rsidR="00C05024" w:rsidRDefault="00C05024">
            <w:pPr>
              <w:pStyle w:val="ConsPlusNormal"/>
              <w:jc w:val="center"/>
            </w:pPr>
            <w:r>
              <w:t>за счет средств фонда оплаты труда</w:t>
            </w:r>
          </w:p>
        </w:tc>
        <w:tc>
          <w:tcPr>
            <w:tcW w:w="1985" w:type="dxa"/>
            <w:vAlign w:val="center"/>
          </w:tcPr>
          <w:p w:rsidR="00C05024" w:rsidRDefault="00C05024">
            <w:pPr>
              <w:pStyle w:val="ConsPlusNormal"/>
              <w:jc w:val="center"/>
            </w:pPr>
            <w:r>
              <w:t>При достижении работником установленных показателей эффективности деятельности</w:t>
            </w:r>
          </w:p>
        </w:tc>
      </w:tr>
      <w:tr w:rsidR="00C05024">
        <w:tc>
          <w:tcPr>
            <w:tcW w:w="428" w:type="dxa"/>
            <w:vAlign w:val="center"/>
          </w:tcPr>
          <w:p w:rsidR="00C05024" w:rsidRDefault="00C05024">
            <w:pPr>
              <w:pStyle w:val="ConsPlusNormal"/>
              <w:jc w:val="center"/>
            </w:pPr>
            <w:r>
              <w:t>3.</w:t>
            </w:r>
          </w:p>
        </w:tc>
        <w:tc>
          <w:tcPr>
            <w:tcW w:w="1842" w:type="dxa"/>
            <w:vAlign w:val="center"/>
          </w:tcPr>
          <w:p w:rsidR="00C05024" w:rsidRDefault="00C05024">
            <w:pPr>
              <w:pStyle w:val="ConsPlusNormal"/>
              <w:jc w:val="center"/>
            </w:pPr>
            <w:r>
              <w:t>Выплата за особые достижения при выполнении услуг (работ)</w:t>
            </w:r>
          </w:p>
        </w:tc>
        <w:tc>
          <w:tcPr>
            <w:tcW w:w="1985" w:type="dxa"/>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984" w:type="dxa"/>
            <w:vAlign w:val="center"/>
          </w:tcPr>
          <w:p w:rsidR="00C05024" w:rsidRDefault="00C05024">
            <w:pPr>
              <w:pStyle w:val="ConsPlusNormal"/>
              <w:jc w:val="center"/>
            </w:pPr>
            <w:r>
              <w:t>В абсолютном размере, но не более размера должностного оклада (тарифной ставки)</w:t>
            </w:r>
          </w:p>
        </w:tc>
        <w:tc>
          <w:tcPr>
            <w:tcW w:w="1843" w:type="dxa"/>
            <w:vAlign w:val="center"/>
          </w:tcPr>
          <w:p w:rsidR="00C05024" w:rsidRDefault="00C05024">
            <w:pPr>
              <w:pStyle w:val="ConsPlusNormal"/>
              <w:jc w:val="center"/>
            </w:pPr>
            <w:r>
              <w:t>Единовременно, при наличии экономии средств по фонду оплаты труда</w:t>
            </w:r>
          </w:p>
        </w:tc>
        <w:tc>
          <w:tcPr>
            <w:tcW w:w="1985" w:type="dxa"/>
            <w:vAlign w:val="center"/>
          </w:tcPr>
          <w:p w:rsidR="00C05024" w:rsidRDefault="00C05024">
            <w:pPr>
              <w:pStyle w:val="ConsPlusNormal"/>
              <w:jc w:val="center"/>
            </w:pPr>
            <w:r>
              <w:t>При достижении работником установленных показателей эффективности деятельности</w:t>
            </w:r>
          </w:p>
        </w:tc>
      </w:tr>
      <w:tr w:rsidR="00C05024">
        <w:tc>
          <w:tcPr>
            <w:tcW w:w="428" w:type="dxa"/>
            <w:vAlign w:val="center"/>
          </w:tcPr>
          <w:p w:rsidR="00C05024" w:rsidRDefault="00C05024">
            <w:pPr>
              <w:pStyle w:val="ConsPlusNormal"/>
              <w:jc w:val="center"/>
            </w:pPr>
            <w:r>
              <w:lastRenderedPageBreak/>
              <w:t>4.</w:t>
            </w:r>
          </w:p>
        </w:tc>
        <w:tc>
          <w:tcPr>
            <w:tcW w:w="1842" w:type="dxa"/>
            <w:vAlign w:val="center"/>
          </w:tcPr>
          <w:p w:rsidR="00C05024" w:rsidRDefault="00C05024">
            <w:pPr>
              <w:pStyle w:val="ConsPlusNormal"/>
              <w:jc w:val="center"/>
            </w:pPr>
            <w:r>
              <w:t>Премиальная выплата по итогам работы за:</w:t>
            </w:r>
          </w:p>
        </w:tc>
        <w:tc>
          <w:tcPr>
            <w:tcW w:w="1985" w:type="dxa"/>
          </w:tcPr>
          <w:p w:rsidR="00C05024" w:rsidRDefault="00C05024">
            <w:pPr>
              <w:pStyle w:val="ConsPlusNormal"/>
            </w:pPr>
          </w:p>
        </w:tc>
        <w:tc>
          <w:tcPr>
            <w:tcW w:w="1984" w:type="dxa"/>
            <w:vAlign w:val="center"/>
          </w:tcPr>
          <w:p w:rsidR="00C05024" w:rsidRDefault="00C05024">
            <w:pPr>
              <w:pStyle w:val="ConsPlusNormal"/>
            </w:pPr>
          </w:p>
        </w:tc>
        <w:tc>
          <w:tcPr>
            <w:tcW w:w="1843" w:type="dxa"/>
            <w:vAlign w:val="center"/>
          </w:tcPr>
          <w:p w:rsidR="00C05024" w:rsidRDefault="00C05024">
            <w:pPr>
              <w:pStyle w:val="ConsPlusNormal"/>
            </w:pPr>
          </w:p>
        </w:tc>
        <w:tc>
          <w:tcPr>
            <w:tcW w:w="1985" w:type="dxa"/>
            <w:vAlign w:val="center"/>
          </w:tcPr>
          <w:p w:rsidR="00C05024" w:rsidRDefault="00C05024">
            <w:pPr>
              <w:pStyle w:val="ConsPlusNormal"/>
            </w:pPr>
          </w:p>
        </w:tc>
      </w:tr>
      <w:tr w:rsidR="00C05024">
        <w:tc>
          <w:tcPr>
            <w:tcW w:w="428" w:type="dxa"/>
            <w:vAlign w:val="center"/>
          </w:tcPr>
          <w:p w:rsidR="00C05024" w:rsidRDefault="00C05024">
            <w:pPr>
              <w:pStyle w:val="ConsPlusNormal"/>
              <w:jc w:val="center"/>
            </w:pPr>
            <w:r>
              <w:t>4.1</w:t>
            </w:r>
          </w:p>
        </w:tc>
        <w:tc>
          <w:tcPr>
            <w:tcW w:w="1842" w:type="dxa"/>
            <w:vAlign w:val="center"/>
          </w:tcPr>
          <w:p w:rsidR="00C05024" w:rsidRDefault="00C05024">
            <w:pPr>
              <w:pStyle w:val="ConsPlusNormal"/>
              <w:jc w:val="center"/>
            </w:pPr>
            <w:r>
              <w:t>квартал</w:t>
            </w:r>
          </w:p>
        </w:tc>
        <w:tc>
          <w:tcPr>
            <w:tcW w:w="1985" w:type="dxa"/>
            <w:vMerge w:val="restart"/>
          </w:tcPr>
          <w:p w:rsidR="00C05024" w:rsidRDefault="00C05024">
            <w:pPr>
              <w:pStyle w:val="ConsPlusNormal"/>
              <w:jc w:val="center"/>
            </w:pPr>
            <w: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1984" w:type="dxa"/>
            <w:vAlign w:val="center"/>
          </w:tcPr>
          <w:p w:rsidR="00C05024" w:rsidRDefault="00C05024">
            <w:pPr>
              <w:pStyle w:val="ConsPlusNormal"/>
              <w:jc w:val="center"/>
            </w:pPr>
            <w:r>
              <w:t>0 - 1,0 фонда оплаты труда работника.</w:t>
            </w:r>
          </w:p>
        </w:tc>
        <w:tc>
          <w:tcPr>
            <w:tcW w:w="1843" w:type="dxa"/>
            <w:vAlign w:val="center"/>
          </w:tcPr>
          <w:p w:rsidR="00C05024" w:rsidRDefault="00C05024">
            <w:pPr>
              <w:pStyle w:val="ConsPlusNormal"/>
              <w:jc w:val="center"/>
            </w:pPr>
            <w:r>
              <w:t>1 раз в квартал, при наличии экономии средств по фонду оплаты труда</w:t>
            </w:r>
          </w:p>
        </w:tc>
        <w:tc>
          <w:tcPr>
            <w:tcW w:w="1985" w:type="dxa"/>
            <w:vMerge w:val="restart"/>
            <w:vAlign w:val="center"/>
          </w:tcPr>
          <w:p w:rsidR="00C05024" w:rsidRDefault="00C05024">
            <w:pPr>
              <w:pStyle w:val="ConsPlusNormal"/>
              <w:jc w:val="center"/>
            </w:pPr>
            <w:r>
              <w:t>В соответствии с перечнем показателей и условий для премирования работников организации</w:t>
            </w:r>
          </w:p>
        </w:tc>
      </w:tr>
      <w:tr w:rsidR="00C05024">
        <w:tc>
          <w:tcPr>
            <w:tcW w:w="428" w:type="dxa"/>
            <w:vAlign w:val="center"/>
          </w:tcPr>
          <w:p w:rsidR="00C05024" w:rsidRDefault="00C05024">
            <w:pPr>
              <w:pStyle w:val="ConsPlusNormal"/>
              <w:jc w:val="center"/>
            </w:pPr>
            <w:r>
              <w:t>4.2</w:t>
            </w:r>
          </w:p>
        </w:tc>
        <w:tc>
          <w:tcPr>
            <w:tcW w:w="1842" w:type="dxa"/>
            <w:vAlign w:val="center"/>
          </w:tcPr>
          <w:p w:rsidR="00C05024" w:rsidRDefault="00C05024">
            <w:pPr>
              <w:pStyle w:val="ConsPlusNormal"/>
              <w:jc w:val="center"/>
            </w:pPr>
            <w:r>
              <w:t>год</w:t>
            </w:r>
          </w:p>
        </w:tc>
        <w:tc>
          <w:tcPr>
            <w:tcW w:w="1985" w:type="dxa"/>
            <w:vMerge/>
          </w:tcPr>
          <w:p w:rsidR="00C05024" w:rsidRDefault="00C05024">
            <w:pPr>
              <w:pStyle w:val="ConsPlusNormal"/>
            </w:pPr>
          </w:p>
        </w:tc>
        <w:tc>
          <w:tcPr>
            <w:tcW w:w="1984" w:type="dxa"/>
            <w:vAlign w:val="center"/>
          </w:tcPr>
          <w:p w:rsidR="00C05024" w:rsidRDefault="00C05024">
            <w:pPr>
              <w:pStyle w:val="ConsPlusNormal"/>
              <w:jc w:val="center"/>
            </w:pPr>
            <w:r>
              <w:t>0 - 1,5 фонда оплаты труда работника.</w:t>
            </w:r>
          </w:p>
        </w:tc>
        <w:tc>
          <w:tcPr>
            <w:tcW w:w="1843" w:type="dxa"/>
            <w:vAlign w:val="center"/>
          </w:tcPr>
          <w:p w:rsidR="00C05024" w:rsidRDefault="00C05024">
            <w:pPr>
              <w:pStyle w:val="ConsPlusNormal"/>
              <w:jc w:val="center"/>
            </w:pPr>
            <w:r>
              <w:t>1 раз в год, при наличии экономии средств по фонду оплаты труда</w:t>
            </w:r>
          </w:p>
        </w:tc>
        <w:tc>
          <w:tcPr>
            <w:tcW w:w="1985" w:type="dxa"/>
            <w:vMerge/>
          </w:tcPr>
          <w:p w:rsidR="00C05024" w:rsidRDefault="00C05024">
            <w:pPr>
              <w:pStyle w:val="ConsPlusNormal"/>
            </w:pPr>
          </w:p>
        </w:tc>
      </w:tr>
    </w:tbl>
    <w:p w:rsidR="00C05024" w:rsidRDefault="00C05024">
      <w:pPr>
        <w:pStyle w:val="ConsPlusNormal"/>
        <w:sectPr w:rsidR="00C05024">
          <w:pgSz w:w="16838" w:h="11905" w:orient="landscape"/>
          <w:pgMar w:top="1701" w:right="1134" w:bottom="850" w:left="1134" w:header="0" w:footer="0" w:gutter="0"/>
          <w:cols w:space="720"/>
          <w:titlePg/>
        </w:sectPr>
      </w:pPr>
    </w:p>
    <w:p w:rsidR="00C05024" w:rsidRDefault="00C05024">
      <w:pPr>
        <w:pStyle w:val="ConsPlusNormal"/>
        <w:jc w:val="right"/>
      </w:pPr>
    </w:p>
    <w:p w:rsidR="00C05024" w:rsidRDefault="00C05024">
      <w:pPr>
        <w:pStyle w:val="ConsPlusTitle"/>
        <w:ind w:firstLine="540"/>
        <w:jc w:val="both"/>
        <w:outlineLvl w:val="1"/>
      </w:pPr>
      <w:r>
        <w:t>Статья 5. Порядок и условия оплаты труда руководителя организации, его заместителей и главного бухгалтера</w:t>
      </w:r>
    </w:p>
    <w:p w:rsidR="00C05024" w:rsidRDefault="00C05024">
      <w:pPr>
        <w:pStyle w:val="ConsPlusNormal"/>
        <w:jc w:val="both"/>
      </w:pPr>
    </w:p>
    <w:p w:rsidR="00C05024" w:rsidRDefault="00C05024">
      <w:pPr>
        <w:pStyle w:val="ConsPlusNormal"/>
        <w:ind w:firstLine="540"/>
        <w:jc w:val="both"/>
      </w:pPr>
      <w:r>
        <w:t>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C05024" w:rsidRDefault="00C05024">
      <w:pPr>
        <w:pStyle w:val="ConsPlusNormal"/>
        <w:spacing w:before="200"/>
        <w:ind w:firstLine="540"/>
        <w:jc w:val="both"/>
      </w:pPr>
      <w:r>
        <w:t>2. Размер должностного оклада, компенсационных, стимулирующих, иных выплат руководителю организации устанавливается приказом председателя комитета по образованию администрации Ханты-Мансийского района и указывается в трудовом договоре.</w:t>
      </w:r>
    </w:p>
    <w:p w:rsidR="00C05024" w:rsidRDefault="00C05024">
      <w:pPr>
        <w:pStyle w:val="ConsPlusNormal"/>
        <w:spacing w:before="200"/>
        <w:ind w:firstLine="540"/>
        <w:jc w:val="both"/>
      </w:pPr>
      <w:r>
        <w:t>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C05024" w:rsidRDefault="00C05024">
      <w:pPr>
        <w:pStyle w:val="ConsPlusNormal"/>
        <w:spacing w:before="200"/>
        <w:ind w:firstLine="540"/>
        <w:jc w:val="both"/>
      </w:pPr>
      <w:r>
        <w:t xml:space="preserve">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197">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1417">
        <w:r>
          <w:rPr>
            <w:color w:val="0000FF"/>
          </w:rPr>
          <w:t>статьей 3</w:t>
        </w:r>
      </w:hyperlink>
      <w:r>
        <w:t xml:space="preserve"> настоящего Положения.</w:t>
      </w:r>
    </w:p>
    <w:p w:rsidR="00C05024" w:rsidRDefault="00C05024">
      <w:pPr>
        <w:pStyle w:val="ConsPlusNormal"/>
        <w:spacing w:before="200"/>
        <w:ind w:firstLine="540"/>
        <w:jc w:val="both"/>
      </w:pPr>
      <w:r>
        <w:t>5. Виды, размер, условия и порядок установления стимулирующих выплат руководителю организации устанавливаются приказом комитета по образованию администрации Ханты-Мансийского района. При этом размер стимулирующих выплат руководителю организации устанавливается в пределах максимального объема средств, направляемого на его стимулирование.</w:t>
      </w:r>
    </w:p>
    <w:p w:rsidR="00C05024" w:rsidRDefault="00C05024">
      <w:pPr>
        <w:pStyle w:val="ConsPlusNormal"/>
        <w:jc w:val="both"/>
      </w:pPr>
      <w:r>
        <w:t xml:space="preserve">(часть 5 в ред. </w:t>
      </w:r>
      <w:hyperlink r:id="rId198">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6. Установление стимулирующих выплат руководителю организации осуществляется при условии достижения им целевых показателей эффективности его работы, личного вклада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C05024" w:rsidRDefault="00C05024">
      <w:pPr>
        <w:pStyle w:val="ConsPlusNormal"/>
        <w:spacing w:before="200"/>
        <w:ind w:firstLine="540"/>
        <w:jc w:val="both"/>
      </w:pPr>
      <w:r>
        <w:t>Целевые показатели эффективности работы руководителя и критерии оценки эффективности и результативности его работы устанавливаются приказом комитета по образованию администрации Ханты-Мансийского района.</w:t>
      </w:r>
    </w:p>
    <w:p w:rsidR="00C05024" w:rsidRDefault="00C05024">
      <w:pPr>
        <w:pStyle w:val="ConsPlusNormal"/>
        <w:spacing w:before="200"/>
        <w:ind w:firstLine="540"/>
        <w:jc w:val="both"/>
      </w:pPr>
      <w:r>
        <w:t>Целевые показатели эффективности работы руководителя должны учитывать необходимость выполнения целевых показателей эффективности деятельности организации, устанавливаемых комитетом по образованию администрации Ханты-Мансийского района.</w:t>
      </w:r>
    </w:p>
    <w:p w:rsidR="00C05024" w:rsidRDefault="00C05024">
      <w:pPr>
        <w:pStyle w:val="ConsPlusNormal"/>
        <w:jc w:val="both"/>
      </w:pPr>
      <w:r>
        <w:t xml:space="preserve">(часть 6 в ред. </w:t>
      </w:r>
      <w:hyperlink r:id="rId199">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7.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C05024" w:rsidRDefault="00C05024">
      <w:pPr>
        <w:pStyle w:val="ConsPlusNormal"/>
        <w:spacing w:before="200"/>
        <w:ind w:firstLine="540"/>
        <w:jc w:val="both"/>
      </w:pPr>
      <w:r>
        <w:t>в организациях со штатной численностью до 49 единиц - 17%;</w:t>
      </w:r>
    </w:p>
    <w:p w:rsidR="00C05024" w:rsidRDefault="00C05024">
      <w:pPr>
        <w:pStyle w:val="ConsPlusNormal"/>
        <w:spacing w:before="200"/>
        <w:ind w:firstLine="540"/>
        <w:jc w:val="both"/>
      </w:pPr>
      <w:r>
        <w:t>в организациях со штатной численностью от 50 до 99 единиц - 13%;</w:t>
      </w:r>
    </w:p>
    <w:p w:rsidR="00C05024" w:rsidRDefault="00C05024">
      <w:pPr>
        <w:pStyle w:val="ConsPlusNormal"/>
        <w:spacing w:before="200"/>
        <w:ind w:firstLine="540"/>
        <w:jc w:val="both"/>
      </w:pPr>
      <w:r>
        <w:t>в организациях со штатной численностью от 100 до 249 единиц - 10%.</w:t>
      </w:r>
    </w:p>
    <w:p w:rsidR="00C05024" w:rsidRDefault="00C05024">
      <w:pPr>
        <w:pStyle w:val="ConsPlusNormal"/>
        <w:spacing w:before="200"/>
        <w:ind w:firstLine="540"/>
        <w:jc w:val="both"/>
      </w:pPr>
      <w:r>
        <w:t xml:space="preserve">8. Утратила силу. - </w:t>
      </w:r>
      <w:hyperlink r:id="rId200">
        <w:r>
          <w:rPr>
            <w:color w:val="0000FF"/>
          </w:rPr>
          <w:t>Решение</w:t>
        </w:r>
      </w:hyperlink>
      <w:r>
        <w:t xml:space="preserve"> Думы Ханты-Мансийского района от 27.06.2019 N 483.</w:t>
      </w:r>
    </w:p>
    <w:p w:rsidR="00C05024" w:rsidRDefault="00C05024">
      <w:pPr>
        <w:pStyle w:val="ConsPlusNormal"/>
        <w:spacing w:before="200"/>
        <w:ind w:firstLine="540"/>
        <w:jc w:val="both"/>
      </w:pPr>
      <w:r>
        <w:t xml:space="preserve">9. Перечень, диапазон размера, условия, периодичность и источник осуществления стимулирующих выплат заместителям руководителя и главному бухгалтеру устанавливаются в соответствии с </w:t>
      </w:r>
      <w:hyperlink w:anchor="P1595">
        <w:r>
          <w:rPr>
            <w:color w:val="0000FF"/>
          </w:rPr>
          <w:t>частью 10 статьи 4</w:t>
        </w:r>
      </w:hyperlink>
      <w:r>
        <w:t xml:space="preserve"> настоящего Положения.</w:t>
      </w:r>
    </w:p>
    <w:p w:rsidR="00C05024" w:rsidRDefault="00C05024">
      <w:pPr>
        <w:pStyle w:val="ConsPlusNormal"/>
        <w:jc w:val="both"/>
      </w:pPr>
      <w:r>
        <w:t xml:space="preserve">(часть 9 в ред. </w:t>
      </w:r>
      <w:hyperlink r:id="rId201">
        <w:r>
          <w:rPr>
            <w:color w:val="0000FF"/>
          </w:rPr>
          <w:t>решения</w:t>
        </w:r>
      </w:hyperlink>
      <w:r>
        <w:t xml:space="preserve"> Думы Ханты-Мансийского района от 27.06.2019 N 483)</w:t>
      </w:r>
    </w:p>
    <w:p w:rsidR="00C05024" w:rsidRDefault="00C05024">
      <w:pPr>
        <w:pStyle w:val="ConsPlusNormal"/>
        <w:spacing w:before="200"/>
        <w:ind w:firstLine="540"/>
        <w:jc w:val="both"/>
      </w:pPr>
      <w:r>
        <w:t xml:space="preserve">10.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672">
        <w:r>
          <w:rPr>
            <w:color w:val="0000FF"/>
          </w:rPr>
          <w:t>статьей 6</w:t>
        </w:r>
      </w:hyperlink>
      <w:r>
        <w:t xml:space="preserve"> настоящего Положения.</w:t>
      </w:r>
    </w:p>
    <w:p w:rsidR="00C05024" w:rsidRDefault="00C05024">
      <w:pPr>
        <w:pStyle w:val="ConsPlusNormal"/>
        <w:spacing w:before="200"/>
        <w:ind w:firstLine="540"/>
        <w:jc w:val="both"/>
      </w:pPr>
      <w:r>
        <w:t xml:space="preserve">11. Соотношение среднемесячной заработной платы руководителя, его заместителей и </w:t>
      </w:r>
      <w:r>
        <w:lastRenderedPageBreak/>
        <w:t>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C05024" w:rsidRDefault="00C05024">
      <w:pPr>
        <w:pStyle w:val="ConsPlusNormal"/>
        <w:spacing w:before="200"/>
        <w:ind w:firstLine="540"/>
        <w:jc w:val="both"/>
      </w:pPr>
      <w:r>
        <w:t>12.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в кратности 1 к 4.</w:t>
      </w:r>
    </w:p>
    <w:p w:rsidR="00C05024" w:rsidRDefault="00C05024">
      <w:pPr>
        <w:pStyle w:val="ConsPlusNormal"/>
        <w:spacing w:before="200"/>
        <w:ind w:firstLine="540"/>
        <w:jc w:val="both"/>
      </w:pPr>
      <w:r>
        <w:t xml:space="preserve">13. Условия оплаты труда руководителя организации устанавливаются в трудовом договоре, заключаемом на основе типовой </w:t>
      </w:r>
      <w:hyperlink r:id="rId202">
        <w:r>
          <w:rPr>
            <w:color w:val="0000FF"/>
          </w:rPr>
          <w:t>формы</w:t>
        </w:r>
      </w:hyperlink>
      <w: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C05024" w:rsidRDefault="00C05024">
      <w:pPr>
        <w:pStyle w:val="ConsPlusNormal"/>
        <w:ind w:firstLine="540"/>
        <w:jc w:val="both"/>
      </w:pPr>
    </w:p>
    <w:p w:rsidR="00C05024" w:rsidRDefault="00C05024">
      <w:pPr>
        <w:pStyle w:val="ConsPlusTitle"/>
        <w:ind w:firstLine="540"/>
        <w:jc w:val="both"/>
        <w:outlineLvl w:val="1"/>
      </w:pPr>
      <w:bookmarkStart w:id="49" w:name="P1672"/>
      <w:bookmarkEnd w:id="49"/>
      <w:r>
        <w:t>Статья 6. Иные вопросы оплаты труда</w:t>
      </w:r>
    </w:p>
    <w:p w:rsidR="00C05024" w:rsidRDefault="00C05024">
      <w:pPr>
        <w:pStyle w:val="ConsPlusNormal"/>
        <w:jc w:val="center"/>
      </w:pPr>
    </w:p>
    <w:p w:rsidR="00C05024" w:rsidRDefault="00C05024">
      <w:pPr>
        <w:pStyle w:val="ConsPlusNormal"/>
        <w:ind w:firstLine="540"/>
        <w:jc w:val="both"/>
      </w:pPr>
      <w:r>
        <w:t>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C05024" w:rsidRDefault="00C05024">
      <w:pPr>
        <w:pStyle w:val="ConsPlusNormal"/>
        <w:spacing w:before="200"/>
        <w:ind w:left="540"/>
        <w:jc w:val="both"/>
      </w:pPr>
      <w:r>
        <w:t>К иным выплатам относятся:</w:t>
      </w:r>
    </w:p>
    <w:p w:rsidR="00C05024" w:rsidRDefault="00C05024">
      <w:pPr>
        <w:pStyle w:val="ConsPlusNormal"/>
        <w:spacing w:before="200"/>
        <w:ind w:firstLine="540"/>
        <w:jc w:val="both"/>
      </w:pPr>
      <w:r>
        <w:t>единовременная выплата молодым специалистам;</w:t>
      </w:r>
    </w:p>
    <w:p w:rsidR="00C05024" w:rsidRDefault="00C05024">
      <w:pPr>
        <w:pStyle w:val="ConsPlusNormal"/>
        <w:spacing w:before="200"/>
        <w:ind w:firstLine="540"/>
        <w:jc w:val="both"/>
      </w:pPr>
      <w:r>
        <w:t>единовременная выплата при предоставлении ежегодного оплачиваемого отпуска;</w:t>
      </w:r>
    </w:p>
    <w:p w:rsidR="00C05024" w:rsidRDefault="00C05024">
      <w:pPr>
        <w:pStyle w:val="ConsPlusNormal"/>
        <w:spacing w:before="200"/>
        <w:ind w:firstLine="540"/>
        <w:jc w:val="both"/>
      </w:pPr>
      <w:r>
        <w:t>единовременное премирование к праздничным дням, профессиональным праздникам;</w:t>
      </w:r>
    </w:p>
    <w:p w:rsidR="00C05024" w:rsidRDefault="00C05024">
      <w:pPr>
        <w:pStyle w:val="ConsPlusNormal"/>
        <w:spacing w:before="200"/>
        <w:ind w:firstLine="540"/>
        <w:jc w:val="both"/>
      </w:pPr>
      <w:r>
        <w:t>ежемесячная доплата молодым специалистам из числа педагогических работников;</w:t>
      </w:r>
    </w:p>
    <w:p w:rsidR="00C05024" w:rsidRDefault="00C05024">
      <w:pPr>
        <w:pStyle w:val="ConsPlusNormal"/>
        <w:spacing w:before="200"/>
        <w:ind w:firstLine="540"/>
        <w:jc w:val="both"/>
      </w:pPr>
      <w:r>
        <w:t>единовременное премирование к юбилейным датам работника в случаях, установленных настоящим Положением;</w:t>
      </w:r>
    </w:p>
    <w:p w:rsidR="00C05024" w:rsidRDefault="00C05024">
      <w:pPr>
        <w:pStyle w:val="ConsPlusNormal"/>
        <w:jc w:val="both"/>
      </w:pPr>
      <w:r>
        <w:t xml:space="preserve">(абзац введен </w:t>
      </w:r>
      <w:hyperlink r:id="rId203">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единовременная материальная помощь в случаях смерти работника, смерти близких родственников;</w:t>
      </w:r>
    </w:p>
    <w:p w:rsidR="00C05024" w:rsidRDefault="00C05024">
      <w:pPr>
        <w:pStyle w:val="ConsPlusNormal"/>
        <w:jc w:val="both"/>
      </w:pPr>
      <w:r>
        <w:t xml:space="preserve">(абзац введен </w:t>
      </w:r>
      <w:hyperlink r:id="rId204">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(далее - ГИА), а также экспертам региональных предметных комиссий.</w:t>
      </w:r>
    </w:p>
    <w:p w:rsidR="00C05024" w:rsidRDefault="00C05024">
      <w:pPr>
        <w:pStyle w:val="ConsPlusNormal"/>
        <w:jc w:val="both"/>
      </w:pPr>
      <w:r>
        <w:t xml:space="preserve">(абзац введен </w:t>
      </w:r>
      <w:hyperlink r:id="rId205">
        <w:r>
          <w:rPr>
            <w:color w:val="0000FF"/>
          </w:rPr>
          <w:t>решением</w:t>
        </w:r>
      </w:hyperlink>
      <w:r>
        <w:t xml:space="preserve"> Думы Ханты-Мансийского района от 08.07.2020 N 612)</w:t>
      </w:r>
    </w:p>
    <w:p w:rsidR="00C05024" w:rsidRDefault="00C05024">
      <w:pPr>
        <w:pStyle w:val="ConsPlusNormal"/>
        <w:spacing w:before="200"/>
        <w:ind w:firstLine="540"/>
        <w:jc w:val="both"/>
      </w:pPr>
      <w:r>
        <w:t xml:space="preserve">2. Единовременная выплата молодым специалистам осуществляется в пределах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C05024" w:rsidRDefault="00C05024">
      <w:pPr>
        <w:pStyle w:val="ConsPlusNormal"/>
        <w:spacing w:before="200"/>
        <w:ind w:firstLine="540"/>
        <w:jc w:val="both"/>
      </w:pPr>
      <w:r>
        <w:t>3. Работникам организации один раз в календарном году выплачивается единовременная выплата при предоставлении ежегодного оплачиваемого отпуска (далее - единовременная выплата).</w:t>
      </w:r>
    </w:p>
    <w:p w:rsidR="00C05024" w:rsidRDefault="00C05024">
      <w:pPr>
        <w:pStyle w:val="ConsPlusNormal"/>
        <w:spacing w:before="200"/>
        <w:ind w:firstLine="540"/>
        <w:jc w:val="both"/>
      </w:pPr>
      <w:r>
        <w:lastRenderedPageBreak/>
        <w:t xml:space="preserve">Единовременная выплата осуществляется работникам по основному месту работы (основной занимаемой должности), с учетом особенностей, установленных </w:t>
      </w:r>
      <w:hyperlink w:anchor="P1697">
        <w:r>
          <w:rPr>
            <w:color w:val="0000FF"/>
          </w:rPr>
          <w:t>абзацем девятым</w:t>
        </w:r>
      </w:hyperlink>
      <w:r>
        <w:t xml:space="preserve"> настоящей части. Работникам, с которыми заключены срочные трудовые договора (сроком до двух месяцев), единовременная выплата не выплачивается.</w:t>
      </w:r>
    </w:p>
    <w:p w:rsidR="00C05024" w:rsidRDefault="00C05024">
      <w:pPr>
        <w:pStyle w:val="ConsPlusNormal"/>
        <w:spacing w:before="200"/>
        <w:ind w:firstLine="540"/>
        <w:jc w:val="both"/>
      </w:pPr>
      <w:r>
        <w:t xml:space="preserve">Единовременная выплата осуществляется в пределах средств фонда оплаты труда, формируемого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Основанием для единовременной выплаты работнику является приказ руководителя организации, изданный на основании письменного заявления работника.</w:t>
      </w:r>
    </w:p>
    <w:p w:rsidR="00C05024" w:rsidRDefault="00C05024">
      <w:pPr>
        <w:pStyle w:val="ConsPlusNormal"/>
        <w:spacing w:before="200"/>
        <w:ind w:firstLine="540"/>
        <w:jc w:val="both"/>
      </w:pPr>
      <w: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C05024" w:rsidRDefault="00C05024">
      <w:pPr>
        <w:pStyle w:val="ConsPlusNormal"/>
        <w:spacing w:before="200"/>
        <w:ind w:firstLine="540"/>
        <w:jc w:val="both"/>
      </w:pPr>
      <w:r>
        <w:t>Устанавливается единый подход к определению размера единовременной выплаты для всех категорий работников организации, включая руководителя, заместителей руководителя, главного бухгалтера.</w:t>
      </w:r>
    </w:p>
    <w:p w:rsidR="00C05024" w:rsidRDefault="00C05024">
      <w:pPr>
        <w:pStyle w:val="ConsPlusNormal"/>
        <w:spacing w:before="200"/>
        <w:ind w:firstLine="540"/>
        <w:jc w:val="both"/>
      </w:pPr>
      <w:r>
        <w:t>Размер единовременной выплаты составляет 1,2 месячного фонда оплаты труда. В целях определения месячного фонда оплаты труда педагогических работников учитываются нормы часов педагогической работы за ставку заработной платы в соответствии с действующим законодательством Российской Федерации.</w:t>
      </w:r>
    </w:p>
    <w:p w:rsidR="00C05024" w:rsidRDefault="00C05024">
      <w:pPr>
        <w:pStyle w:val="ConsPlusNormal"/>
        <w:spacing w:before="200"/>
        <w:ind w:firstLine="540"/>
        <w:jc w:val="both"/>
      </w:pPr>
      <w:r>
        <w:t>В месячный фонд оплаты труда для расчета единовременной выплаты включается должностной оклад (тарифная ставка), установленный на дату издания приказа о предоставлении отпуска, с учетом компенсационных выплат за работу с вредными и (или) опасными условиями труда, за работу в ночное время, за работу в местностях с особыми климатическими условиями.</w:t>
      </w:r>
    </w:p>
    <w:p w:rsidR="00C05024" w:rsidRDefault="00C05024">
      <w:pPr>
        <w:pStyle w:val="ConsPlusNormal"/>
        <w:spacing w:before="200"/>
        <w:ind w:firstLine="540"/>
        <w:jc w:val="both"/>
      </w:pPr>
      <w:bookmarkStart w:id="50" w:name="P1697"/>
      <w:bookmarkEnd w:id="50"/>
      <w:r>
        <w:t xml:space="preserve">В случаях, когда основная занимаемая должность составляет менее одной ставки (например - 0,75 ставки), и при этом работник выполняет другую работу на условиях внутреннего совместительства в соответствии со </w:t>
      </w:r>
      <w:hyperlink r:id="rId206">
        <w:r>
          <w:rPr>
            <w:color w:val="0000FF"/>
          </w:rPr>
          <w:t>статьями 282</w:t>
        </w:r>
      </w:hyperlink>
      <w:r>
        <w:t xml:space="preserve"> - </w:t>
      </w:r>
      <w:hyperlink r:id="rId207">
        <w:r>
          <w:rPr>
            <w:color w:val="0000FF"/>
          </w:rPr>
          <w:t>287</w:t>
        </w:r>
      </w:hyperlink>
      <w:r>
        <w:t xml:space="preserve"> Трудового кодекса Российской Федерации (например - 0,5 ставки по должности, занимаемой по совместительству), расчет единовременной выплаты производится как по основной занимаемой должности, так и по должностям, занимаемым на условиях внутреннего совместительства, при соблюдении следующих условий. В расчет принимается в полном объеме часть ставки, занимаемой по основной должности (например - 0,75) и часть ставки по должности, занимаемой по внутреннему совместительству, что в совокупности не должно превышать одну ставку (например 0,75 ставки по основной должности + 0,25 ставки по должности, занимаемой по внутреннему совместительству = 1 ставка). Расчет производится отдельно по каждой должности.</w:t>
      </w:r>
    </w:p>
    <w:p w:rsidR="00C05024" w:rsidRDefault="00C05024">
      <w:pPr>
        <w:pStyle w:val="ConsPlusNormal"/>
        <w:spacing w:before="200"/>
        <w:ind w:firstLine="540"/>
        <w:jc w:val="both"/>
      </w:pPr>
      <w:r>
        <w:t>Размер единовременной выплаты не зависит от итогов оценки труда работника.</w:t>
      </w:r>
    </w:p>
    <w:p w:rsidR="00C05024" w:rsidRDefault="00C05024">
      <w:pPr>
        <w:pStyle w:val="ConsPlusNormal"/>
        <w:spacing w:before="200"/>
        <w:ind w:firstLine="540"/>
        <w:jc w:val="both"/>
      </w:pPr>
      <w:r>
        <w:t>Работникам, отработавшим в организации неполный год, единовременная выплата производится пропорционально отработанному времени в данной организации.</w:t>
      </w:r>
    </w:p>
    <w:p w:rsidR="00C05024" w:rsidRDefault="00C05024">
      <w:pPr>
        <w:pStyle w:val="ConsPlusNormal"/>
        <w:spacing w:before="200"/>
        <w:ind w:firstLine="540"/>
        <w:jc w:val="both"/>
      </w:pPr>
      <w:r>
        <w:t>Работникам, ранее замещавшим должности в органах местного самоуправления Ханты-Мансийского района, учреждениях, организациях и предприятиях Ханты-Мансийского района, единовременная выплата выплачивается при условии представления справки с прежнего места работы о неполучении аналогичной выплаты в текущем календарном году.</w:t>
      </w:r>
    </w:p>
    <w:p w:rsidR="00C05024" w:rsidRDefault="00C05024">
      <w:pPr>
        <w:pStyle w:val="ConsPlusNormal"/>
        <w:jc w:val="both"/>
      </w:pPr>
      <w:r>
        <w:t xml:space="preserve">(часть 3 в ред. </w:t>
      </w:r>
      <w:hyperlink r:id="rId208">
        <w:r>
          <w:rPr>
            <w:color w:val="0000FF"/>
          </w:rPr>
          <w:t>решения</w:t>
        </w:r>
      </w:hyperlink>
      <w:r>
        <w:t xml:space="preserve"> Думы Ханты-Мансийского района от 20.02.2019 N 421)</w:t>
      </w:r>
    </w:p>
    <w:p w:rsidR="00C05024" w:rsidRDefault="00C05024">
      <w:pPr>
        <w:pStyle w:val="ConsPlusNormal"/>
        <w:spacing w:before="200"/>
        <w:ind w:firstLine="540"/>
        <w:jc w:val="both"/>
      </w:pPr>
      <w:r>
        <w:t xml:space="preserve">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C05024" w:rsidRDefault="00C05024">
      <w:pPr>
        <w:pStyle w:val="ConsPlusNormal"/>
        <w:spacing w:before="200"/>
        <w:ind w:firstLine="540"/>
        <w:jc w:val="both"/>
      </w:pPr>
      <w:r>
        <w:t>Выплата премии осуществляется по согласованию с комитетом по образованию администрации Ханты-Мансийского района не позднее месяца, следующего после наступления события.</w:t>
      </w:r>
    </w:p>
    <w:p w:rsidR="00C05024" w:rsidRDefault="00C05024">
      <w:pPr>
        <w:pStyle w:val="ConsPlusNormal"/>
        <w:spacing w:before="200"/>
        <w:ind w:firstLine="540"/>
        <w:jc w:val="both"/>
      </w:pPr>
      <w:r>
        <w:t>Размер единовременной премии не может превышать 10000 рублей.</w:t>
      </w:r>
    </w:p>
    <w:p w:rsidR="00C05024" w:rsidRDefault="00C05024">
      <w:pPr>
        <w:pStyle w:val="ConsPlusNormal"/>
        <w:spacing w:before="200"/>
        <w:ind w:firstLine="540"/>
        <w:jc w:val="both"/>
      </w:pPr>
      <w:r>
        <w:lastRenderedPageBreak/>
        <w:t>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C05024" w:rsidRDefault="00C05024">
      <w:pPr>
        <w:pStyle w:val="ConsPlusNormal"/>
        <w:spacing w:before="20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6. Работникам организаций, проработавшим в сфере образования на территории Ханты-Мансийского автономного округа - Югры не менее 10 лет и которым исполняется 50 лет и далее через каждые 5 лет, за счет средств бюджета Ханты-Мансийского района, по основному месту работы (основной занимаемой должности) производится единовременное премирование в размере 5000 рублей.</w:t>
      </w:r>
    </w:p>
    <w:p w:rsidR="00C05024" w:rsidRDefault="00C05024">
      <w:pPr>
        <w:pStyle w:val="ConsPlusNormal"/>
        <w:spacing w:before="200"/>
        <w:ind w:firstLine="540"/>
        <w:jc w:val="both"/>
      </w:pPr>
      <w:r>
        <w:t>Основанием для выплаты является приказ руководителя организации.</w:t>
      </w:r>
    </w:p>
    <w:p w:rsidR="00C05024" w:rsidRDefault="00C05024">
      <w:pPr>
        <w:pStyle w:val="ConsPlusNormal"/>
        <w:jc w:val="both"/>
      </w:pPr>
      <w:r>
        <w:t xml:space="preserve">(часть 6 введена </w:t>
      </w:r>
      <w:hyperlink r:id="rId209">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7. В случае смерти работника или его близких родственников единовременная материальная помощь выплачивается одному из близких родственников умершего работника или работнику в размере 5000 рублей за счет средств бюджета Ханты-Мансийского района. Близкими родственниками работника настоящим Положением признаются его дети, супруга (супруг), родители, родные братья и сестры.</w:t>
      </w:r>
    </w:p>
    <w:p w:rsidR="00C05024" w:rsidRDefault="00C05024">
      <w:pPr>
        <w:pStyle w:val="ConsPlusNormal"/>
        <w:spacing w:before="200"/>
        <w:ind w:firstLine="540"/>
        <w:jc w:val="both"/>
      </w:pPr>
      <w:r>
        <w:t>Основанием для выплаты материальной помощи является приказ руководителя организации, изданный на основании письменного заявления работника организации или его близкого родственника, с приложением соответствующих подтверждающих документов.</w:t>
      </w:r>
    </w:p>
    <w:p w:rsidR="00C05024" w:rsidRDefault="00C05024">
      <w:pPr>
        <w:pStyle w:val="ConsPlusNormal"/>
        <w:spacing w:before="200"/>
        <w:ind w:firstLine="540"/>
        <w:jc w:val="both"/>
      </w:pPr>
      <w:r>
        <w:t xml:space="preserve">Выплата осуществляется в пределах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jc w:val="both"/>
      </w:pPr>
      <w:r>
        <w:t xml:space="preserve">(часть 7 введена </w:t>
      </w:r>
      <w:hyperlink r:id="rId210">
        <w:r>
          <w:rPr>
            <w:color w:val="0000FF"/>
          </w:rPr>
          <w:t>решением</w:t>
        </w:r>
      </w:hyperlink>
      <w:r>
        <w:t xml:space="preserve"> Думы Ханты-Мансийского района от 20.02.2019 N 421)</w:t>
      </w:r>
    </w:p>
    <w:p w:rsidR="00C05024" w:rsidRDefault="00C05024">
      <w:pPr>
        <w:pStyle w:val="ConsPlusNormal"/>
        <w:spacing w:before="200"/>
        <w:ind w:firstLine="540"/>
        <w:jc w:val="both"/>
      </w:pPr>
      <w:r>
        <w:t xml:space="preserve">8. Единовременная выплата работникам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со </w:t>
      </w:r>
      <w:hyperlink w:anchor="P1720">
        <w:r>
          <w:rPr>
            <w:color w:val="0000FF"/>
          </w:rPr>
          <w:t>статьей 7</w:t>
        </w:r>
      </w:hyperlink>
      <w:r>
        <w:t xml:space="preserve"> настоящего Положения.</w:t>
      </w:r>
    </w:p>
    <w:p w:rsidR="00C05024" w:rsidRDefault="00C05024">
      <w:pPr>
        <w:pStyle w:val="ConsPlusNormal"/>
        <w:spacing w:before="200"/>
        <w:ind w:firstLine="540"/>
        <w:jc w:val="both"/>
      </w:pPr>
      <w:r>
        <w:t>Единовременная выплата осуществляется работникам организаций, участвующим в проведении ГИА, а также экспертам региональных предметных комиссий в случае введения на территории Ханты-Мансийского автономного округа - Югры режима повышенной готовности или чрезвычайной ситуации.</w:t>
      </w:r>
    </w:p>
    <w:p w:rsidR="00C05024" w:rsidRDefault="00C05024">
      <w:pPr>
        <w:pStyle w:val="ConsPlusNormal"/>
        <w:spacing w:before="200"/>
        <w:ind w:firstLine="540"/>
        <w:jc w:val="both"/>
      </w:pPr>
      <w: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C05024" w:rsidRDefault="00C05024">
      <w:pPr>
        <w:pStyle w:val="ConsPlusNormal"/>
        <w:jc w:val="both"/>
      </w:pPr>
      <w:r>
        <w:t xml:space="preserve">(часть 8 введена </w:t>
      </w:r>
      <w:hyperlink r:id="rId211">
        <w:r>
          <w:rPr>
            <w:color w:val="0000FF"/>
          </w:rPr>
          <w:t>решением</w:t>
        </w:r>
      </w:hyperlink>
      <w:r>
        <w:t xml:space="preserve"> Думы Ханты-Мансийского района от 08.07.2020 N 612)</w:t>
      </w:r>
    </w:p>
    <w:p w:rsidR="00C05024" w:rsidRDefault="00C05024">
      <w:pPr>
        <w:pStyle w:val="ConsPlusNormal"/>
        <w:ind w:firstLine="540"/>
        <w:jc w:val="both"/>
      </w:pPr>
    </w:p>
    <w:p w:rsidR="00C05024" w:rsidRDefault="00C05024">
      <w:pPr>
        <w:pStyle w:val="ConsPlusTitle"/>
        <w:ind w:firstLine="540"/>
        <w:jc w:val="both"/>
        <w:outlineLvl w:val="1"/>
      </w:pPr>
      <w:bookmarkStart w:id="51" w:name="P1720"/>
      <w:bookmarkEnd w:id="51"/>
      <w:r>
        <w:t>Статья 7. Порядок формирования фонда оплаты труда организации</w:t>
      </w:r>
    </w:p>
    <w:p w:rsidR="00C05024" w:rsidRDefault="00C05024">
      <w:pPr>
        <w:pStyle w:val="ConsPlusNormal"/>
        <w:jc w:val="center"/>
      </w:pPr>
    </w:p>
    <w:p w:rsidR="00C05024" w:rsidRDefault="00C05024">
      <w:pPr>
        <w:pStyle w:val="ConsPlusNormal"/>
        <w:ind w:firstLine="540"/>
        <w:jc w:val="both"/>
      </w:pPr>
      <w:r>
        <w:t>1. Фонд оплаты труда работников формируется из расчета на 12 месяцев, исходя из объема бюджетных ассигнований на обеспечение выполнения функций организации (включая выполнение ею муниципального задания) и соответствующих лимитов бюджетных обязательств, предусмотренных на оплату труда работников организации.</w:t>
      </w:r>
    </w:p>
    <w:p w:rsidR="00C05024" w:rsidRDefault="00C05024">
      <w:pPr>
        <w:pStyle w:val="ConsPlusNormal"/>
        <w:spacing w:before="200"/>
        <w:ind w:firstLine="540"/>
        <w:jc w:val="both"/>
      </w:pPr>
      <w: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C05024" w:rsidRDefault="00C05024">
      <w:pPr>
        <w:pStyle w:val="ConsPlusNormal"/>
        <w:spacing w:before="200"/>
        <w:ind w:firstLine="540"/>
        <w:jc w:val="both"/>
      </w:pPr>
      <w:r>
        <w:t>2. При формировании фонда оплаты труда:</w:t>
      </w:r>
    </w:p>
    <w:p w:rsidR="00C05024" w:rsidRDefault="00C05024">
      <w:pPr>
        <w:pStyle w:val="ConsPlusNormal"/>
        <w:spacing w:before="200"/>
        <w:ind w:firstLine="540"/>
        <w:jc w:val="both"/>
      </w:pPr>
      <w:r>
        <w:t xml:space="preserve">на стимулирующие выплаты предусматривается до 20% от суммы фонда должностных </w:t>
      </w:r>
      <w:r>
        <w:lastRenderedPageBreak/>
        <w:t xml:space="preserve">окладов, фонда тарифных ставок и фонда компенсационных выплат, предусмотренных </w:t>
      </w:r>
      <w:hyperlink w:anchor="P1439">
        <w:r>
          <w:rPr>
            <w:color w:val="0000FF"/>
          </w:rPr>
          <w:t>пунктами 1</w:t>
        </w:r>
      </w:hyperlink>
      <w:r>
        <w:t xml:space="preserve">, </w:t>
      </w:r>
      <w:hyperlink w:anchor="P1443">
        <w:r>
          <w:rPr>
            <w:color w:val="0000FF"/>
          </w:rPr>
          <w:t>2</w:t>
        </w:r>
      </w:hyperlink>
      <w:r>
        <w:t xml:space="preserve">, </w:t>
      </w:r>
      <w:hyperlink w:anchor="P1450">
        <w:r>
          <w:rPr>
            <w:color w:val="0000FF"/>
          </w:rPr>
          <w:t>3</w:t>
        </w:r>
      </w:hyperlink>
      <w:r>
        <w:t xml:space="preserve">, </w:t>
      </w:r>
      <w:hyperlink w:anchor="P1464">
        <w:r>
          <w:rPr>
            <w:color w:val="0000FF"/>
          </w:rPr>
          <w:t>6 таблицы 1 статьи 3</w:t>
        </w:r>
      </w:hyperlink>
      <w:r>
        <w:t xml:space="preserve"> настоящего Положения;</w:t>
      </w:r>
    </w:p>
    <w:p w:rsidR="00C05024" w:rsidRDefault="00C05024">
      <w:pPr>
        <w:pStyle w:val="ConsPlusNormal"/>
        <w:jc w:val="both"/>
      </w:pPr>
      <w:r>
        <w:t xml:space="preserve">(в ред. </w:t>
      </w:r>
      <w:hyperlink r:id="rId212">
        <w:r>
          <w:rPr>
            <w:color w:val="0000FF"/>
          </w:rPr>
          <w:t>решения</w:t>
        </w:r>
      </w:hyperlink>
      <w:r>
        <w:t xml:space="preserve"> Думы Ханты-Мансийского района от 03.04.2019 N 446)</w:t>
      </w:r>
    </w:p>
    <w:p w:rsidR="00C05024" w:rsidRDefault="00C05024">
      <w:pPr>
        <w:pStyle w:val="ConsPlusNormal"/>
        <w:spacing w:before="200"/>
        <w:ind w:firstLine="540"/>
        <w:jc w:val="both"/>
      </w:pPr>
      <w:r>
        <w:t>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C05024" w:rsidRDefault="00C05024">
      <w:pPr>
        <w:pStyle w:val="ConsPlusNormal"/>
        <w:spacing w:before="200"/>
        <w:ind w:firstLine="540"/>
        <w:jc w:val="both"/>
      </w:pPr>
      <w:r>
        <w:t xml:space="preserve">учитываются средства на доплату до уровня минимальной заработной платы в соответствии с </w:t>
      </w:r>
      <w:hyperlink w:anchor="P954">
        <w:r>
          <w:rPr>
            <w:color w:val="0000FF"/>
          </w:rPr>
          <w:t>частью 9 статьи 1</w:t>
        </w:r>
      </w:hyperlink>
      <w:r>
        <w:t xml:space="preserve"> настоящего Положения.</w:t>
      </w:r>
    </w:p>
    <w:p w:rsidR="00C05024" w:rsidRDefault="00C05024">
      <w:pPr>
        <w:pStyle w:val="ConsPlusNormal"/>
        <w:jc w:val="both"/>
      </w:pPr>
      <w:r>
        <w:t xml:space="preserve">(часть 2 в ред. </w:t>
      </w:r>
      <w:hyperlink r:id="rId213">
        <w:r>
          <w:rPr>
            <w:color w:val="0000FF"/>
          </w:rPr>
          <w:t>решения</w:t>
        </w:r>
      </w:hyperlink>
      <w:r>
        <w:t xml:space="preserve"> Думы Ханты-Мансийского района от 20.02.2019 N 421)</w:t>
      </w:r>
    </w:p>
    <w:p w:rsidR="00C05024" w:rsidRDefault="00C05024">
      <w:pPr>
        <w:pStyle w:val="ConsPlusNormal"/>
        <w:spacing w:before="200"/>
        <w:ind w:firstLine="540"/>
        <w:jc w:val="both"/>
      </w:pPr>
      <w:r>
        <w:t>3. Руководитель организации несет ответственность за правильность формирования фонда оплаты труда учреждения и обеспечивает соблюдение установленных требований.</w:t>
      </w:r>
    </w:p>
    <w:p w:rsidR="00C05024" w:rsidRDefault="00C05024">
      <w:pPr>
        <w:pStyle w:val="ConsPlusNormal"/>
        <w:spacing w:before="200"/>
        <w:ind w:firstLine="540"/>
        <w:jc w:val="both"/>
      </w:pPr>
      <w:r>
        <w:t>4. Комитет по образованию администрации Ханты-Мансийского района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региональной "дорожной карты".</w:t>
      </w:r>
    </w:p>
    <w:p w:rsidR="00C05024" w:rsidRDefault="00C05024">
      <w:pPr>
        <w:pStyle w:val="ConsPlusNormal"/>
        <w:spacing w:before="200"/>
        <w:ind w:firstLine="540"/>
        <w:jc w:val="both"/>
      </w:pPr>
      <w:r>
        <w:t>Перечень должностей, относимых к административно-управленческому, вспомогательному и основному персоналу организации, утверждается приказом комитета по образованию администрации Ханты-Мансийского района.</w:t>
      </w:r>
    </w:p>
    <w:p w:rsidR="00C05024" w:rsidRDefault="00C05024">
      <w:pPr>
        <w:pStyle w:val="ConsPlusNormal"/>
        <w:jc w:val="both"/>
      </w:pPr>
    </w:p>
    <w:p w:rsidR="00C05024" w:rsidRDefault="00C05024">
      <w:pPr>
        <w:pStyle w:val="ConsPlusTitle"/>
        <w:ind w:firstLine="540"/>
        <w:jc w:val="both"/>
        <w:outlineLvl w:val="1"/>
      </w:pPr>
      <w:r>
        <w:t>Статья 8. Заключительные положения</w:t>
      </w:r>
    </w:p>
    <w:p w:rsidR="00C05024" w:rsidRDefault="00C05024">
      <w:pPr>
        <w:pStyle w:val="ConsPlusNormal"/>
        <w:jc w:val="center"/>
      </w:pPr>
    </w:p>
    <w:p w:rsidR="00C05024" w:rsidRDefault="00C05024">
      <w:pPr>
        <w:pStyle w:val="ConsPlusNormal"/>
        <w:ind w:firstLine="540"/>
        <w:jc w:val="both"/>
      </w:pPr>
      <w:r>
        <w:t>1. Порядок согласования организационной структуры и предельной штатной численности для организации устанавливается комитетом по образованию администрации Ханты-Мансийского района.</w:t>
      </w:r>
    </w:p>
    <w:p w:rsidR="00C05024" w:rsidRDefault="00C05024">
      <w:pPr>
        <w:pStyle w:val="ConsPlusNormal"/>
        <w:spacing w:before="200"/>
        <w:ind w:firstLine="540"/>
        <w:jc w:val="both"/>
      </w:pPr>
      <w:r>
        <w:t>2.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C05024" w:rsidRDefault="00C05024">
      <w:pPr>
        <w:pStyle w:val="ConsPlusNormal"/>
        <w:spacing w:before="200"/>
        <w:ind w:firstLine="540"/>
        <w:jc w:val="both"/>
      </w:pPr>
      <w:r>
        <w:t>3. Руководитель организации при издании локальных нормативных актов, устанавливающих систему оплаты труда работников организации, в том числе вносящих изменения в такие акты, обязан направлять их копии в пятидневный срок со дня их издания, заверенные надлежащим образом, в комитет по образованию администрации Ханты-Мансийского в целях осуществления последним контроля за соответствием их положений требованиям, установленным действующим законодательством Российской Федерации и настоящим Положением.</w:t>
      </w:r>
    </w:p>
    <w:p w:rsidR="00C05024" w:rsidRDefault="00C05024">
      <w:pPr>
        <w:pStyle w:val="ConsPlusNormal"/>
        <w:jc w:val="both"/>
      </w:pPr>
      <w:r>
        <w:t xml:space="preserve">(часть 3 введена </w:t>
      </w:r>
      <w:hyperlink r:id="rId214">
        <w:r>
          <w:rPr>
            <w:color w:val="0000FF"/>
          </w:rPr>
          <w:t>решением</w:t>
        </w:r>
      </w:hyperlink>
      <w:r>
        <w:t xml:space="preserve"> Думы Ханты-Мансийского района от 27.06.2019 N 483)</w:t>
      </w:r>
    </w:p>
    <w:p w:rsidR="00C05024" w:rsidRDefault="00C05024">
      <w:pPr>
        <w:pStyle w:val="ConsPlusNormal"/>
        <w:jc w:val="both"/>
      </w:pPr>
    </w:p>
    <w:p w:rsidR="00C05024" w:rsidRDefault="00C05024">
      <w:pPr>
        <w:pStyle w:val="ConsPlusNormal"/>
        <w:jc w:val="both"/>
      </w:pPr>
    </w:p>
    <w:p w:rsidR="00C05024" w:rsidRDefault="00C05024">
      <w:pPr>
        <w:pStyle w:val="ConsPlusNormal"/>
        <w:pBdr>
          <w:bottom w:val="single" w:sz="6" w:space="0" w:color="auto"/>
        </w:pBdr>
        <w:spacing w:before="100" w:after="100"/>
        <w:jc w:val="both"/>
        <w:rPr>
          <w:sz w:val="2"/>
          <w:szCs w:val="2"/>
        </w:rPr>
      </w:pPr>
    </w:p>
    <w:p w:rsidR="007B72D6" w:rsidRDefault="00C05024">
      <w:bookmarkStart w:id="52" w:name="_GoBack"/>
      <w:bookmarkEnd w:id="52"/>
    </w:p>
    <w:sectPr w:rsidR="007B72D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24"/>
    <w:rsid w:val="001716A1"/>
    <w:rsid w:val="00486C7C"/>
    <w:rsid w:val="004E6B5A"/>
    <w:rsid w:val="008E1306"/>
    <w:rsid w:val="009F7F16"/>
    <w:rsid w:val="00AA4382"/>
    <w:rsid w:val="00C05024"/>
    <w:rsid w:val="00E8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458D-FBA2-4D79-9B75-98CA2C0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0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050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50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050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50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050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50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50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1734A7EE62D49A56CDBB37E1A3F46C0D33F3CD9C39B4E564388BFBA71DE35FCBE774A7DA2FC1FA0D0DC2701E8AD883005C15B5BC3651DB4B096084K451L" TargetMode="External"/><Relationship Id="rId21" Type="http://schemas.openxmlformats.org/officeDocument/2006/relationships/hyperlink" Target="consultantplus://offline/ref=301734A7EE62D49A56CDBB37E1A3F46C0D33F3CD9F3EB3EA63338BFBA71DE35FCBE774A7DA2FC1FA0D0DC076188AD883005C15B5BC3651DB4B096084K451L" TargetMode="External"/><Relationship Id="rId42" Type="http://schemas.openxmlformats.org/officeDocument/2006/relationships/hyperlink" Target="consultantplus://offline/ref=301734A7EE62D49A56CDBB21E2CFA3630A3EAEC3953DBFB43D6E8DACF84DE50A99A72AFE986ED2FB0513C2761CK853L" TargetMode="External"/><Relationship Id="rId63" Type="http://schemas.openxmlformats.org/officeDocument/2006/relationships/hyperlink" Target="consultantplus://offline/ref=301734A7EE62D49A56CDBB21E2CFA363033EA8C29E35E2BE353781AEFF42BA0F8CB672F29C75CCF3130FC074K15CL" TargetMode="External"/><Relationship Id="rId84" Type="http://schemas.openxmlformats.org/officeDocument/2006/relationships/hyperlink" Target="consultantplus://offline/ref=301734A7EE62D49A56CDBB21E2CFA3630F3AAFC0993EBFB43D6E8DACF84DE50A99A72AFE986ED2FB0513C2761CK853L" TargetMode="External"/><Relationship Id="rId138" Type="http://schemas.openxmlformats.org/officeDocument/2006/relationships/hyperlink" Target="consultantplus://offline/ref=301734A7EE62D49A56CDBB21E2CFA3630A30AAC29A36BFB43D6E8DACF84DE50A99A72AFE986ED2FB0513C2761CK853L" TargetMode="External"/><Relationship Id="rId159" Type="http://schemas.openxmlformats.org/officeDocument/2006/relationships/hyperlink" Target="consultantplus://offline/ref=301734A7EE62D49A56CDBB37E1A3F46C0D33F3CD9C39B4E564388BFBA71DE35FCBE774A7DA2FC1FA0D0DC37F1A8AD883005C15B5BC3651DB4B096084K451L" TargetMode="External"/><Relationship Id="rId170" Type="http://schemas.openxmlformats.org/officeDocument/2006/relationships/hyperlink" Target="consultantplus://offline/ref=301734A7EE62D49A56CDBB21E2CFA3630F3AAFC0993EBFB43D6E8DACF84DE50A8BA772F4986EC7AF5C49957B1F8492D24C171AB4BBK25AL" TargetMode="External"/><Relationship Id="rId191" Type="http://schemas.openxmlformats.org/officeDocument/2006/relationships/hyperlink" Target="consultantplus://offline/ref=301734A7EE62D49A56CDBB21E2CFA3630F3AAFC0993EBFB43D6E8DACF84DE50A8BA772F79E63C7AF5C49957B1F8492D24C171AB4BBK25AL" TargetMode="External"/><Relationship Id="rId205" Type="http://schemas.openxmlformats.org/officeDocument/2006/relationships/hyperlink" Target="consultantplus://offline/ref=301734A7EE62D49A56CDBB37E1A3F46C0D33F3CD9F3FB0E5663A8BFBA71DE35FCBE774A7DA2FC1FA0D0DC0771A8AD883005C15B5BC3651DB4B096084K451L" TargetMode="External"/><Relationship Id="rId107" Type="http://schemas.openxmlformats.org/officeDocument/2006/relationships/hyperlink" Target="consultantplus://offline/ref=301734A7EE62D49A56CDBB37E1A3F46C0D33F3CD9F3FB0E5663A8BFBA71DE35FCBE774A7DA2FC1FA0D0DC076198AD883005C15B5BC3651DB4B096084K451L" TargetMode="External"/><Relationship Id="rId11" Type="http://schemas.openxmlformats.org/officeDocument/2006/relationships/hyperlink" Target="consultantplus://offline/ref=301734A7EE62D49A56CDBB21E2CFA3630F3AAFC0993EBFB43D6E8DACF84DE50A8BA772F59C6CC7AF5C49957B1F8492D24C171AB4BBK25AL" TargetMode="External"/><Relationship Id="rId32" Type="http://schemas.openxmlformats.org/officeDocument/2006/relationships/hyperlink" Target="consultantplus://offline/ref=301734A7EE62D49A56CDBB37E1A3F46C0D33F3CD9C37B4E168398BFBA71DE35FCBE774A7DA2FC1FA0D0DC076198AD883005C15B5BC3651DB4B096084K451L" TargetMode="External"/><Relationship Id="rId37" Type="http://schemas.openxmlformats.org/officeDocument/2006/relationships/hyperlink" Target="consultantplus://offline/ref=301734A7EE62D49A56CDBB21E2CFA3630E30ADC59E35E2BE353781AEFF42BA0F8CB672F29C75CCF3130FC074K15CL" TargetMode="External"/><Relationship Id="rId53" Type="http://schemas.openxmlformats.org/officeDocument/2006/relationships/hyperlink" Target="consultantplus://offline/ref=301734A7EE62D49A56CDBB21E2CFA3630E30ADC59E35E2BE353781AEFF42BA0F8CB672F29C75CCF3130FC074K15CL" TargetMode="External"/><Relationship Id="rId58" Type="http://schemas.openxmlformats.org/officeDocument/2006/relationships/hyperlink" Target="consultantplus://offline/ref=301734A7EE62D49A56CDBB37E1A3F46C0D33F3CD9C37B4E168398BFBA71DE35FCBE774A7DA2FC1FA0D0DC074178AD883005C15B5BC3651DB4B096084K451L" TargetMode="External"/><Relationship Id="rId74" Type="http://schemas.openxmlformats.org/officeDocument/2006/relationships/hyperlink" Target="consultantplus://offline/ref=301734A7EE62D49A56CDBB21E2CFA3630F3AAFC0993EBFB43D6E8DACF84DE50A8BA772F0906CC7AF5C49957B1F8492D24C171AB4BBK25AL" TargetMode="External"/><Relationship Id="rId79" Type="http://schemas.openxmlformats.org/officeDocument/2006/relationships/hyperlink" Target="consultantplus://offline/ref=301734A7EE62D49A56CDBB21E2CFA3630F3AAFC0993EBFB43D6E8DACF84DE50A8BA772F4996CC7AF5C49957B1F8492D24C171AB4BBK25AL" TargetMode="External"/><Relationship Id="rId102" Type="http://schemas.openxmlformats.org/officeDocument/2006/relationships/hyperlink" Target="consultantplus://offline/ref=301734A7EE62D49A56CDBB37E1A3F46C0D33F3CD9C37B1E6633C8BFBA71DE35FCBE774A7DA2FC1FA0D0DC1711E8AD883005C15B5BC3651DB4B096084K451L" TargetMode="External"/><Relationship Id="rId123" Type="http://schemas.openxmlformats.org/officeDocument/2006/relationships/hyperlink" Target="consultantplus://offline/ref=301734A7EE62D49A56CDBB21E2CFA3630F3AAFC0993EBFB43D6E8DACF84DE50A8BA772F59068C7AF5C49957B1F8492D24C171AB4BBK25AL" TargetMode="External"/><Relationship Id="rId128" Type="http://schemas.openxmlformats.org/officeDocument/2006/relationships/hyperlink" Target="consultantplus://offline/ref=301734A7EE62D49A56CDBB37E1A3F46C0D33F3CD9C37B4E1643D8BFBA71DE35FCBE774A7DA2FC1FA0D0DC1741D8AD883005C15B5BC3651DB4B096084K451L" TargetMode="External"/><Relationship Id="rId144" Type="http://schemas.openxmlformats.org/officeDocument/2006/relationships/hyperlink" Target="consultantplus://offline/ref=301734A7EE62D49A56CDBB37E1A3F46C0D33F3CD9F3AB4E265388BFBA71DE35FCBE774A7C82F99F60C08DE76169F8ED246K05BL" TargetMode="External"/><Relationship Id="rId149" Type="http://schemas.openxmlformats.org/officeDocument/2006/relationships/hyperlink" Target="consultantplus://offline/ref=301734A7EE62D49A56CDBB37E1A3F46C0D33F3CD9C37B4E168398BFBA71DE35FCBE774A7DA2FC1FA0D0DC0711A8AD883005C15B5BC3651DB4B096084K451L" TargetMode="External"/><Relationship Id="rId5" Type="http://schemas.openxmlformats.org/officeDocument/2006/relationships/hyperlink" Target="consultantplus://offline/ref=301734A7EE62D49A56CDBB37E1A3F46C0D33F3CD9C39B4E564388BFBA71DE35FCBE774A7DA2FC1FA0D0DC0761B8AD883005C15B5BC3651DB4B096084K451L" TargetMode="External"/><Relationship Id="rId90" Type="http://schemas.openxmlformats.org/officeDocument/2006/relationships/hyperlink" Target="consultantplus://offline/ref=301734A7EE62D49A56CDBB21E2CFA3630F3AAFC0993EBFB43D6E8DACF84DE50A8BA772F2996BCAFA0A0694275AD481D3411718BCA72A51D1K557L" TargetMode="External"/><Relationship Id="rId95" Type="http://schemas.openxmlformats.org/officeDocument/2006/relationships/hyperlink" Target="consultantplus://offline/ref=301734A7EE62D49A56CDBB21E2CFA3630F3AAFC0993EBFB43D6E8DACF84DE50A8BA772F29969C9F30D0694275AD481D3411718BCA72A51D1K557L" TargetMode="External"/><Relationship Id="rId160" Type="http://schemas.openxmlformats.org/officeDocument/2006/relationships/hyperlink" Target="consultantplus://offline/ref=301734A7EE62D49A56CDBB37E1A3F46C0D33F3CD9C37B4E168398BFBA71DE35FCBE774A7DA2FC1FA0D0DC176178AD883005C15B5BC3651DB4B096084K451L" TargetMode="External"/><Relationship Id="rId165" Type="http://schemas.openxmlformats.org/officeDocument/2006/relationships/hyperlink" Target="consultantplus://offline/ref=301734A7EE62D49A56CDBB21E2CFA3630F3AAFC0993EBFB43D6E8DACF84DE50A8BA772F69F6098AA4958CD771B9F8CDA5A0B18B6KB5BL" TargetMode="External"/><Relationship Id="rId181" Type="http://schemas.openxmlformats.org/officeDocument/2006/relationships/hyperlink" Target="consultantplus://offline/ref=301734A7EE62D49A56CDBB37E1A3F46C0D33F3CD9F3ABCE765328BFBA71DE35FCBE774A7C82F99F60C08DE76169F8ED246K05BL" TargetMode="External"/><Relationship Id="rId186" Type="http://schemas.openxmlformats.org/officeDocument/2006/relationships/hyperlink" Target="consultantplus://offline/ref=301734A7EE62D49A56CDBB21E2CFA3630F3AAFC0993EBFB43D6E8DACF84DE50A8BA772F7906DC7AF5C49957B1F8492D24C171AB4BBK25AL" TargetMode="External"/><Relationship Id="rId216" Type="http://schemas.openxmlformats.org/officeDocument/2006/relationships/theme" Target="theme/theme1.xml"/><Relationship Id="rId211" Type="http://schemas.openxmlformats.org/officeDocument/2006/relationships/hyperlink" Target="consultantplus://offline/ref=301734A7EE62D49A56CDBB37E1A3F46C0D33F3CD9F3FB0E5663A8BFBA71DE35FCBE774A7DA2FC1FA0D0DC077188AD883005C15B5BC3651DB4B096084K451L" TargetMode="External"/><Relationship Id="rId22" Type="http://schemas.openxmlformats.org/officeDocument/2006/relationships/hyperlink" Target="consultantplus://offline/ref=301734A7EE62D49A56CDBB37E1A3F46C0D33F3CD9F3FB0E5663A8BFBA71DE35FCBE774A7DA2FC1FA0D0DC076188AD883005C15B5BC3651DB4B096084K451L" TargetMode="External"/><Relationship Id="rId27" Type="http://schemas.openxmlformats.org/officeDocument/2006/relationships/hyperlink" Target="consultantplus://offline/ref=301734A7EE62D49A56CDBB37E1A3F46C0D33F3CD9F3BBCE4603A8BFBA71DE35FCBE774A7C82F99F60C08DE76169F8ED246K05BL" TargetMode="External"/><Relationship Id="rId43" Type="http://schemas.openxmlformats.org/officeDocument/2006/relationships/hyperlink" Target="consultantplus://offline/ref=301734A7EE62D49A56CDBB21E2CFA363083AA8C19D3CBFB43D6E8DACF84DE50A99A72AFE986ED2FB0513C2761CK853L" TargetMode="External"/><Relationship Id="rId48" Type="http://schemas.openxmlformats.org/officeDocument/2006/relationships/hyperlink" Target="consultantplus://offline/ref=301734A7EE62D49A56CDBB37E1A3F46C0D33F3CD9C37B1E6633C8BFBA71DE35FCBE774A7DA2FC1FA0D0DC076198AD883005C15B5BC3651DB4B096084K451L" TargetMode="External"/><Relationship Id="rId64" Type="http://schemas.openxmlformats.org/officeDocument/2006/relationships/hyperlink" Target="consultantplus://offline/ref=301734A7EE62D49A56CDBB21E2CFA3630F3AAFC0993EBFB43D6E8DACF84DE50A8BA772F29969C9F90A0694275AD481D3411718BCA72A51D1K557L" TargetMode="External"/><Relationship Id="rId69" Type="http://schemas.openxmlformats.org/officeDocument/2006/relationships/hyperlink" Target="consultantplus://offline/ref=301734A7EE62D49A56CDBB21E2CFA3630F3AAFC0993EBFB43D6E8DACF84DE50A8BA772F4996CC7AF5C49957B1F8492D24C171AB4BBK25AL" TargetMode="External"/><Relationship Id="rId113" Type="http://schemas.openxmlformats.org/officeDocument/2006/relationships/hyperlink" Target="consultantplus://offline/ref=301734A7EE62D49A56CDBB37E1A3F46C0D33F3CD9F3FB0E5663A8BFBA71DE35FCBE774A7DA2FC1FA0D0DC076178AD883005C15B5BC3651DB4B096084K451L" TargetMode="External"/><Relationship Id="rId118" Type="http://schemas.openxmlformats.org/officeDocument/2006/relationships/hyperlink" Target="consultantplus://offline/ref=301734A7EE62D49A56CDBB37E1A3F46C0D33F3CD9C37B4E1643D8BFBA71DE35FCBE774A7DA2FC1FA0D0DC1741F8AD883005C15B5BC3651DB4B096084K451L" TargetMode="External"/><Relationship Id="rId134" Type="http://schemas.openxmlformats.org/officeDocument/2006/relationships/hyperlink" Target="consultantplus://offline/ref=301734A7EE62D49A56CDBB21E2CFA363033EA8C29E35E2BE353781AEFF42BA0F8CB672F29C75CCF3130FC074K15CL" TargetMode="External"/><Relationship Id="rId139" Type="http://schemas.openxmlformats.org/officeDocument/2006/relationships/hyperlink" Target="consultantplus://offline/ref=301734A7EE62D49A56CDBB21E2CFA3630A30ABC2993EBFB43D6E8DACF84DE50A99A72AFE986ED2FB0513C2761CK853L" TargetMode="External"/><Relationship Id="rId80" Type="http://schemas.openxmlformats.org/officeDocument/2006/relationships/hyperlink" Target="consultantplus://offline/ref=301734A7EE62D49A56CDBB21E2CFA363033EA5C49D35E2BE353781AEFF42BA0F8CB672F29C75CCF3130FC074K15CL" TargetMode="External"/><Relationship Id="rId85" Type="http://schemas.openxmlformats.org/officeDocument/2006/relationships/hyperlink" Target="consultantplus://offline/ref=301734A7EE62D49A56CDBB37E1A3F46C0D33F3CD9C37B1E6633C8BFBA71DE35FCBE774A7DA2FC1FA0D0DC0771F8AD883005C15B5BC3651DB4B096084K451L" TargetMode="External"/><Relationship Id="rId150" Type="http://schemas.openxmlformats.org/officeDocument/2006/relationships/hyperlink" Target="consultantplus://offline/ref=301734A7EE62D49A56CDBB21E2CFA3630A39ABC29A36BFB43D6E8DACF84DE50A99A72AFE986ED2FB0513C2761CK853L" TargetMode="External"/><Relationship Id="rId155" Type="http://schemas.openxmlformats.org/officeDocument/2006/relationships/hyperlink" Target="consultantplus://offline/ref=301734A7EE62D49A56CDBB37E1A3F46C0D33F3CD9F3EB3EA63338BFBA71DE35FCBE774A7DA2FC1FA0D0DC074198AD883005C15B5BC3651DB4B096084K451L" TargetMode="External"/><Relationship Id="rId171" Type="http://schemas.openxmlformats.org/officeDocument/2006/relationships/hyperlink" Target="consultantplus://offline/ref=301734A7EE62D49A56CDBB21E2CFA3630F3AAFC0993EBFB43D6E8DACF84DE50A8BA772F49869C7AF5C49957B1F8492D24C171AB4BBK25AL" TargetMode="External"/><Relationship Id="rId176" Type="http://schemas.openxmlformats.org/officeDocument/2006/relationships/hyperlink" Target="consultantplus://offline/ref=301734A7EE62D49A56CDBB37E1A3F46C0D33F3CD9F3EB3EA63338BFBA71DE35FCBE774A7DA2FC1FA0D0DC075178AD883005C15B5BC3651DB4B096084K451L" TargetMode="External"/><Relationship Id="rId192" Type="http://schemas.openxmlformats.org/officeDocument/2006/relationships/hyperlink" Target="consultantplus://offline/ref=301734A7EE62D49A56CDBB21E2CFA3630F3AAFC0993EBFB43D6E8DACF84DE50A8BA772F7916AC7AF5C49957B1F8492D24C171AB4BBK25AL" TargetMode="External"/><Relationship Id="rId197" Type="http://schemas.openxmlformats.org/officeDocument/2006/relationships/hyperlink" Target="consultantplus://offline/ref=301734A7EE62D49A56CDBB21E2CFA3630F3AAFC0993EBFB43D6E8DACF84DE50A99A72AFE986ED2FB0513C2761CK853L" TargetMode="External"/><Relationship Id="rId206" Type="http://schemas.openxmlformats.org/officeDocument/2006/relationships/hyperlink" Target="consultantplus://offline/ref=301734A7EE62D49A56CDBB21E2CFA3630F3AAFC0993EBFB43D6E8DACF84DE50A8BA772F2996ACAF2040694275AD481D3411718BCA72A51D1K557L" TargetMode="External"/><Relationship Id="rId201" Type="http://schemas.openxmlformats.org/officeDocument/2006/relationships/hyperlink" Target="consultantplus://offline/ref=301734A7EE62D49A56CDBB37E1A3F46C0D33F3CD9C37B1E6633C8BFBA71DE35FCBE774A7DA2FC1FA0D0DC375188AD883005C15B5BC3651DB4B096084K451L" TargetMode="External"/><Relationship Id="rId12" Type="http://schemas.openxmlformats.org/officeDocument/2006/relationships/hyperlink" Target="consultantplus://offline/ref=301734A7EE62D49A56CDBB21E2CFA3630F3AAFC0993EBFB43D6E8DACF84DE50A8BA772F59068C7AF5C49957B1F8492D24C171AB4BBK25AL" TargetMode="External"/><Relationship Id="rId17" Type="http://schemas.openxmlformats.org/officeDocument/2006/relationships/hyperlink" Target="consultantplus://offline/ref=301734A7EE62D49A56CDBB37E1A3F46C0D33F3CD9C39B4E564388BFBA71DE35FCBE774A7DA2FC1FA0D0DC076188AD883005C15B5BC3651DB4B096084K451L" TargetMode="External"/><Relationship Id="rId33" Type="http://schemas.openxmlformats.org/officeDocument/2006/relationships/hyperlink" Target="consultantplus://offline/ref=301734A7EE62D49A56CDBB37E1A3F46C0D33F3CD9F3EB3EA63338BFBA71DE35FCBE774A7DA2FC1FA0D0DC076198AD883005C15B5BC3651DB4B096084K451L" TargetMode="External"/><Relationship Id="rId38" Type="http://schemas.openxmlformats.org/officeDocument/2006/relationships/hyperlink" Target="consultantplus://offline/ref=301734A7EE62D49A56CDBB21E2CFA3630A39A9C69D36BFB43D6E8DACF84DE50A99A72AFE986ED2FB0513C2761CK853L" TargetMode="External"/><Relationship Id="rId59" Type="http://schemas.openxmlformats.org/officeDocument/2006/relationships/hyperlink" Target="consultantplus://offline/ref=301734A7EE62D49A56CDBB37E1A3F46C0D33F3CD9F3EB3EA63338BFBA71DE35FCBE774A7DA2FC1FA0D0DC077188AD883005C15B5BC3651DB4B096084K451L" TargetMode="External"/><Relationship Id="rId103" Type="http://schemas.openxmlformats.org/officeDocument/2006/relationships/hyperlink" Target="consultantplus://offline/ref=301734A7EE62D49A56CDBB37E1A3F46C0D33F3CD9C37B1E6633C8BFBA71DE35FCBE774A7DA2FC1FA0D0DC1711F8AD883005C15B5BC3651DB4B096084K451L" TargetMode="External"/><Relationship Id="rId108" Type="http://schemas.openxmlformats.org/officeDocument/2006/relationships/hyperlink" Target="consultantplus://offline/ref=301734A7EE62D49A56CDBB21E2CFA3630F3AAFC0993EBFB43D6E8DACF84DE50A8BA772F2996ACAF2040694275AD481D3411718BCA72A51D1K557L" TargetMode="External"/><Relationship Id="rId124" Type="http://schemas.openxmlformats.org/officeDocument/2006/relationships/hyperlink" Target="consultantplus://offline/ref=301734A7EE62D49A56CDBB21E2CFA3630F3AAFC29B3ABFB43D6E8DACF84DE50A99A72AFE986ED2FB0513C2761CK853L" TargetMode="External"/><Relationship Id="rId129" Type="http://schemas.openxmlformats.org/officeDocument/2006/relationships/hyperlink" Target="consultantplus://offline/ref=301734A7EE62D49A56CDBB37E1A3F46C0D33F3CD9C39B4E564388BFBA71DE35FCBE774A7DA2FC1FA0D0DC2701D8AD883005C15B5BC3651DB4B096084K451L" TargetMode="External"/><Relationship Id="rId54" Type="http://schemas.openxmlformats.org/officeDocument/2006/relationships/hyperlink" Target="consultantplus://offline/ref=301734A7EE62D49A56CDBB37E1A3F46C0D33F3CD9C39B4E564388BFBA71DE35FCBE774A7DA2FC1FA0D0DC0771A8AD883005C15B5BC3651DB4B096084K451L" TargetMode="External"/><Relationship Id="rId70" Type="http://schemas.openxmlformats.org/officeDocument/2006/relationships/hyperlink" Target="consultantplus://offline/ref=301734A7EE62D49A56CDBB21E2CFA3630F3AAFC0993EBFB43D6E8DACF84DE50A8BA772F2996ACCFB050694275AD481D3411718BCA72A51D1K557L" TargetMode="External"/><Relationship Id="rId75" Type="http://schemas.openxmlformats.org/officeDocument/2006/relationships/hyperlink" Target="consultantplus://offline/ref=301734A7EE62D49A56CDBB21E2CFA3630F3AAFC0993EBFB43D6E8DACF84DE50A8BA772F4996CC7AF5C49957B1F8492D24C171AB4BBK25AL" TargetMode="External"/><Relationship Id="rId91" Type="http://schemas.openxmlformats.org/officeDocument/2006/relationships/hyperlink" Target="consultantplus://offline/ref=301734A7EE62D49A56CDBB21E2CFA3630F3AAFC0993EBFB43D6E8DACF84DE50A8BA772F2996BCAF90F0694275AD481D3411718BCA72A51D1K557L" TargetMode="External"/><Relationship Id="rId96" Type="http://schemas.openxmlformats.org/officeDocument/2006/relationships/hyperlink" Target="consultantplus://offline/ref=301734A7EE62D49A56CDBB21E2CFA3630F3AAFC0993EBFB43D6E8DACF84DE50A8BA772F79168C7AF5C49957B1F8492D24C171AB4BBK25AL" TargetMode="External"/><Relationship Id="rId140" Type="http://schemas.openxmlformats.org/officeDocument/2006/relationships/hyperlink" Target="consultantplus://offline/ref=301734A7EE62D49A56CDBB21E2CFA3630A3EAEC3953DBFB43D6E8DACF84DE50A99A72AFE986ED2FB0513C2761CK853L" TargetMode="External"/><Relationship Id="rId145" Type="http://schemas.openxmlformats.org/officeDocument/2006/relationships/hyperlink" Target="consultantplus://offline/ref=301734A7EE62D49A56CDBB21E2CFA3630F3AAFC0993EBFB43D6E8DACF84DE50A99A72AFE986ED2FB0513C2761CK853L" TargetMode="External"/><Relationship Id="rId161" Type="http://schemas.openxmlformats.org/officeDocument/2006/relationships/hyperlink" Target="consultantplus://offline/ref=301734A7EE62D49A56CDBB21E2CFA363033EA8C29E35E2BE353781AEFF42BA0F8CB672F29C75CCF3130FC074K15CL" TargetMode="External"/><Relationship Id="rId166" Type="http://schemas.openxmlformats.org/officeDocument/2006/relationships/hyperlink" Target="consultantplus://offline/ref=301734A7EE62D49A56CDBB37E1A3F46C0D33F3CD9F3ABCE765328BFBA71DE35FCBE774A7C82F99F60C08DE76169F8ED246K05BL" TargetMode="External"/><Relationship Id="rId182" Type="http://schemas.openxmlformats.org/officeDocument/2006/relationships/hyperlink" Target="consultantplus://offline/ref=301734A7EE62D49A56CDBB21E2CFA3630F3AAFC0993EBFB43D6E8DACF84DE50A99A72AFE986ED2FB0513C2761CK853L" TargetMode="External"/><Relationship Id="rId187" Type="http://schemas.openxmlformats.org/officeDocument/2006/relationships/hyperlink" Target="consultantplus://offline/ref=301734A7EE62D49A56CDBB21E2CFA3630F3AAFC0993EBFB43D6E8DACF84DE50A8BA772F7906CC7AF5C49957B1F8492D24C171AB4BBK25AL" TargetMode="External"/><Relationship Id="rId1" Type="http://schemas.openxmlformats.org/officeDocument/2006/relationships/styles" Target="styles.xml"/><Relationship Id="rId6" Type="http://schemas.openxmlformats.org/officeDocument/2006/relationships/hyperlink" Target="consultantplus://offline/ref=301734A7EE62D49A56CDBB37E1A3F46C0D33F3CD9C37B4E1643D8BFBA71DE35FCBE774A7DA2FC1FA0D0DC0761B8AD883005C15B5BC3651DB4B096084K451L" TargetMode="External"/><Relationship Id="rId212" Type="http://schemas.openxmlformats.org/officeDocument/2006/relationships/hyperlink" Target="consultantplus://offline/ref=301734A7EE62D49A56CDBB37E1A3F46C0D33F3CD9C37B4E168398BFBA71DE35FCBE774A7DA2FC1FA0D0DC1751B8AD883005C15B5BC3651DB4B096084K451L" TargetMode="External"/><Relationship Id="rId23" Type="http://schemas.openxmlformats.org/officeDocument/2006/relationships/hyperlink" Target="consultantplus://offline/ref=301734A7EE62D49A56CDBB21E2CFA3630F3AAFC0993EBFB43D6E8DACF84DE50A8BA772F59C6CC7AF5C49957B1F8492D24C171AB4BBK25AL" TargetMode="External"/><Relationship Id="rId28" Type="http://schemas.openxmlformats.org/officeDocument/2006/relationships/hyperlink" Target="consultantplus://offline/ref=301734A7EE62D49A56CDBB37E1A3F46C0D33F3CD9F3BBCE6693E8BFBA71DE35FCBE774A7DA2FC1FA0D0DC077188AD883005C15B5BC3651DB4B096084K451L" TargetMode="External"/><Relationship Id="rId49" Type="http://schemas.openxmlformats.org/officeDocument/2006/relationships/hyperlink" Target="consultantplus://offline/ref=301734A7EE62D49A56CDBB21E2CFA3630931A8C6983BBFB43D6E8DACF84DE50A8BA772F2996BC8FB0D0694275AD481D3411718BCA72A51D1K557L" TargetMode="External"/><Relationship Id="rId114" Type="http://schemas.openxmlformats.org/officeDocument/2006/relationships/hyperlink" Target="consultantplus://offline/ref=301734A7EE62D49A56CDBB37E1A3F46C0D33F3CD9C37B4E168398BFBA71DE35FCBE774A7DA2FC1FA0D0DC0711E8AD883005C15B5BC3651DB4B096084K451L" TargetMode="External"/><Relationship Id="rId119" Type="http://schemas.openxmlformats.org/officeDocument/2006/relationships/hyperlink" Target="consultantplus://offline/ref=301734A7EE62D49A56CDBB37E1A3F46C0D33F3CD9C37B4E168398BFBA71DE35FCBE774A7DA2FC1FA0D0DC0711F8AD883005C15B5BC3651DB4B096084K451L" TargetMode="External"/><Relationship Id="rId44" Type="http://schemas.openxmlformats.org/officeDocument/2006/relationships/hyperlink" Target="consultantplus://offline/ref=301734A7EE62D49A56CDBB37E1A3F46C0D33F3CD9C3BB5E667398BFBA71DE35FCBE774A7C82F99F60C08DE76169F8ED246K05BL" TargetMode="External"/><Relationship Id="rId60" Type="http://schemas.openxmlformats.org/officeDocument/2006/relationships/hyperlink" Target="consultantplus://offline/ref=301734A7EE62D49A56CDBB37E1A3F46C0D33F3CD9C37B4E168398BFBA71DE35FCBE774A7DA2FC1FA0D0DC075198AD883005C15B5BC3651DB4B096084K451L" TargetMode="External"/><Relationship Id="rId65" Type="http://schemas.openxmlformats.org/officeDocument/2006/relationships/hyperlink" Target="consultantplus://offline/ref=301734A7EE62D49A56CDBB21E2CFA363083DA8C8953CBFB43D6E8DACF84DE50A99A72AFE986ED2FB0513C2761CK853L" TargetMode="External"/><Relationship Id="rId81" Type="http://schemas.openxmlformats.org/officeDocument/2006/relationships/hyperlink" Target="consultantplus://offline/ref=301734A7EE62D49A56CDBB21E2CFA3630F3AAFC0993EBFB43D6E8DACF84DE50A8BA772F2996AC4FA090694275AD481D3411718BCA72A51D1K557L" TargetMode="External"/><Relationship Id="rId86" Type="http://schemas.openxmlformats.org/officeDocument/2006/relationships/hyperlink" Target="consultantplus://offline/ref=301734A7EE62D49A56CDBB21E2CFA3630F3AAFC0993EBFB43D6E8DACF84DE50A8BA772F2906ACDF0595C8423138089CC440106B6B92AK553L" TargetMode="External"/><Relationship Id="rId130" Type="http://schemas.openxmlformats.org/officeDocument/2006/relationships/hyperlink" Target="consultantplus://offline/ref=301734A7EE62D49A56CDBB37E1A3F46C0D33F3CD9C37B4E168398BFBA71DE35FCBE774A7DA2FC1FA0D0DC0711C8AD883005C15B5BC3651DB4B096084K451L" TargetMode="External"/><Relationship Id="rId135" Type="http://schemas.openxmlformats.org/officeDocument/2006/relationships/hyperlink" Target="consultantplus://offline/ref=301734A7EE62D49A56CDBB21E2CFA3630E30ADC59E35E2BE353781AEFF42BA0F8CB672F29C75CCF3130FC074K15CL" TargetMode="External"/><Relationship Id="rId151" Type="http://schemas.openxmlformats.org/officeDocument/2006/relationships/hyperlink" Target="consultantplus://offline/ref=301734A7EE62D49A56CDBB21E2CFA3630E30ADC59E35E2BE353781AEFF42BA0F8CB672F29C75CCF3130FC074K15CL" TargetMode="External"/><Relationship Id="rId156" Type="http://schemas.openxmlformats.org/officeDocument/2006/relationships/hyperlink" Target="consultantplus://offline/ref=301734A7EE62D49A56CDBB37E1A3F46C0D33F3CD9C37B4E168398BFBA71DE35FCBE774A7DA2FC1FA0D0DC07F1A8AD883005C15B5BC3651DB4B096084K451L" TargetMode="External"/><Relationship Id="rId177" Type="http://schemas.openxmlformats.org/officeDocument/2006/relationships/hyperlink" Target="consultantplus://offline/ref=301734A7EE62D49A56CDBB21E2CFA3630F3AAFC0993EBFB43D6E8DACF84DE50A8BA772F4996CC7AF5C49957B1F8492D24C171AB4BBK25AL" TargetMode="External"/><Relationship Id="rId198" Type="http://schemas.openxmlformats.org/officeDocument/2006/relationships/hyperlink" Target="consultantplus://offline/ref=301734A7EE62D49A56CDBB37E1A3F46C0D33F3CD9C37B1E6633C8BFBA71DE35FCBE774A7DA2FC1FA0D0DC374178AD883005C15B5BC3651DB4B096084K451L" TargetMode="External"/><Relationship Id="rId172" Type="http://schemas.openxmlformats.org/officeDocument/2006/relationships/hyperlink" Target="consultantplus://offline/ref=301734A7EE62D49A56CDBB21E2CFA3630F3AAFC0993EBFB43D6E8DACF84DE50A8BA772F0906CC7AF5C49957B1F8492D24C171AB4BBK25AL" TargetMode="External"/><Relationship Id="rId193" Type="http://schemas.openxmlformats.org/officeDocument/2006/relationships/hyperlink" Target="consultantplus://offline/ref=301734A7EE62D49A56CDBB21E2CFA3630F3AAFC0993EBFB43D6E8DACF84DE50A8BA772F29969C9F30D0694275AD481D3411718BCA72A51D1K557L" TargetMode="External"/><Relationship Id="rId202" Type="http://schemas.openxmlformats.org/officeDocument/2006/relationships/hyperlink" Target="consultantplus://offline/ref=301734A7EE62D49A56CDBB21E2CFA3630839ACC09D3BBFB43D6E8DACF84DE50A8BA772F2996BCCFA0D0694275AD481D3411718BCA72A51D1K557L" TargetMode="External"/><Relationship Id="rId207" Type="http://schemas.openxmlformats.org/officeDocument/2006/relationships/hyperlink" Target="consultantplus://offline/ref=301734A7EE62D49A56CDBB21E2CFA3630F3AAFC0993EBFB43D6E8DACF84DE50A8BA772F2996ACBFA0A0694275AD481D3411718BCA72A51D1K557L" TargetMode="External"/><Relationship Id="rId13" Type="http://schemas.openxmlformats.org/officeDocument/2006/relationships/hyperlink" Target="consultantplus://offline/ref=301734A7EE62D49A56CDBB21E2CFA3630F3AAFC0993EBFB43D6E8DACF84DE50A8BA772F19B69CAF0595C8423138089CC440106B6B92AK553L" TargetMode="External"/><Relationship Id="rId18" Type="http://schemas.openxmlformats.org/officeDocument/2006/relationships/hyperlink" Target="consultantplus://offline/ref=301734A7EE62D49A56CDBB37E1A3F46C0D33F3CD9C37B4E1643D8BFBA71DE35FCBE774A7DA2FC1FA0D0DC076188AD883005C15B5BC3651DB4B096084K451L" TargetMode="External"/><Relationship Id="rId39" Type="http://schemas.openxmlformats.org/officeDocument/2006/relationships/hyperlink" Target="consultantplus://offline/ref=301734A7EE62D49A56CDBB21E2CFA3630A39ABC29A36BFB43D6E8DACF84DE50A99A72AFE986ED2FB0513C2761CK853L" TargetMode="External"/><Relationship Id="rId109" Type="http://schemas.openxmlformats.org/officeDocument/2006/relationships/hyperlink" Target="consultantplus://offline/ref=301734A7EE62D49A56CDBB21E2CFA3630F3AAFC0993EBFB43D6E8DACF84DE50A8BA772F2996ACBFA0A0694275AD481D3411718BCA72A51D1K557L" TargetMode="External"/><Relationship Id="rId34" Type="http://schemas.openxmlformats.org/officeDocument/2006/relationships/hyperlink" Target="consultantplus://offline/ref=301734A7EE62D49A56CDBB21E2CFA3630A3AA4C3993ABFB43D6E8DACF84DE50A99A72AFE986ED2FB0513C2761CK853L" TargetMode="External"/><Relationship Id="rId50" Type="http://schemas.openxmlformats.org/officeDocument/2006/relationships/hyperlink" Target="consultantplus://offline/ref=301734A7EE62D49A56CDBB21E2CFA3630931A9C49D3CBFB43D6E8DACF84DE50A99A72AFE986ED2FB0513C2761CK853L" TargetMode="External"/><Relationship Id="rId55" Type="http://schemas.openxmlformats.org/officeDocument/2006/relationships/hyperlink" Target="consultantplus://offline/ref=301734A7EE62D49A56CDBB37E1A3F46C0D33F3CD9C37B4E168398BFBA71DE35FCBE774A7DA2FC1FA0D0DC077178AD883005C15B5BC3651DB4B096084K451L" TargetMode="External"/><Relationship Id="rId76" Type="http://schemas.openxmlformats.org/officeDocument/2006/relationships/hyperlink" Target="consultantplus://offline/ref=301734A7EE62D49A56CDBB21E2CFA3630F3AAFC0993EBFB43D6E8DACF84DE50A8BA772F49962C7AF5C49957B1F8492D24C171AB4BBK25AL" TargetMode="External"/><Relationship Id="rId97" Type="http://schemas.openxmlformats.org/officeDocument/2006/relationships/hyperlink" Target="consultantplus://offline/ref=301734A7EE62D49A56CDBB21E2CFA3630F3AAFC0993EBFB43D6E8DACF84DE50A8BA772F7916FC7AF5C49957B1F8492D24C171AB4BBK25AL" TargetMode="External"/><Relationship Id="rId104" Type="http://schemas.openxmlformats.org/officeDocument/2006/relationships/hyperlink" Target="consultantplus://offline/ref=301734A7EE62D49A56CDBB21E2CFA3630839ACC09D3BBFB43D6E8DACF84DE50A8BA772F2996BCCFA0D0694275AD481D3411718BCA72A51D1K557L" TargetMode="External"/><Relationship Id="rId120" Type="http://schemas.openxmlformats.org/officeDocument/2006/relationships/hyperlink" Target="consultantplus://offline/ref=301734A7EE62D49A56CDBB37E1A3F46C0D33F3CD9C37B1E6633C8BFBA71DE35FCBE774A7DA2FC1FA0D0DC1711B8AD883005C15B5BC3651DB4B096084K451L" TargetMode="External"/><Relationship Id="rId125" Type="http://schemas.openxmlformats.org/officeDocument/2006/relationships/hyperlink" Target="consultantplus://offline/ref=301734A7EE62D49A56CDBB37E1A3F46C0D33F3CD9F3BBCE4603A8BFBA71DE35FCBE774A7C82F99F60C08DE76169F8ED246K05BL" TargetMode="External"/><Relationship Id="rId141" Type="http://schemas.openxmlformats.org/officeDocument/2006/relationships/hyperlink" Target="consultantplus://offline/ref=301734A7EE62D49A56CDBB21E2CFA363083AA8C19D3CBFB43D6E8DACF84DE50A99A72AFE986ED2FB0513C2761CK853L" TargetMode="External"/><Relationship Id="rId146" Type="http://schemas.openxmlformats.org/officeDocument/2006/relationships/hyperlink" Target="consultantplus://offline/ref=301734A7EE62D49A56CDBB37E1A3F46C0D33F3CD9C37B1E6633C8BFBA71DE35FCBE774A7DA2FC1FA0D0DC171188AD883005C15B5BC3651DB4B096084K451L" TargetMode="External"/><Relationship Id="rId167" Type="http://schemas.openxmlformats.org/officeDocument/2006/relationships/hyperlink" Target="consultantplus://offline/ref=301734A7EE62D49A56CDBB21E2CFA3630F3AAFC0993EBFB43D6E8DACF84DE50A8BA772F4996CC7AF5C49957B1F8492D24C171AB4BBK25AL" TargetMode="External"/><Relationship Id="rId188" Type="http://schemas.openxmlformats.org/officeDocument/2006/relationships/hyperlink" Target="consultantplus://offline/ref=301734A7EE62D49A56CDBB21E2CFA3630F3AAFC0993EBFB43D6E8DACF84DE50A8BA772F2996BCAFA0A0694275AD481D3411718BCA72A51D1K557L" TargetMode="External"/><Relationship Id="rId7" Type="http://schemas.openxmlformats.org/officeDocument/2006/relationships/hyperlink" Target="consultantplus://offline/ref=301734A7EE62D49A56CDBB37E1A3F46C0D33F3CD9C37B4E168398BFBA71DE35FCBE774A7DA2FC1FA0D0DC0761B8AD883005C15B5BC3651DB4B096084K451L" TargetMode="External"/><Relationship Id="rId71" Type="http://schemas.openxmlformats.org/officeDocument/2006/relationships/hyperlink" Target="consultantplus://offline/ref=301734A7EE62D49A56CDBB21E2CFA3630F3AAFC0993EBFB43D6E8DACF84DE50A8BA772F2996ACCFB050694275AD481D3411718BCA72A51D1K557L" TargetMode="External"/><Relationship Id="rId92" Type="http://schemas.openxmlformats.org/officeDocument/2006/relationships/hyperlink" Target="consultantplus://offline/ref=301734A7EE62D49A56CDBB21E2CFA3630F3AAFC0993EBFB43D6E8DACF84DE50A8BA772F6986CC7AF5C49957B1F8492D24C171AB4BBK25AL" TargetMode="External"/><Relationship Id="rId162" Type="http://schemas.openxmlformats.org/officeDocument/2006/relationships/hyperlink" Target="consultantplus://offline/ref=301734A7EE62D49A56CDBB21E2CFA3630F3AAFC0993EBFB43D6E8DACF84DE50A8BA772F29969C9F90A0694275AD481D3411718BCA72A51D1K557L" TargetMode="External"/><Relationship Id="rId183" Type="http://schemas.openxmlformats.org/officeDocument/2006/relationships/hyperlink" Target="consultantplus://offline/ref=301734A7EE62D49A56CDBB37E1A3F46C0D33F3CD9C37B1E6633C8BFBA71DE35FCBE774A7DA2FC1FA0D0DC17E1E8AD883005C15B5BC3651DB4B096084K451L" TargetMode="External"/><Relationship Id="rId213" Type="http://schemas.openxmlformats.org/officeDocument/2006/relationships/hyperlink" Target="consultantplus://offline/ref=301734A7EE62D49A56CDBB37E1A3F46C0D33F3CD9C37B4E1643D8BFBA71DE35FCBE774A7DA2FC1FA0D0DC2751F8AD883005C15B5BC3651DB4B096084K451L" TargetMode="External"/><Relationship Id="rId2" Type="http://schemas.openxmlformats.org/officeDocument/2006/relationships/settings" Target="settings.xml"/><Relationship Id="rId29" Type="http://schemas.openxmlformats.org/officeDocument/2006/relationships/hyperlink" Target="consultantplus://offline/ref=301734A7EE62D49A56CDBB37E1A3F46C0D33F3CD9C39B4E564388BFBA71DE35FCBE774A7DA2FC1FA0D0DC076178AD883005C15B5BC3651DB4B096084K451L" TargetMode="External"/><Relationship Id="rId24" Type="http://schemas.openxmlformats.org/officeDocument/2006/relationships/hyperlink" Target="consultantplus://offline/ref=301734A7EE62D49A56CDBB21E2CFA3630F3AAFC0993EBFB43D6E8DACF84DE50A8BA772F59068C7AF5C49957B1F8492D24C171AB4BBK25AL" TargetMode="External"/><Relationship Id="rId40" Type="http://schemas.openxmlformats.org/officeDocument/2006/relationships/hyperlink" Target="consultantplus://offline/ref=301734A7EE62D49A56CDBB21E2CFA3630A30AAC29A36BFB43D6E8DACF84DE50A99A72AFE986ED2FB0513C2761CK853L" TargetMode="External"/><Relationship Id="rId45" Type="http://schemas.openxmlformats.org/officeDocument/2006/relationships/hyperlink" Target="consultantplus://offline/ref=301734A7EE62D49A56CDBB21E2CFA3630F3AAFC0993EBFB43D6E8DACF84DE50A99A72AFE986ED2FB0513C2761CK853L" TargetMode="External"/><Relationship Id="rId66" Type="http://schemas.openxmlformats.org/officeDocument/2006/relationships/hyperlink" Target="consultantplus://offline/ref=301734A7EE62D49A56CDBB21E2CFA3630F3AAFC0993EBFB43D6E8DACF84DE50A8BA772F2996AC4FA090694275AD481D3411718BCA72A51D1K557L" TargetMode="External"/><Relationship Id="rId87" Type="http://schemas.openxmlformats.org/officeDocument/2006/relationships/hyperlink" Target="consultantplus://offline/ref=301734A7EE62D49A56CDBB21E2CFA3630F3AAFC0993EBFB43D6E8DACF84DE50A8BA772F29068CBF0595C8423138089CC440106B6B92AK553L" TargetMode="External"/><Relationship Id="rId110" Type="http://schemas.openxmlformats.org/officeDocument/2006/relationships/hyperlink" Target="consultantplus://offline/ref=301734A7EE62D49A56CDBB37E1A3F46C0D33F3CD9C37B4E1643D8BFBA71DE35FCBE774A7DA2FC1FA0D0DC07F198AD883005C15B5BC3651DB4B096084K451L" TargetMode="External"/><Relationship Id="rId115" Type="http://schemas.openxmlformats.org/officeDocument/2006/relationships/hyperlink" Target="consultantplus://offline/ref=301734A7EE62D49A56CDBB37E1A3F46C0D33F3CD9C37B4E1643D8BFBA71DE35FCBE774A7DA2FC1FA0D0DC177188AD883005C15B5BC3651DB4B096084K451L" TargetMode="External"/><Relationship Id="rId131" Type="http://schemas.openxmlformats.org/officeDocument/2006/relationships/hyperlink" Target="consultantplus://offline/ref=301734A7EE62D49A56CDBB37E1A3F46C0D33F3CD9F3EB3EA63338BFBA71DE35FCBE774A7DA2FC1FA0D0DC0741A8AD883005C15B5BC3651DB4B096084K451L" TargetMode="External"/><Relationship Id="rId136" Type="http://schemas.openxmlformats.org/officeDocument/2006/relationships/hyperlink" Target="consultantplus://offline/ref=301734A7EE62D49A56CDBB21E2CFA3630A39A9C69D36BFB43D6E8DACF84DE50A99A72AFE986ED2FB0513C2761CK853L" TargetMode="External"/><Relationship Id="rId157" Type="http://schemas.openxmlformats.org/officeDocument/2006/relationships/hyperlink" Target="consultantplus://offline/ref=301734A7EE62D49A56CDBB37E1A3F46C0D33F3CD9F3EB3EA63338BFBA71DE35FCBE774A7DA2FC1FA0D0DC0751D8AD883005C15B5BC3651DB4B096084K451L" TargetMode="External"/><Relationship Id="rId178" Type="http://schemas.openxmlformats.org/officeDocument/2006/relationships/hyperlink" Target="consultantplus://offline/ref=301734A7EE62D49A56CDBB21E2CFA363033EA5C49D35E2BE353781AEFF42BA0F8CB672F29C75CCF3130FC074K15CL" TargetMode="External"/><Relationship Id="rId61" Type="http://schemas.openxmlformats.org/officeDocument/2006/relationships/hyperlink" Target="consultantplus://offline/ref=301734A7EE62D49A56CDBB37E1A3F46C0D33F3CD9C39B4E564388BFBA71DE35FCBE774A7DA2FC1FA0D0DC1721D8AD883005C15B5BC3651DB4B096084K451L" TargetMode="External"/><Relationship Id="rId82" Type="http://schemas.openxmlformats.org/officeDocument/2006/relationships/hyperlink" Target="consultantplus://offline/ref=301734A7EE62D49A56CDBB21E2CFA3630F3AAFC0993EBFB43D6E8DACF84DE50A8BA772F69F6098AA4958CD771B9F8CDA5A0B18B6KB5BL" TargetMode="External"/><Relationship Id="rId152" Type="http://schemas.openxmlformats.org/officeDocument/2006/relationships/hyperlink" Target="consultantplus://offline/ref=301734A7EE62D49A56CDBB37E1A3F46C0D33F3CD9C39B4E564388BFBA71DE35FCBE774A7DA2FC1FA0D0DC2701B8AD883005C15B5BC3651DB4B096084K451L" TargetMode="External"/><Relationship Id="rId173" Type="http://schemas.openxmlformats.org/officeDocument/2006/relationships/hyperlink" Target="consultantplus://offline/ref=301734A7EE62D49A56CDBB21E2CFA3630F3AAFC0993EBFB43D6E8DACF84DE50A8BA772F4996CC7AF5C49957B1F8492D24C171AB4BBK25AL" TargetMode="External"/><Relationship Id="rId194" Type="http://schemas.openxmlformats.org/officeDocument/2006/relationships/hyperlink" Target="consultantplus://offline/ref=301734A7EE62D49A56CDBB21E2CFA3630F3AAFC0993EBFB43D6E8DACF84DE50A8BA772F79168C7AF5C49957B1F8492D24C171AB4BBK25AL" TargetMode="External"/><Relationship Id="rId199" Type="http://schemas.openxmlformats.org/officeDocument/2006/relationships/hyperlink" Target="consultantplus://offline/ref=301734A7EE62D49A56CDBB37E1A3F46C0D33F3CD9C37B1E6633C8BFBA71DE35FCBE774A7DA2FC1FA0D0DC3751F8AD883005C15B5BC3651DB4B096084K451L" TargetMode="External"/><Relationship Id="rId203" Type="http://schemas.openxmlformats.org/officeDocument/2006/relationships/hyperlink" Target="consultantplus://offline/ref=301734A7EE62D49A56CDBB37E1A3F46C0D33F3CD9C37B4E1643D8BFBA71DE35FCBE774A7DA2FC1FA0D0DC276178AD883005C15B5BC3651DB4B096084K451L" TargetMode="External"/><Relationship Id="rId208" Type="http://schemas.openxmlformats.org/officeDocument/2006/relationships/hyperlink" Target="consultantplus://offline/ref=301734A7EE62D49A56CDBB37E1A3F46C0D33F3CD9C37B4E1643D8BFBA71DE35FCBE774A7DA2FC1FA0D0DC2771C8AD883005C15B5BC3651DB4B096084K451L" TargetMode="External"/><Relationship Id="rId19" Type="http://schemas.openxmlformats.org/officeDocument/2006/relationships/hyperlink" Target="consultantplus://offline/ref=301734A7EE62D49A56CDBB37E1A3F46C0D33F3CD9C37B4E168398BFBA71DE35FCBE774A7DA2FC1FA0D0DC076188AD883005C15B5BC3651DB4B096084K451L" TargetMode="External"/><Relationship Id="rId14" Type="http://schemas.openxmlformats.org/officeDocument/2006/relationships/hyperlink" Target="consultantplus://offline/ref=301734A7EE62D49A56CDBB21E2CFA3630F3AAFC19C3CBFB43D6E8DACF84DE50A8BA772F29D63CBF0595C8423138089CC440106B6B92AK553L" TargetMode="External"/><Relationship Id="rId30" Type="http://schemas.openxmlformats.org/officeDocument/2006/relationships/hyperlink" Target="consultantplus://offline/ref=301734A7EE62D49A56CDBB37E1A3F46C0D33F3CD9C37B4E1643D8BFBA71DE35FCBE774A7DA2FC1FA0D0DC076168AD883005C15B5BC3651DB4B096084K451L" TargetMode="External"/><Relationship Id="rId35" Type="http://schemas.openxmlformats.org/officeDocument/2006/relationships/hyperlink" Target="consultantplus://offline/ref=301734A7EE62D49A56CDBB21E2CFA3630A3BADC59C38BFB43D6E8DACF84DE50A99A72AFE986ED2FB0513C2761CK853L" TargetMode="External"/><Relationship Id="rId56" Type="http://schemas.openxmlformats.org/officeDocument/2006/relationships/hyperlink" Target="consultantplus://offline/ref=301734A7EE62D49A56CDBB37E1A3F46C0D33F3CD9F3EB3EA63338BFBA71DE35FCBE774A7DA2FC1FA0D0DC076178AD883005C15B5BC3651DB4B096084K451L" TargetMode="External"/><Relationship Id="rId77" Type="http://schemas.openxmlformats.org/officeDocument/2006/relationships/hyperlink" Target="consultantplus://offline/ref=301734A7EE62D49A56CDBB37E1A3F46C0D33F3CD9C37B4E1643D8BFBA71DE35FCBE774A7DA2FC1FA0D0DC0771F8AD883005C15B5BC3651DB4B096084K451L" TargetMode="External"/><Relationship Id="rId100" Type="http://schemas.openxmlformats.org/officeDocument/2006/relationships/hyperlink" Target="consultantplus://offline/ref=301734A7EE62D49A56CDBB37E1A3F46C0D33F3CD9C37B1E6633C8BFBA71DE35FCBE774A7DA2FC1FA0D0DC1701A8AD883005C15B5BC3651DB4B096084K451L" TargetMode="External"/><Relationship Id="rId105" Type="http://schemas.openxmlformats.org/officeDocument/2006/relationships/hyperlink" Target="consultantplus://offline/ref=301734A7EE62D49A56CDBB37E1A3F46C0D33F3CD9C37B4E1643D8BFBA71DE35FCBE774A7DA2FC1FA0D0DC07F1A8AD883005C15B5BC3651DB4B096084K451L" TargetMode="External"/><Relationship Id="rId126" Type="http://schemas.openxmlformats.org/officeDocument/2006/relationships/hyperlink" Target="consultantplus://offline/ref=301734A7EE62D49A56CDBB37E1A3F46C0D33F3CD9F3BBCE6693E8BFBA71DE35FCBE774A7DA2FC1FA0D0DC077188AD883005C15B5BC3651DB4B096084K451L" TargetMode="External"/><Relationship Id="rId147" Type="http://schemas.openxmlformats.org/officeDocument/2006/relationships/hyperlink" Target="consultantplus://offline/ref=301734A7EE62D49A56CDBB21E2CFA3630931A8C6983BBFB43D6E8DACF84DE50A8BA772F2996BC8FB0D0694275AD481D3411718BCA72A51D1K557L" TargetMode="External"/><Relationship Id="rId168" Type="http://schemas.openxmlformats.org/officeDocument/2006/relationships/hyperlink" Target="consultantplus://offline/ref=301734A7EE62D49A56CDBB21E2CFA3630F3AAFC0993EBFB43D6E8DACF84DE50A8BA772F2996ACCFB050694275AD481D3411718BCA72A51D1K557L" TargetMode="External"/><Relationship Id="rId8" Type="http://schemas.openxmlformats.org/officeDocument/2006/relationships/hyperlink" Target="consultantplus://offline/ref=301734A7EE62D49A56CDBB37E1A3F46C0D33F3CD9C37B1E6633C8BFBA71DE35FCBE774A7DA2FC1FA0D0DC0761B8AD883005C15B5BC3651DB4B096084K451L" TargetMode="External"/><Relationship Id="rId51" Type="http://schemas.openxmlformats.org/officeDocument/2006/relationships/hyperlink" Target="consultantplus://offline/ref=301734A7EE62D49A56CDBB37E1A3F46C0D33F3CD9C37B4E168398BFBA71DE35FCBE774A7DA2FC1FA0D0DC076178AD883005C15B5BC3651DB4B096084K451L" TargetMode="External"/><Relationship Id="rId72" Type="http://schemas.openxmlformats.org/officeDocument/2006/relationships/hyperlink" Target="consultantplus://offline/ref=301734A7EE62D49A56CDBB21E2CFA3630F3AAFC0993EBFB43D6E8DACF84DE50A8BA772F4986EC7AF5C49957B1F8492D24C171AB4BBK25AL" TargetMode="External"/><Relationship Id="rId93" Type="http://schemas.openxmlformats.org/officeDocument/2006/relationships/hyperlink" Target="consultantplus://offline/ref=301734A7EE62D49A56CDBB21E2CFA3630F3AAFC0993EBFB43D6E8DACF84DE50A8BA772F79E63C7AF5C49957B1F8492D24C171AB4BBK25AL" TargetMode="External"/><Relationship Id="rId98" Type="http://schemas.openxmlformats.org/officeDocument/2006/relationships/hyperlink" Target="consultantplus://offline/ref=301734A7EE62D49A56CDBB21E2CFA3630F3AAFC0993EBFB43D6E8DACF84DE50A8BA772F7916EC7AF5C49957B1F8492D24C171AB4BBK25AL" TargetMode="External"/><Relationship Id="rId121" Type="http://schemas.openxmlformats.org/officeDocument/2006/relationships/hyperlink" Target="consultantplus://offline/ref=301734A7EE62D49A56CDBB37E1A3F46C0D33F3CD9F3EB3EA63338BFBA71DE35FCBE774A7DA2FC1FA0D0DC0741D8AD883005C15B5BC3651DB4B096084K451L" TargetMode="External"/><Relationship Id="rId142" Type="http://schemas.openxmlformats.org/officeDocument/2006/relationships/hyperlink" Target="consultantplus://offline/ref=301734A7EE62D49A56CDBB37E1A3F46C0D33F3CD9C3BB5E667398BFBA71DE35FCBE774A7C82F99F60C08DE76169F8ED246K05BL" TargetMode="External"/><Relationship Id="rId163" Type="http://schemas.openxmlformats.org/officeDocument/2006/relationships/hyperlink" Target="consultantplus://offline/ref=301734A7EE62D49A56CDBB21E2CFA363083DA8C8953CBFB43D6E8DACF84DE50A99A72AFE986ED2FB0513C2761CK853L" TargetMode="External"/><Relationship Id="rId184" Type="http://schemas.openxmlformats.org/officeDocument/2006/relationships/hyperlink" Target="consultantplus://offline/ref=301734A7EE62D49A56CDBB21E2CFA3630F3AAFC0993EBFB43D6E8DACF84DE50A8BA772F2906ACDF0595C8423138089CC440106B6B92AK553L" TargetMode="External"/><Relationship Id="rId189" Type="http://schemas.openxmlformats.org/officeDocument/2006/relationships/hyperlink" Target="consultantplus://offline/ref=301734A7EE62D49A56CDBB21E2CFA3630F3AAFC0993EBFB43D6E8DACF84DE50A8BA772F2996BCAF90F0694275AD481D3411718BCA72A51D1K557L" TargetMode="External"/><Relationship Id="rId3" Type="http://schemas.openxmlformats.org/officeDocument/2006/relationships/webSettings" Target="webSettings.xml"/><Relationship Id="rId214" Type="http://schemas.openxmlformats.org/officeDocument/2006/relationships/hyperlink" Target="consultantplus://offline/ref=301734A7EE62D49A56CDBB37E1A3F46C0D33F3CD9C37B1E6633C8BFBA71DE35FCBE774A7DA2FC1FA0D0DC375168AD883005C15B5BC3651DB4B096084K451L" TargetMode="External"/><Relationship Id="rId25" Type="http://schemas.openxmlformats.org/officeDocument/2006/relationships/hyperlink" Target="consultantplus://offline/ref=301734A7EE62D49A56CDBB21E2CFA3630F3AAFC0993EBFB43D6E8DACF84DE50A8BA772F19B69CAF0595C8423138089CC440106B6B92AK553L" TargetMode="External"/><Relationship Id="rId46" Type="http://schemas.openxmlformats.org/officeDocument/2006/relationships/hyperlink" Target="consultantplus://offline/ref=301734A7EE62D49A56CDBB37E1A3F46C0D33F3CD9F3AB4E265388BFBA71DE35FCBE774A7C82F99F60C08DE76169F8ED246K05BL" TargetMode="External"/><Relationship Id="rId67" Type="http://schemas.openxmlformats.org/officeDocument/2006/relationships/hyperlink" Target="consultantplus://offline/ref=301734A7EE62D49A56CDBB21E2CFA3630F3AAFC0993EBFB43D6E8DACF84DE50A8BA772F69F6098AA4958CD771B9F8CDA5A0B18B6KB5BL" TargetMode="External"/><Relationship Id="rId116" Type="http://schemas.openxmlformats.org/officeDocument/2006/relationships/hyperlink" Target="consultantplus://offline/ref=301734A7EE62D49A56CDBB37E1A3F46C0D33F3CD9C37B1E6633C8BFBA71DE35FCBE774A7DA2FC1FA0D0DC1711D8AD883005C15B5BC3651DB4B096084K451L" TargetMode="External"/><Relationship Id="rId137" Type="http://schemas.openxmlformats.org/officeDocument/2006/relationships/hyperlink" Target="consultantplus://offline/ref=301734A7EE62D49A56CDBB21E2CFA3630A39ABC29A36BFB43D6E8DACF84DE50A99A72AFE986ED2FB0513C2761CK853L" TargetMode="External"/><Relationship Id="rId158" Type="http://schemas.openxmlformats.org/officeDocument/2006/relationships/hyperlink" Target="consultantplus://offline/ref=301734A7EE62D49A56CDBB37E1A3F46C0D33F3CD9C37B4E168398BFBA71DE35FCBE774A7DA2FC1FA0D0DC1761C8AD883005C15B5BC3651DB4B096084K451L" TargetMode="External"/><Relationship Id="rId20" Type="http://schemas.openxmlformats.org/officeDocument/2006/relationships/hyperlink" Target="consultantplus://offline/ref=301734A7EE62D49A56CDBB37E1A3F46C0D33F3CD9C37B1E6633C8BFBA71DE35FCBE774A7DA2FC1FA0D0DC076188AD883005C15B5BC3651DB4B096084K451L" TargetMode="External"/><Relationship Id="rId41" Type="http://schemas.openxmlformats.org/officeDocument/2006/relationships/hyperlink" Target="consultantplus://offline/ref=301734A7EE62D49A56CDBB21E2CFA3630A30ABC2993EBFB43D6E8DACF84DE50A99A72AFE986ED2FB0513C2761CK853L" TargetMode="External"/><Relationship Id="rId62" Type="http://schemas.openxmlformats.org/officeDocument/2006/relationships/hyperlink" Target="consultantplus://offline/ref=301734A7EE62D49A56CDBB37E1A3F46C0D33F3CD9C37B4E168398BFBA71DE35FCBE774A7DA2FC1FA0D0DC0721A8AD883005C15B5BC3651DB4B096084K451L" TargetMode="External"/><Relationship Id="rId83" Type="http://schemas.openxmlformats.org/officeDocument/2006/relationships/hyperlink" Target="consultantplus://offline/ref=301734A7EE62D49A56CDBB37E1A3F46C0D33F3CD9F3ABCE765328BFBA71DE35FCBE774A7C82F99F60C08DE76169F8ED246K05BL" TargetMode="External"/><Relationship Id="rId88" Type="http://schemas.openxmlformats.org/officeDocument/2006/relationships/hyperlink" Target="consultantplus://offline/ref=301734A7EE62D49A56CDBB21E2CFA3630F3AAFC0993EBFB43D6E8DACF84DE50A8BA772F7906DC7AF5C49957B1F8492D24C171AB4BBK25AL" TargetMode="External"/><Relationship Id="rId111" Type="http://schemas.openxmlformats.org/officeDocument/2006/relationships/hyperlink" Target="consultantplus://offline/ref=301734A7EE62D49A56CDBB37E1A3F46C0D33F3CD9C37B4E1643D8BFBA71DE35FCBE774A7DA2FC1FA0D0DC1771E8AD883005C15B5BC3651DB4B096084K451L" TargetMode="External"/><Relationship Id="rId132" Type="http://schemas.openxmlformats.org/officeDocument/2006/relationships/hyperlink" Target="consultantplus://offline/ref=301734A7EE62D49A56CDBB21E2CFA3630A3AA4C3993ABFB43D6E8DACF84DE50A99A72AFE986ED2FB0513C2761CK853L" TargetMode="External"/><Relationship Id="rId153" Type="http://schemas.openxmlformats.org/officeDocument/2006/relationships/hyperlink" Target="consultantplus://offline/ref=301734A7EE62D49A56CDBB37E1A3F46C0D33F3CD9C37B4E168398BFBA71DE35FCBE774A7DA2FC1FA0D0DC07E1A8AD883005C15B5BC3651DB4B096084K451L" TargetMode="External"/><Relationship Id="rId174" Type="http://schemas.openxmlformats.org/officeDocument/2006/relationships/hyperlink" Target="consultantplus://offline/ref=301734A7EE62D49A56CDBB21E2CFA3630F3AAFC0993EBFB43D6E8DACF84DE50A8BA772F49962C7AF5C49957B1F8492D24C171AB4BBK25AL" TargetMode="External"/><Relationship Id="rId179" Type="http://schemas.openxmlformats.org/officeDocument/2006/relationships/hyperlink" Target="consultantplus://offline/ref=301734A7EE62D49A56CDBB21E2CFA3630F3AAFC0993EBFB43D6E8DACF84DE50A8BA772F2996AC4FA090694275AD481D3411718BCA72A51D1K557L" TargetMode="External"/><Relationship Id="rId195" Type="http://schemas.openxmlformats.org/officeDocument/2006/relationships/hyperlink" Target="consultantplus://offline/ref=301734A7EE62D49A56CDBB21E2CFA3630F3AAFC0993EBFB43D6E8DACF84DE50A8BA772F7916FC7AF5C49957B1F8492D24C171AB4BBK25AL" TargetMode="External"/><Relationship Id="rId209" Type="http://schemas.openxmlformats.org/officeDocument/2006/relationships/hyperlink" Target="consultantplus://offline/ref=301734A7EE62D49A56CDBB37E1A3F46C0D33F3CD9C37B4E1643D8BFBA71DE35FCBE774A7DA2FC1FA0D0DC2741B8AD883005C15B5BC3651DB4B096084K451L" TargetMode="External"/><Relationship Id="rId190" Type="http://schemas.openxmlformats.org/officeDocument/2006/relationships/hyperlink" Target="consultantplus://offline/ref=301734A7EE62D49A56CDBB21E2CFA3630F3AAFC0993EBFB43D6E8DACF84DE50A8BA772F6986CC7AF5C49957B1F8492D24C171AB4BBK25AL" TargetMode="External"/><Relationship Id="rId204" Type="http://schemas.openxmlformats.org/officeDocument/2006/relationships/hyperlink" Target="consultantplus://offline/ref=301734A7EE62D49A56CDBB37E1A3F46C0D33F3CD9C37B4E1643D8BFBA71DE35FCBE774A7DA2FC1FA0D0DC2771F8AD883005C15B5BC3651DB4B096084K451L" TargetMode="External"/><Relationship Id="rId15" Type="http://schemas.openxmlformats.org/officeDocument/2006/relationships/hyperlink" Target="consultantplus://offline/ref=301734A7EE62D49A56CDBB37E1A3F46C0D33F3CD9F38B4E3653D8BFBA71DE35FCBE774A7DA2FC1FA0D0CC4751D8AD883005C15B5BC3651DB4B096084K451L" TargetMode="External"/><Relationship Id="rId36" Type="http://schemas.openxmlformats.org/officeDocument/2006/relationships/hyperlink" Target="consultantplus://offline/ref=301734A7EE62D49A56CDBB21E2CFA363033EA8C29E35E2BE353781AEFF42BA0F8CB672F29C75CCF3130FC074K15CL" TargetMode="External"/><Relationship Id="rId57" Type="http://schemas.openxmlformats.org/officeDocument/2006/relationships/hyperlink" Target="consultantplus://offline/ref=301734A7EE62D49A56CDBB37E1A3F46C0D33F3CD9F3EB3EA63338BFBA71DE35FCBE774A7DA2FC1FA0D0DC0771E8AD883005C15B5BC3651DB4B096084K451L" TargetMode="External"/><Relationship Id="rId106" Type="http://schemas.openxmlformats.org/officeDocument/2006/relationships/hyperlink" Target="consultantplus://offline/ref=301734A7EE62D49A56CDBB37E1A3F46C0D33F3CD9C37B4E1643D8BFBA71DE35FCBE774A7DA2FC1FA0D0DC07F188AD883005C15B5BC3651DB4B096084K451L" TargetMode="External"/><Relationship Id="rId127" Type="http://schemas.openxmlformats.org/officeDocument/2006/relationships/hyperlink" Target="consultantplus://offline/ref=301734A7EE62D49A56CDBB37E1A3F46C0D33F3CD9C39B4E564388BFBA71DE35FCBE774A7DA2FC1FA0D0DC2701C8AD883005C15B5BC3651DB4B096084K451L" TargetMode="External"/><Relationship Id="rId10" Type="http://schemas.openxmlformats.org/officeDocument/2006/relationships/hyperlink" Target="consultantplus://offline/ref=301734A7EE62D49A56CDBB37E1A3F46C0D33F3CD9F3FB0E5663A8BFBA71DE35FCBE774A7DA2FC1FA0D0DC0761B8AD883005C15B5BC3651DB4B096084K451L" TargetMode="External"/><Relationship Id="rId31" Type="http://schemas.openxmlformats.org/officeDocument/2006/relationships/hyperlink" Target="consultantplus://offline/ref=301734A7EE62D49A56CDBB37E1A3F46C0D33F3CD9C39B4E564388BFBA71DE35FCBE774A7DA2FC1FA0D0DC0771C8AD883005C15B5BC3651DB4B096084K451L" TargetMode="External"/><Relationship Id="rId52" Type="http://schemas.openxmlformats.org/officeDocument/2006/relationships/hyperlink" Target="consultantplus://offline/ref=301734A7EE62D49A56CDBB21E2CFA3630A39ABC29A36BFB43D6E8DACF84DE50A99A72AFE986ED2FB0513C2761CK853L" TargetMode="External"/><Relationship Id="rId73" Type="http://schemas.openxmlformats.org/officeDocument/2006/relationships/hyperlink" Target="consultantplus://offline/ref=301734A7EE62D49A56CDBB21E2CFA3630F3AAFC0993EBFB43D6E8DACF84DE50A8BA772F49869C7AF5C49957B1F8492D24C171AB4BBK25AL" TargetMode="External"/><Relationship Id="rId78" Type="http://schemas.openxmlformats.org/officeDocument/2006/relationships/hyperlink" Target="consultantplus://offline/ref=301734A7EE62D49A56CDBB37E1A3F46C0D33F3CD9F3EB3EA63338BFBA71DE35FCBE774A7DA2FC1FA0D0DC0741C8AD883005C15B5BC3651DB4B096084K451L" TargetMode="External"/><Relationship Id="rId94" Type="http://schemas.openxmlformats.org/officeDocument/2006/relationships/hyperlink" Target="consultantplus://offline/ref=301734A7EE62D49A56CDBB21E2CFA3630F3AAFC0993EBFB43D6E8DACF84DE50A8BA772F7916AC7AF5C49957B1F8492D24C171AB4BBK25AL" TargetMode="External"/><Relationship Id="rId99" Type="http://schemas.openxmlformats.org/officeDocument/2006/relationships/hyperlink" Target="consultantplus://offline/ref=301734A7EE62D49A56CDBB21E2CFA3630F3AAFC0993EBFB43D6E8DACF84DE50A99A72AFE986ED2FB0513C2761CK853L" TargetMode="External"/><Relationship Id="rId101" Type="http://schemas.openxmlformats.org/officeDocument/2006/relationships/hyperlink" Target="consultantplus://offline/ref=301734A7EE62D49A56CDBB37E1A3F46C0D33F3CD9C37B1E6633C8BFBA71DE35FCBE774A7DA2FC1FA0D0DC170188AD883005C15B5BC3651DB4B096084K451L" TargetMode="External"/><Relationship Id="rId122" Type="http://schemas.openxmlformats.org/officeDocument/2006/relationships/hyperlink" Target="consultantplus://offline/ref=301734A7EE62D49A56CDBB37E1A3F46C0D33F3CD9F3FB0E5663A8BFBA71DE35FCBE774A7DA2FC1FA0D0DC0771D8AD883005C15B5BC3651DB4B096084K451L" TargetMode="External"/><Relationship Id="rId143" Type="http://schemas.openxmlformats.org/officeDocument/2006/relationships/hyperlink" Target="consultantplus://offline/ref=301734A7EE62D49A56CDBB21E2CFA3630F3AAFC0993EBFB43D6E8DACF84DE50A99A72AFE986ED2FB0513C2761CK853L" TargetMode="External"/><Relationship Id="rId148" Type="http://schemas.openxmlformats.org/officeDocument/2006/relationships/hyperlink" Target="consultantplus://offline/ref=301734A7EE62D49A56CDBB21E2CFA3630931A9C49D3CBFB43D6E8DACF84DE50A99A72AFE986ED2FB0513C2761CK853L" TargetMode="External"/><Relationship Id="rId164" Type="http://schemas.openxmlformats.org/officeDocument/2006/relationships/hyperlink" Target="consultantplus://offline/ref=301734A7EE62D49A56CDBB21E2CFA3630F3AAFC0993EBFB43D6E8DACF84DE50A8BA772F2996AC4FA090694275AD481D3411718BCA72A51D1K557L" TargetMode="External"/><Relationship Id="rId169" Type="http://schemas.openxmlformats.org/officeDocument/2006/relationships/hyperlink" Target="consultantplus://offline/ref=301734A7EE62D49A56CDBB21E2CFA3630F3AAFC0993EBFB43D6E8DACF84DE50A8BA772F2996ACCFB050694275AD481D3411718BCA72A51D1K557L" TargetMode="External"/><Relationship Id="rId185" Type="http://schemas.openxmlformats.org/officeDocument/2006/relationships/hyperlink" Target="consultantplus://offline/ref=301734A7EE62D49A56CDBB21E2CFA3630F3AAFC0993EBFB43D6E8DACF84DE50A8BA772F29068CBF0595C8423138089CC440106B6B92AK55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1734A7EE62D49A56CDBB37E1A3F46C0D33F3CD9F3EB3EA63338BFBA71DE35FCBE774A7DA2FC1FA0D0DC0761B8AD883005C15B5BC3651DB4B096084K451L" TargetMode="External"/><Relationship Id="rId180" Type="http://schemas.openxmlformats.org/officeDocument/2006/relationships/hyperlink" Target="consultantplus://offline/ref=301734A7EE62D49A56CDBB21E2CFA3630F3AAFC0993EBFB43D6E8DACF84DE50A8BA772F69F6098AA4958CD771B9F8CDA5A0B18B6KB5BL" TargetMode="External"/><Relationship Id="rId210" Type="http://schemas.openxmlformats.org/officeDocument/2006/relationships/hyperlink" Target="consultantplus://offline/ref=301734A7EE62D49A56CDBB37E1A3F46C0D33F3CD9C37B4E1643D8BFBA71DE35FCBE774A7DA2FC1FA0D0DC274168AD883005C15B5BC3651DB4B096084K451L" TargetMode="External"/><Relationship Id="rId215" Type="http://schemas.openxmlformats.org/officeDocument/2006/relationships/fontTable" Target="fontTable.xml"/><Relationship Id="rId26" Type="http://schemas.openxmlformats.org/officeDocument/2006/relationships/hyperlink" Target="consultantplus://offline/ref=301734A7EE62D49A56CDBB21E2CFA3630F3AAFC29B3ABFB43D6E8DACF84DE50A99A72AFE986ED2FB0513C2761CK853L" TargetMode="External"/><Relationship Id="rId47" Type="http://schemas.openxmlformats.org/officeDocument/2006/relationships/hyperlink" Target="consultantplus://offline/ref=301734A7EE62D49A56CDBB21E2CFA3630F3AAFC0993EBFB43D6E8DACF84DE50A99A72AFE986ED2FB0513C2761CK853L" TargetMode="External"/><Relationship Id="rId68" Type="http://schemas.openxmlformats.org/officeDocument/2006/relationships/hyperlink" Target="consultantplus://offline/ref=301734A7EE62D49A56CDBB37E1A3F46C0D33F3CD9F3ABCE765328BFBA71DE35FCBE774A7C82F99F60C08DE76169F8ED246K05BL" TargetMode="External"/><Relationship Id="rId89" Type="http://schemas.openxmlformats.org/officeDocument/2006/relationships/hyperlink" Target="consultantplus://offline/ref=301734A7EE62D49A56CDBB21E2CFA3630F3AAFC0993EBFB43D6E8DACF84DE50A8BA772F7906CC7AF5C49957B1F8492D24C171AB4BBK25AL" TargetMode="External"/><Relationship Id="rId112" Type="http://schemas.openxmlformats.org/officeDocument/2006/relationships/hyperlink" Target="consultantplus://offline/ref=301734A7EE62D49A56CDBB37E1A3F46C0D33F3CD9C37B4E1643D8BFBA71DE35FCBE774A7DA2FC1FA0D0DC1771D8AD883005C15B5BC3651DB4B096084K451L" TargetMode="External"/><Relationship Id="rId133" Type="http://schemas.openxmlformats.org/officeDocument/2006/relationships/hyperlink" Target="consultantplus://offline/ref=301734A7EE62D49A56CDBB21E2CFA3630A3BADC59C38BFB43D6E8DACF84DE50A99A72AFE986ED2FB0513C2761CK853L" TargetMode="External"/><Relationship Id="rId154" Type="http://schemas.openxmlformats.org/officeDocument/2006/relationships/hyperlink" Target="consultantplus://offline/ref=301734A7EE62D49A56CDBB37E1A3F46C0D33F3CD9F3EB3EA63338BFBA71DE35FCBE774A7DA2FC1FA0D0DC074188AD883005C15B5BC3651DB4B096084K451L" TargetMode="External"/><Relationship Id="rId175" Type="http://schemas.openxmlformats.org/officeDocument/2006/relationships/hyperlink" Target="consultantplus://offline/ref=301734A7EE62D49A56CDBB37E1A3F46C0D33F3CD9C37B4E1643D8BFBA71DE35FCBE774A7DA2FC1FA0D0DC174188AD883005C15B5BC3651DB4B096084K451L" TargetMode="External"/><Relationship Id="rId196" Type="http://schemas.openxmlformats.org/officeDocument/2006/relationships/hyperlink" Target="consultantplus://offline/ref=301734A7EE62D49A56CDBB21E2CFA3630F3AAFC0993EBFB43D6E8DACF84DE50A8BA772F7916EC7AF5C49957B1F8492D24C171AB4BBK25AL" TargetMode="External"/><Relationship Id="rId200" Type="http://schemas.openxmlformats.org/officeDocument/2006/relationships/hyperlink" Target="consultantplus://offline/ref=301734A7EE62D49A56CDBB37E1A3F46C0D33F3CD9C37B1E6633C8BFBA71DE35FCBE774A7DA2FC1FA0D0DC3751B8AD883005C15B5BC3651DB4B096084K451L" TargetMode="External"/><Relationship Id="rId16" Type="http://schemas.openxmlformats.org/officeDocument/2006/relationships/hyperlink" Target="consultantplus://offline/ref=301734A7EE62D49A56CDBB37E1A3F46C0D33F3CD9C39B4E564388BFBA71DE35FCBE774A7DA2FC1FA0D0DC076198AD883005C15B5BC3651DB4B096084K4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28636</Words>
  <Characters>163228</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2022-08-15T11:57:00Z</dcterms:created>
  <dcterms:modified xsi:type="dcterms:W3CDTF">2022-08-15T11:57:00Z</dcterms:modified>
</cp:coreProperties>
</file>