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74" w:rsidRPr="00824E25" w:rsidRDefault="006C4C74" w:rsidP="009E60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C79B3"/>
          <w:sz w:val="28"/>
          <w:szCs w:val="28"/>
          <w:lang w:eastAsia="ru-RU"/>
        </w:rPr>
      </w:pPr>
      <w:r w:rsidRPr="00824E25">
        <w:rPr>
          <w:rFonts w:ascii="Times New Roman" w:eastAsia="Times New Roman" w:hAnsi="Times New Roman" w:cs="Times New Roman"/>
          <w:b/>
          <w:color w:val="2C79B3"/>
          <w:sz w:val="28"/>
          <w:szCs w:val="28"/>
          <w:bdr w:val="none" w:sz="0" w:space="0" w:color="auto" w:frame="1"/>
          <w:lang w:eastAsia="ru-RU"/>
        </w:rPr>
        <w:t>Инклюзивное образование</w:t>
      </w:r>
    </w:p>
    <w:p w:rsidR="006C4C74" w:rsidRPr="009E60C9" w:rsidRDefault="006C4C74" w:rsidP="006C4C7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пунктом 27 статьи 2 Федерального закона от 27.12.2012 № 273-ФЗ «Об образовании в Российской Федерации»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6C4C74" w:rsidRDefault="006C4C74" w:rsidP="006C4C7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(п.1 ч.5 ст.5 Федерального закона от 27.12.2012 № 273-ФЗ «Об образовании в Российской Федерации»).</w:t>
      </w:r>
    </w:p>
    <w:p w:rsidR="002129FF" w:rsidRPr="009E60C9" w:rsidRDefault="002129FF" w:rsidP="006C4C7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C74" w:rsidRPr="009E60C9" w:rsidRDefault="006C4C74" w:rsidP="006C4C7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9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Основная задача инклюзивного образования</w:t>
      </w:r>
      <w:r w:rsidRPr="009E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создание доброжелательной и доступной среды, позволяющей обучающимся получать знания, в максимальной степени реализовать собственные возможности в постановке и достижении жизненных целей.</w:t>
      </w:r>
    </w:p>
    <w:p w:rsidR="002129FF" w:rsidRDefault="002129FF" w:rsidP="002129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29FF" w:rsidRPr="002129FF" w:rsidRDefault="006C4C74" w:rsidP="002129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2129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Инклюзивное образование - это:</w:t>
      </w:r>
    </w:p>
    <w:p w:rsidR="006C4C74" w:rsidRPr="009E60C9" w:rsidRDefault="006C4C74" w:rsidP="006C4C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Гуманизация</w:t>
      </w:r>
      <w:proofErr w:type="spellEnd"/>
      <w:r w:rsidRPr="009E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отношений участников образовательного процесса</w:t>
      </w:r>
    </w:p>
    <w:p w:rsidR="00322AF7" w:rsidRPr="00322AF7" w:rsidRDefault="006C4C74" w:rsidP="00C20F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Новое, более высокое качество дидактики, оптимально по</w:t>
      </w:r>
      <w:r w:rsidR="00322A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дкрепляемое материальной базой</w:t>
      </w:r>
    </w:p>
    <w:p w:rsidR="006C4C74" w:rsidRPr="00322AF7" w:rsidRDefault="00322AF7" w:rsidP="00322A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6C4C74" w:rsidRPr="009E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рофессиональный рост преподавателя</w:t>
      </w:r>
    </w:p>
    <w:p w:rsidR="006C4C74" w:rsidRPr="009E60C9" w:rsidRDefault="006C4C74" w:rsidP="00C20F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Гибкая методика преподавания предметов, наличие оптимальной образовательной среды</w:t>
      </w:r>
    </w:p>
    <w:p w:rsidR="006C4C74" w:rsidRPr="009E60C9" w:rsidRDefault="006C4C74" w:rsidP="006C4C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Снижение числа неуспевающих, повышение к</w:t>
      </w:r>
      <w:r w:rsidR="00C20F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ачества знаний обучающихся</w:t>
      </w:r>
    </w:p>
    <w:p w:rsidR="006C4C74" w:rsidRPr="009E60C9" w:rsidRDefault="006C4C74" w:rsidP="006C4C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Открытость образовательного процесса и стратегий образования </w:t>
      </w:r>
    </w:p>
    <w:p w:rsidR="006C4C74" w:rsidRPr="009E60C9" w:rsidRDefault="006C4C74" w:rsidP="006C4C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Углубление </w:t>
      </w:r>
      <w:proofErr w:type="spellStart"/>
      <w:r w:rsidRPr="009E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инклюзивности</w:t>
      </w:r>
      <w:proofErr w:type="spellEnd"/>
      <w:r w:rsidRPr="009E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обществ</w:t>
      </w:r>
      <w:r w:rsidR="00AB4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- комфортности жизни для всех </w:t>
      </w:r>
    </w:p>
    <w:p w:rsidR="006C4C74" w:rsidRPr="009E60C9" w:rsidRDefault="006C4C74" w:rsidP="006C4C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Устранение всех видов дискриминации; содействие в реализации жизненных целей</w:t>
      </w:r>
    </w:p>
    <w:p w:rsidR="006C4C74" w:rsidRPr="009E60C9" w:rsidRDefault="006C4C74" w:rsidP="006C4C74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C4C74" w:rsidRPr="002129FF" w:rsidRDefault="006C4C74" w:rsidP="006C4C74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29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Создание в Югре условий для инклюзивного образования детей с ограниченными возможностями здоровья, детей-инвалидов</w:t>
      </w:r>
    </w:p>
    <w:p w:rsidR="006C4C74" w:rsidRPr="002129FF" w:rsidRDefault="006C4C74" w:rsidP="006C4C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29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C4C74" w:rsidRPr="009E60C9" w:rsidRDefault="006C4C74" w:rsidP="006C4C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0C9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 xml:space="preserve">В связи с вступлением в силу нового Федерального закона от 29.12.2012 № 273-ФЗ «Об образовании в Российской Федерации» введено понятие «инклюзивное образование» - обеспечение равного доступа к </w:t>
      </w:r>
      <w:r w:rsidRPr="009E60C9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lastRenderedPageBreak/>
        <w:t>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6C4C74" w:rsidRPr="009E60C9" w:rsidRDefault="006C4C74" w:rsidP="006C4C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0C9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Постановлением Правительства Ханты-Мансийского автономного округа – Югры от 13 декабря</w:t>
      </w:r>
      <w:r w:rsidR="009E60C9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 xml:space="preserve"> 2013 года № 543-п утверждено «</w:t>
      </w:r>
      <w:r w:rsidRPr="009E60C9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Положение об организации инклюзивного образования лиц с ограниченными возможностями здоровья в Ханты-Мансийском автономном округе – Югре».</w:t>
      </w:r>
    </w:p>
    <w:p w:rsidR="006C4C74" w:rsidRPr="009E60C9" w:rsidRDefault="006C4C74" w:rsidP="006C4C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0C9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Данным документом регламентируются вопросы организации инклюзивного образования лиц с ограниченными возможностями здоровья (детей-инвалидов и детей с ограниченными возможностями здоровья) в образовательных организациях, расположенных на территории Ханты-Мансийского автономного округа – Югры и определен порядок взаимодействия между Департаментом образования и молодежной политики Ханты-Мансийского автономного округа – Югры, органами местного самоуправления муниципальных образований автономного округа, муниципальными органами, осуществляющие управление в сфере образования, и образовательными организациями.</w:t>
      </w:r>
      <w:r w:rsidRPr="009E60C9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br/>
        <w:t>Для создания условий получения инклюзивного образования обучающихся с ограниченными возможностями здор</w:t>
      </w:r>
      <w:r w:rsidR="00A5755E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овья</w:t>
      </w:r>
      <w:bookmarkStart w:id="0" w:name="_GoBack"/>
      <w:bookmarkEnd w:id="0"/>
      <w:r w:rsidRPr="009E60C9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 xml:space="preserve"> в округе формируется сеть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развития.</w:t>
      </w:r>
    </w:p>
    <w:p w:rsidR="006C4C74" w:rsidRPr="009E60C9" w:rsidRDefault="006C4C74" w:rsidP="006C4C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0C9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 xml:space="preserve">Согласно информации муниципальных органов, осуществляющих управление в сфере образования, с целью создания универсальной </w:t>
      </w:r>
      <w:proofErr w:type="spellStart"/>
      <w:r w:rsidRPr="009E60C9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безбарьерной</w:t>
      </w:r>
      <w:proofErr w:type="spellEnd"/>
      <w:r w:rsidRPr="009E60C9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 xml:space="preserve"> среды для обучающихся с ОВЗ в муниципальных программах в 2013-2015 годах предусмотрены финансовые средства в объеме 121 798, 7 тыс. руб.</w:t>
      </w:r>
    </w:p>
    <w:p w:rsidR="006C4C74" w:rsidRDefault="006C4C74" w:rsidP="009E60C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  <w:r w:rsidRPr="009E60C9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 </w:t>
      </w:r>
      <w:r w:rsidR="009E60C9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 xml:space="preserve">   </w:t>
      </w:r>
      <w:r w:rsidR="009E60C9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ab/>
      </w:r>
      <w:r w:rsidRPr="009E60C9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 xml:space="preserve">Данные средства позволят к 2016 году создать универсальную </w:t>
      </w:r>
      <w:proofErr w:type="spellStart"/>
      <w:r w:rsidRPr="009E60C9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безбарьерную</w:t>
      </w:r>
      <w:proofErr w:type="spellEnd"/>
      <w:r w:rsidRPr="009E60C9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 xml:space="preserve"> среду для получения образования лицами с ограниченными возможностями здоровья в 20% общеобразовательных школ, в том числе для получения инклюзивного образования.</w:t>
      </w:r>
    </w:p>
    <w:p w:rsidR="002129FF" w:rsidRPr="009E60C9" w:rsidRDefault="002129FF" w:rsidP="009E60C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0C9" w:rsidRPr="00104BF6" w:rsidRDefault="009E60C9" w:rsidP="009E60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04BF6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  <w:lang w:eastAsia="ru-RU"/>
        </w:rPr>
        <w:t>ОРГАНИЗАЦИЯ РАБОТЫ ПО РАЗВИТИЮ ИНКЛЮЗИВНОГО ПРОЦЕССА ОБУЧЕНИЯ ДЕТЕЙ-ИНВАЛИДОВ И ДЕТЕЙ С ОГРАНИЧЕННЫМИ ВОЗМОЖНОСТЯМИ ЗДОРОВЬЯ С УЧЁТОМ ПОТРЕБНОСТЕЙ И СОЗДАННЫХ УСЛОВИЙ В ОБЩЕОБРАЗОВАТЕЛЬ</w:t>
      </w:r>
      <w:r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  <w:lang w:eastAsia="ru-RU"/>
        </w:rPr>
        <w:t>НЫХ ОРГАНИЗАЦИЯХ Ханты-Мансийского района</w:t>
      </w:r>
    </w:p>
    <w:p w:rsidR="009E60C9" w:rsidRPr="00104BF6" w:rsidRDefault="009E60C9" w:rsidP="009E60C9">
      <w:pPr>
        <w:shd w:val="clear" w:color="auto" w:fill="FFFFFF"/>
        <w:spacing w:after="0" w:line="27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Одним из приоритетных направлений в сфере образования остается обеспечение гарантий равных прав на образование для лиц с ограниченными возможностями здоровья и детей-инвалидов.</w:t>
      </w:r>
    </w:p>
    <w:p w:rsidR="009E60C9" w:rsidRPr="00104BF6" w:rsidRDefault="009E60C9" w:rsidP="009E60C9">
      <w:pPr>
        <w:shd w:val="clear" w:color="auto" w:fill="FFFFFF"/>
        <w:spacing w:after="0" w:line="27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состоянию на 01.</w:t>
      </w:r>
      <w:r w:rsidRPr="00104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104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.2015 года в муниципальных общеобразовательных </w:t>
      </w:r>
      <w:r w:rsidR="004771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организациях района обучаю</w:t>
      </w:r>
      <w:r w:rsidR="0021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тся 63</w:t>
      </w:r>
      <w:r w:rsidR="00180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1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ребенка</w:t>
      </w:r>
      <w:r w:rsidRPr="00104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ограниченными возможнос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тями здоровья (далее – ОВЗ) и 17</w:t>
      </w:r>
      <w:r w:rsidRPr="00104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детей – инвал</w:t>
      </w:r>
      <w:r w:rsidR="0021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идов. Из них – 32 ребенка с ОВЗ и 5 детей-инвалидов</w:t>
      </w:r>
      <w:r w:rsidRPr="00104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обучаются в </w:t>
      </w:r>
      <w:r w:rsidRPr="00104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общеобразовател</w:t>
      </w:r>
      <w:r w:rsidR="0021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ьных классах совместно с норматив</w:t>
      </w:r>
      <w:r w:rsidRPr="00104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развивающимися сверстниками.</w:t>
      </w:r>
    </w:p>
    <w:p w:rsidR="009E60C9" w:rsidRPr="00104BF6" w:rsidRDefault="009E60C9" w:rsidP="009E60C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Основанием для организации обучения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адаптированным образовательным программам, составления</w:t>
      </w:r>
      <w:r w:rsidRPr="00104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оптимального образовательного маршрута для детей-инвалидов и детей с ограниченными возможностями здоровья является обследование ребёнка в услов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иях </w:t>
      </w:r>
      <w:r w:rsidRPr="00104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психолого-медико-педагогической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Ханты-Мансийского района </w:t>
      </w:r>
      <w:r w:rsidRPr="00104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согласия родителей (законных представителей).</w:t>
      </w:r>
    </w:p>
    <w:p w:rsidR="009E60C9" w:rsidRDefault="009E60C9" w:rsidP="00E0640B">
      <w:pPr>
        <w:shd w:val="clear" w:color="auto" w:fill="FFFFFF"/>
        <w:spacing w:after="0" w:line="27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Происходящие изменения в образовательных организациях, соответствующих требованиям </w:t>
      </w:r>
      <w:proofErr w:type="spellStart"/>
      <w:r w:rsidRPr="00104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безбарьерной</w:t>
      </w:r>
      <w:proofErr w:type="spellEnd"/>
      <w:r w:rsidRPr="00104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среды для детей с ограниченными возможностями здоровья, создают условия для реализации инклюзивного образования.</w:t>
      </w:r>
    </w:p>
    <w:p w:rsidR="00E0640B" w:rsidRPr="0073433E" w:rsidRDefault="00E0640B" w:rsidP="00E44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Региональным общественным движением инвалидов-колясочников Ханты-Мансийского автономного округа – Югры  проведена паспортизация 5 образовательных учреждений: </w:t>
      </w:r>
    </w:p>
    <w:p w:rsidR="00E0640B" w:rsidRPr="0073433E" w:rsidRDefault="00E0640B" w:rsidP="00E44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муниципального  бюджетного  </w:t>
      </w:r>
      <w:r w:rsidR="00E4489E" w:rsidRPr="0073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</w:t>
      </w:r>
      <w:r w:rsidRPr="0073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образовательного учреждения Ханты-Мансийского района «Средняя общеобразовательная школа  п. </w:t>
      </w:r>
      <w:proofErr w:type="spellStart"/>
      <w:r w:rsidRPr="0073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Луговской</w:t>
      </w:r>
      <w:proofErr w:type="spellEnd"/>
      <w:r w:rsidRPr="0073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E0640B" w:rsidRPr="0073433E" w:rsidRDefault="00E0640B" w:rsidP="00E44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 муниципального казенного </w:t>
      </w:r>
      <w:r w:rsidR="00E4489E" w:rsidRPr="0073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</w:t>
      </w:r>
      <w:r w:rsidRPr="0073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образовательного учреждения Ханты-Мансийского района «Средняя общеобразовательная школа  с.</w:t>
      </w:r>
      <w:r w:rsidR="00E4489E" w:rsidRPr="0073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3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Селиярово</w:t>
      </w:r>
      <w:proofErr w:type="spellEnd"/>
      <w:r w:rsidRPr="0073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E0640B" w:rsidRPr="0073433E" w:rsidRDefault="00E0640B" w:rsidP="00E44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муниципального бюджетного </w:t>
      </w:r>
      <w:r w:rsidR="00E4489E" w:rsidRPr="0073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</w:t>
      </w:r>
      <w:r w:rsidRPr="0073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образовательного учреждения Ханты-Мансийского района «Начальная общеобразовательная </w:t>
      </w:r>
      <w:proofErr w:type="gramStart"/>
      <w:r w:rsidRPr="0073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школа  </w:t>
      </w:r>
      <w:proofErr w:type="spellStart"/>
      <w:r w:rsidRPr="0073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п.Горноправдинск</w:t>
      </w:r>
      <w:proofErr w:type="spellEnd"/>
      <w:proofErr w:type="gramEnd"/>
      <w:r w:rsidRPr="0073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E0640B" w:rsidRPr="0073433E" w:rsidRDefault="00E0640B" w:rsidP="00E44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муниципального казенного </w:t>
      </w:r>
      <w:r w:rsidR="00E4489E" w:rsidRPr="0073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</w:t>
      </w:r>
      <w:r w:rsidRPr="0073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образовательного учреждения Ханты-Мансийского района «Средняя общеобразовательная школа  с.</w:t>
      </w:r>
      <w:r w:rsidR="00E4489E" w:rsidRPr="0073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3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Цингалы</w:t>
      </w:r>
      <w:proofErr w:type="spellEnd"/>
      <w:r w:rsidRPr="0073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E0640B" w:rsidRPr="0073433E" w:rsidRDefault="00E0640B" w:rsidP="00E44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муниципального казенного </w:t>
      </w:r>
      <w:r w:rsidR="00E4489E" w:rsidRPr="0073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</w:t>
      </w:r>
      <w:r w:rsidRPr="0073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образовательного учреждения Ханты-Мансийского района «Средняя общеобразовательная школа  с.</w:t>
      </w:r>
      <w:r w:rsidR="00E4489E" w:rsidRPr="0073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Батово».</w:t>
      </w:r>
    </w:p>
    <w:p w:rsidR="000D749B" w:rsidRPr="0073433E" w:rsidRDefault="00E0640B" w:rsidP="000D749B">
      <w:pPr>
        <w:pStyle w:val="a3"/>
        <w:tabs>
          <w:tab w:val="left" w:pos="0"/>
        </w:tabs>
        <w:spacing w:line="240" w:lineRule="auto"/>
        <w:ind w:left="0" w:right="305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43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Определены  3 базовые образовательные организации.</w:t>
      </w:r>
      <w:r w:rsidR="00850619" w:rsidRPr="007343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D749B" w:rsidRPr="0073433E" w:rsidRDefault="000D749B" w:rsidP="000D749B">
      <w:pPr>
        <w:pStyle w:val="a3"/>
        <w:tabs>
          <w:tab w:val="left" w:pos="0"/>
        </w:tabs>
        <w:spacing w:line="240" w:lineRule="auto"/>
        <w:ind w:left="0" w:right="30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433E">
        <w:rPr>
          <w:rFonts w:ascii="Times New Roman" w:hAnsi="Times New Roman"/>
          <w:color w:val="000000" w:themeColor="text1"/>
          <w:sz w:val="28"/>
          <w:szCs w:val="28"/>
        </w:rPr>
        <w:t>В целях реализации Государственной программы Российской Федерации «Доступная среда» на 2011-2015 годы, в рамках доведенных бюджетных ассигнований из бюджета Ханты-Мансийского автономного округа – Югры на реализацию мероприятий по формированию сети базовых общеобразовательных учреждений района, созданы условия для инклюзивного</w:t>
      </w:r>
      <w:r w:rsidR="00F72B9B">
        <w:rPr>
          <w:rFonts w:ascii="Times New Roman" w:hAnsi="Times New Roman"/>
          <w:color w:val="000000" w:themeColor="text1"/>
          <w:sz w:val="28"/>
          <w:szCs w:val="28"/>
        </w:rPr>
        <w:t xml:space="preserve"> обучения детей-инвалидов в трех</w:t>
      </w:r>
      <w:r w:rsidRPr="0073433E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образовательных учреждениях. </w:t>
      </w:r>
    </w:p>
    <w:p w:rsidR="000D749B" w:rsidRPr="0073433E" w:rsidRDefault="00DA173B" w:rsidP="00DA173B">
      <w:pPr>
        <w:pStyle w:val="a3"/>
        <w:tabs>
          <w:tab w:val="left" w:pos="0"/>
        </w:tabs>
        <w:spacing w:line="240" w:lineRule="auto"/>
        <w:ind w:left="0" w:right="30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43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D749B" w:rsidRPr="0073433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73433E">
        <w:rPr>
          <w:rFonts w:ascii="Times New Roman" w:hAnsi="Times New Roman"/>
          <w:color w:val="000000" w:themeColor="text1"/>
          <w:sz w:val="28"/>
          <w:szCs w:val="28"/>
        </w:rPr>
        <w:t>2014 - 2015 г.г.</w:t>
      </w:r>
      <w:r w:rsidR="000D749B" w:rsidRPr="007343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433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749B" w:rsidRPr="007343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433E">
        <w:rPr>
          <w:rFonts w:ascii="Times New Roman" w:hAnsi="Times New Roman"/>
          <w:color w:val="000000" w:themeColor="text1"/>
          <w:sz w:val="28"/>
          <w:szCs w:val="28"/>
        </w:rPr>
        <w:t xml:space="preserve">МБОУ ХМР «НОШ п. </w:t>
      </w:r>
      <w:proofErr w:type="spellStart"/>
      <w:r w:rsidRPr="0073433E">
        <w:rPr>
          <w:rFonts w:ascii="Times New Roman" w:hAnsi="Times New Roman"/>
          <w:color w:val="000000" w:themeColor="text1"/>
          <w:sz w:val="28"/>
          <w:szCs w:val="28"/>
        </w:rPr>
        <w:t>Горноправдинск</w:t>
      </w:r>
      <w:proofErr w:type="spellEnd"/>
      <w:r w:rsidRPr="0073433E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="000D749B" w:rsidRPr="0073433E">
        <w:rPr>
          <w:rFonts w:ascii="Times New Roman" w:hAnsi="Times New Roman"/>
          <w:color w:val="000000" w:themeColor="text1"/>
          <w:sz w:val="28"/>
          <w:szCs w:val="28"/>
        </w:rPr>
        <w:t xml:space="preserve">МКОУ ХМР «СОШ с. </w:t>
      </w:r>
      <w:proofErr w:type="spellStart"/>
      <w:r w:rsidR="000D749B" w:rsidRPr="0073433E">
        <w:rPr>
          <w:rFonts w:ascii="Times New Roman" w:hAnsi="Times New Roman"/>
          <w:color w:val="000000" w:themeColor="text1"/>
          <w:sz w:val="28"/>
          <w:szCs w:val="28"/>
        </w:rPr>
        <w:t>Батово</w:t>
      </w:r>
      <w:proofErr w:type="spellEnd"/>
      <w:r w:rsidR="000D749B" w:rsidRPr="0073433E">
        <w:rPr>
          <w:rFonts w:ascii="Times New Roman" w:hAnsi="Times New Roman"/>
          <w:color w:val="000000" w:themeColor="text1"/>
          <w:sz w:val="28"/>
          <w:szCs w:val="28"/>
        </w:rPr>
        <w:t xml:space="preserve">», МКОУ ХМР «СОШ с. </w:t>
      </w:r>
      <w:proofErr w:type="spellStart"/>
      <w:r w:rsidR="000D749B" w:rsidRPr="0073433E">
        <w:rPr>
          <w:rFonts w:ascii="Times New Roman" w:hAnsi="Times New Roman"/>
          <w:color w:val="000000" w:themeColor="text1"/>
          <w:sz w:val="28"/>
          <w:szCs w:val="28"/>
        </w:rPr>
        <w:t>Селиярово</w:t>
      </w:r>
      <w:proofErr w:type="spellEnd"/>
      <w:r w:rsidR="000D749B" w:rsidRPr="0073433E">
        <w:rPr>
          <w:rFonts w:ascii="Times New Roman" w:hAnsi="Times New Roman"/>
          <w:color w:val="000000" w:themeColor="text1"/>
          <w:sz w:val="28"/>
          <w:szCs w:val="28"/>
        </w:rPr>
        <w:t>» адаптированы под 2 группы детей-инвалидов и других маломобильных групп с нарушениями слуха и зрения (проведен необходимый перечень работ и приобретено специализированное оборудование).</w:t>
      </w:r>
    </w:p>
    <w:p w:rsidR="00B103BC" w:rsidRPr="00DA173B" w:rsidRDefault="00B103BC" w:rsidP="00E4489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4C74" w:rsidRPr="009E60C9" w:rsidRDefault="006C4C74" w:rsidP="006C4C74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E60C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</w:t>
      </w:r>
    </w:p>
    <w:p w:rsidR="00A26FC4" w:rsidRPr="009E60C9" w:rsidRDefault="00A26FC4">
      <w:pPr>
        <w:rPr>
          <w:rFonts w:ascii="Times New Roman" w:hAnsi="Times New Roman" w:cs="Times New Roman"/>
          <w:sz w:val="28"/>
          <w:szCs w:val="28"/>
        </w:rPr>
      </w:pPr>
    </w:p>
    <w:sectPr w:rsidR="00A26FC4" w:rsidRPr="009E60C9" w:rsidSect="00B8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74051"/>
    <w:multiLevelType w:val="multilevel"/>
    <w:tmpl w:val="6EAE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3D8"/>
    <w:rsid w:val="000D749B"/>
    <w:rsid w:val="000F7EFB"/>
    <w:rsid w:val="00180582"/>
    <w:rsid w:val="002129FF"/>
    <w:rsid w:val="00322AF7"/>
    <w:rsid w:val="004771B5"/>
    <w:rsid w:val="005E63D8"/>
    <w:rsid w:val="006028CB"/>
    <w:rsid w:val="006C4C74"/>
    <w:rsid w:val="0073433E"/>
    <w:rsid w:val="00824E25"/>
    <w:rsid w:val="00850619"/>
    <w:rsid w:val="008F27D0"/>
    <w:rsid w:val="009E60C9"/>
    <w:rsid w:val="00A26FC4"/>
    <w:rsid w:val="00A5755E"/>
    <w:rsid w:val="00AB4E60"/>
    <w:rsid w:val="00B103BC"/>
    <w:rsid w:val="00B86859"/>
    <w:rsid w:val="00C20F28"/>
    <w:rsid w:val="00DA173B"/>
    <w:rsid w:val="00DD64C4"/>
    <w:rsid w:val="00E0640B"/>
    <w:rsid w:val="00E4489E"/>
    <w:rsid w:val="00F72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10E23-6978-4343-A04B-F171443B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0D74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8E6"/>
            <w:right w:val="none" w:sz="0" w:space="0" w:color="auto"/>
          </w:divBdr>
          <w:divsChild>
            <w:div w:id="471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Замятина</dc:creator>
  <cp:keywords/>
  <dc:description/>
  <cp:lastModifiedBy>Татьяна Замятина</cp:lastModifiedBy>
  <cp:revision>39</cp:revision>
  <dcterms:created xsi:type="dcterms:W3CDTF">2016-03-09T07:43:00Z</dcterms:created>
  <dcterms:modified xsi:type="dcterms:W3CDTF">2016-03-09T12:45:00Z</dcterms:modified>
</cp:coreProperties>
</file>