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0" w:rsidRPr="00CB7909" w:rsidRDefault="00B57EA0" w:rsidP="00B57EA0">
      <w:pPr>
        <w:ind w:firstLine="709"/>
        <w:jc w:val="center"/>
      </w:pPr>
      <w:r w:rsidRPr="00CB7909">
        <w:t xml:space="preserve">Департамент образования и молодежной политики </w:t>
      </w:r>
    </w:p>
    <w:p w:rsidR="00B57EA0" w:rsidRPr="00CB7909" w:rsidRDefault="00B57EA0" w:rsidP="00B57EA0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B57EA0">
      <w:pPr>
        <w:ind w:firstLine="709"/>
        <w:jc w:val="center"/>
      </w:pPr>
    </w:p>
    <w:p w:rsidR="00B57EA0" w:rsidRPr="00CB7909" w:rsidRDefault="00B57EA0" w:rsidP="00B57EA0">
      <w:pPr>
        <w:ind w:firstLine="709"/>
        <w:jc w:val="center"/>
      </w:pPr>
      <w:r w:rsidRPr="00CB7909">
        <w:t>Автономное учреждение дополнительного профессионального образования</w:t>
      </w:r>
    </w:p>
    <w:p w:rsidR="00B57EA0" w:rsidRPr="00CB7909" w:rsidRDefault="00B57EA0" w:rsidP="00B57EA0">
      <w:pPr>
        <w:ind w:firstLine="709"/>
        <w:jc w:val="center"/>
      </w:pPr>
      <w:r w:rsidRPr="00CB7909">
        <w:t>Ханты-Мансийского автономного округа – Югры</w:t>
      </w:r>
    </w:p>
    <w:p w:rsidR="00B57EA0" w:rsidRPr="00CB7909" w:rsidRDefault="00B57EA0" w:rsidP="00B57EA0">
      <w:pPr>
        <w:ind w:firstLine="709"/>
        <w:jc w:val="center"/>
      </w:pPr>
      <w:r w:rsidRPr="00CB7909">
        <w:t>«Институт развития образования»</w:t>
      </w:r>
    </w:p>
    <w:p w:rsidR="00B57EA0" w:rsidRPr="00B35576" w:rsidRDefault="00B57EA0" w:rsidP="00B57EA0">
      <w:pPr>
        <w:ind w:firstLine="709"/>
        <w:jc w:val="center"/>
        <w:rPr>
          <w:sz w:val="28"/>
          <w:szCs w:val="28"/>
        </w:rPr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Default="00B57EA0" w:rsidP="00B57EA0">
      <w:pPr>
        <w:spacing w:line="276" w:lineRule="auto"/>
        <w:ind w:firstLine="709"/>
        <w:jc w:val="center"/>
      </w:pPr>
    </w:p>
    <w:p w:rsidR="00474EB3" w:rsidRPr="00474EB3" w:rsidRDefault="00474EB3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1A3C08" w:rsidRPr="00474EB3" w:rsidRDefault="001A3C08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>ТРЕБОВАНИЯ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по проведению муниципального этапа всероссийской олимпиады школьников</w:t>
      </w:r>
    </w:p>
    <w:p w:rsidR="00474EB3" w:rsidRPr="00474EB3" w:rsidRDefault="00474EB3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 xml:space="preserve">ПО ТЕХНОЛОГИИ </w:t>
      </w:r>
    </w:p>
    <w:p w:rsidR="00B57EA0" w:rsidRPr="00474EB3" w:rsidRDefault="00474EB3" w:rsidP="00B57EA0">
      <w:pPr>
        <w:spacing w:line="276" w:lineRule="auto"/>
        <w:ind w:firstLine="709"/>
        <w:jc w:val="center"/>
        <w:rPr>
          <w:b/>
        </w:rPr>
      </w:pPr>
      <w:r w:rsidRPr="00474EB3">
        <w:rPr>
          <w:b/>
        </w:rPr>
        <w:t>(</w:t>
      </w:r>
      <w:r w:rsidR="004C4F8D" w:rsidRPr="004C4F8D">
        <w:rPr>
          <w:b/>
        </w:rPr>
        <w:t>ТЕХНИКА, ТЕХНОЛОГИИ И ТЕХНИЧЕСКОЕ ТВОРЧЕСТВО</w:t>
      </w:r>
      <w:r w:rsidRPr="00474EB3">
        <w:rPr>
          <w:b/>
        </w:rPr>
        <w:t>)</w:t>
      </w:r>
    </w:p>
    <w:p w:rsidR="00B57EA0" w:rsidRPr="00474EB3" w:rsidRDefault="00B57EA0" w:rsidP="00B57EA0">
      <w:pPr>
        <w:spacing w:line="276" w:lineRule="auto"/>
        <w:ind w:firstLine="709"/>
        <w:jc w:val="center"/>
      </w:pPr>
      <w:r w:rsidRPr="00474EB3">
        <w:t>на территории Ханты-Мансийского автономного округа – Югры</w:t>
      </w:r>
    </w:p>
    <w:p w:rsidR="00B57EA0" w:rsidRPr="00474EB3" w:rsidRDefault="004D4415" w:rsidP="00B57EA0">
      <w:pPr>
        <w:spacing w:line="276" w:lineRule="auto"/>
        <w:ind w:firstLine="709"/>
        <w:jc w:val="center"/>
      </w:pPr>
      <w:r>
        <w:t>в 2019</w:t>
      </w:r>
      <w:r w:rsidR="009E38E0">
        <w:t>-</w:t>
      </w:r>
      <w:r w:rsidR="00B57EA0" w:rsidRPr="00474EB3">
        <w:t>20</w:t>
      </w:r>
      <w:r>
        <w:t>20</w:t>
      </w:r>
      <w:r w:rsidR="00B57EA0" w:rsidRPr="00474EB3">
        <w:t xml:space="preserve"> учебном году</w:t>
      </w: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FD5D72" w:rsidRP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>Составитель:</w:t>
      </w:r>
    </w:p>
    <w:p w:rsidR="0029393D" w:rsidRDefault="00FD5D72" w:rsidP="0029393D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Захарова Елена Олеговна, </w:t>
      </w:r>
    </w:p>
    <w:p w:rsidR="00FD5D72" w:rsidRPr="00FD5D72" w:rsidRDefault="0029393D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>
        <w:rPr>
          <w:b/>
          <w:bCs/>
        </w:rPr>
        <w:t>к.т.н., доцент,</w:t>
      </w:r>
    </w:p>
    <w:p w:rsid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заведующий кафедрой технологии и </w:t>
      </w:r>
    </w:p>
    <w:p w:rsidR="00FD5D72" w:rsidRP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методики преподавания технологии </w:t>
      </w:r>
    </w:p>
    <w:p w:rsid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 xml:space="preserve">ФГБОУ «Омский государственный </w:t>
      </w:r>
    </w:p>
    <w:p w:rsidR="00FD5D72" w:rsidRPr="00FD5D72" w:rsidRDefault="00FD5D72" w:rsidP="00FD5D72">
      <w:pPr>
        <w:tabs>
          <w:tab w:val="left" w:pos="1095"/>
          <w:tab w:val="center" w:pos="4677"/>
        </w:tabs>
        <w:jc w:val="right"/>
        <w:rPr>
          <w:b/>
          <w:bCs/>
        </w:rPr>
      </w:pPr>
      <w:r w:rsidRPr="00FD5D72">
        <w:rPr>
          <w:b/>
          <w:bCs/>
        </w:rPr>
        <w:t>педагогический университет»</w:t>
      </w: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1A3C08" w:rsidRPr="00474EB3" w:rsidRDefault="001A3C08" w:rsidP="00B57EA0">
      <w:pPr>
        <w:spacing w:line="276" w:lineRule="auto"/>
        <w:ind w:firstLine="709"/>
        <w:jc w:val="center"/>
      </w:pPr>
    </w:p>
    <w:p w:rsidR="001A3C08" w:rsidRDefault="001A3C08" w:rsidP="00B57EA0">
      <w:pPr>
        <w:spacing w:line="276" w:lineRule="auto"/>
        <w:ind w:firstLine="709"/>
        <w:jc w:val="center"/>
      </w:pPr>
    </w:p>
    <w:p w:rsidR="00474EB3" w:rsidRDefault="00474EB3" w:rsidP="00B57EA0">
      <w:pPr>
        <w:spacing w:line="276" w:lineRule="auto"/>
        <w:ind w:firstLine="709"/>
        <w:jc w:val="center"/>
      </w:pPr>
    </w:p>
    <w:p w:rsidR="00474EB3" w:rsidRPr="00474EB3" w:rsidRDefault="00474EB3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  <w:ind w:firstLine="709"/>
        <w:jc w:val="center"/>
      </w:pPr>
    </w:p>
    <w:p w:rsidR="00B57EA0" w:rsidRPr="00474EB3" w:rsidRDefault="00B57EA0" w:rsidP="00B57EA0">
      <w:pPr>
        <w:spacing w:line="276" w:lineRule="auto"/>
      </w:pPr>
    </w:p>
    <w:p w:rsidR="0075029C" w:rsidRPr="00F52E0D" w:rsidRDefault="00B57EA0" w:rsidP="00B57EA0">
      <w:pPr>
        <w:tabs>
          <w:tab w:val="left" w:pos="1095"/>
          <w:tab w:val="center" w:pos="4677"/>
        </w:tabs>
        <w:spacing w:line="276" w:lineRule="auto"/>
        <w:ind w:firstLine="709"/>
        <w:jc w:val="center"/>
        <w:rPr>
          <w:b/>
          <w:bCs/>
          <w:color w:val="000000"/>
        </w:rPr>
      </w:pPr>
      <w:r w:rsidRPr="00474EB3">
        <w:rPr>
          <w:b/>
        </w:rPr>
        <w:t>Ханты-Мансийск - 201</w:t>
      </w:r>
      <w:r w:rsidR="00FD5D72">
        <w:rPr>
          <w:b/>
        </w:rPr>
        <w:t>9</w:t>
      </w:r>
      <w:r w:rsidR="0075029C">
        <w:rPr>
          <w:b/>
        </w:rPr>
        <w:br w:type="page"/>
      </w:r>
      <w:r w:rsidR="0075029C" w:rsidRPr="00F52E0D">
        <w:rPr>
          <w:b/>
          <w:bCs/>
          <w:color w:val="000000"/>
        </w:rPr>
        <w:lastRenderedPageBreak/>
        <w:t xml:space="preserve">Организация и проведение </w:t>
      </w:r>
      <w:r w:rsidR="00DC3825" w:rsidRPr="00DC3825">
        <w:rPr>
          <w:b/>
          <w:bCs/>
          <w:color w:val="000000"/>
        </w:rPr>
        <w:t xml:space="preserve">муниципального этапа </w:t>
      </w:r>
      <w:r>
        <w:rPr>
          <w:b/>
          <w:bCs/>
          <w:color w:val="000000"/>
        </w:rPr>
        <w:t>всерос</w:t>
      </w:r>
      <w:r w:rsidR="00DC3825" w:rsidRPr="00DC3825">
        <w:rPr>
          <w:b/>
          <w:bCs/>
          <w:color w:val="000000"/>
        </w:rPr>
        <w:t>сийской олимпиады школьников по технологии</w:t>
      </w:r>
    </w:p>
    <w:p w:rsidR="0075029C" w:rsidRPr="00F52E0D" w:rsidRDefault="0075029C" w:rsidP="008D3B16">
      <w:pPr>
        <w:tabs>
          <w:tab w:val="left" w:pos="1095"/>
          <w:tab w:val="center" w:pos="4677"/>
        </w:tabs>
        <w:spacing w:line="276" w:lineRule="auto"/>
        <w:ind w:firstLine="709"/>
        <w:jc w:val="center"/>
        <w:rPr>
          <w:b/>
          <w:bCs/>
        </w:rPr>
      </w:pPr>
    </w:p>
    <w:p w:rsidR="002F2321" w:rsidRPr="00F52E0D" w:rsidRDefault="002F2321" w:rsidP="008D3B16">
      <w:pPr>
        <w:spacing w:line="276" w:lineRule="auto"/>
        <w:ind w:firstLine="709"/>
        <w:jc w:val="both"/>
        <w:rPr>
          <w:color w:val="000000"/>
        </w:rPr>
      </w:pPr>
      <w:r w:rsidRPr="00F52E0D">
        <w:rPr>
          <w:color w:val="000000"/>
        </w:rPr>
        <w:t xml:space="preserve">Требования </w:t>
      </w:r>
      <w:r w:rsidRPr="00F52E0D">
        <w:t xml:space="preserve">к проведению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 w:rsidR="004C4F8D">
        <w:t>технологии (</w:t>
      </w:r>
      <w:r w:rsidR="004C4F8D" w:rsidRPr="004C4F8D">
        <w:t>Техника, технологии и техническое творчество</w:t>
      </w:r>
      <w:r w:rsidR="004C4F8D">
        <w:t>)</w:t>
      </w:r>
      <w:r w:rsidRPr="00F52E0D">
        <w:t xml:space="preserve"> </w:t>
      </w:r>
      <w:r>
        <w:rPr>
          <w:bCs/>
        </w:rPr>
        <w:t>на территории</w:t>
      </w:r>
      <w:r w:rsidRPr="00760F4A">
        <w:rPr>
          <w:bCs/>
        </w:rPr>
        <w:t xml:space="preserve"> Ханты-Мансийско</w:t>
      </w:r>
      <w:r>
        <w:rPr>
          <w:bCs/>
        </w:rPr>
        <w:t>го</w:t>
      </w:r>
      <w:r w:rsidRPr="00760F4A">
        <w:rPr>
          <w:bCs/>
        </w:rPr>
        <w:t xml:space="preserve"> автономно</w:t>
      </w:r>
      <w:r>
        <w:rPr>
          <w:bCs/>
        </w:rPr>
        <w:t>го</w:t>
      </w:r>
      <w:r w:rsidRPr="00760F4A">
        <w:rPr>
          <w:bCs/>
        </w:rPr>
        <w:t xml:space="preserve"> округ</w:t>
      </w:r>
      <w:r>
        <w:rPr>
          <w:bCs/>
        </w:rPr>
        <w:t>а</w:t>
      </w:r>
      <w:r w:rsidRPr="00760F4A">
        <w:rPr>
          <w:bCs/>
        </w:rPr>
        <w:t xml:space="preserve"> – Югр</w:t>
      </w:r>
      <w:r>
        <w:rPr>
          <w:bCs/>
        </w:rPr>
        <w:t>ы</w:t>
      </w:r>
      <w:r w:rsidRPr="00F52E0D">
        <w:t xml:space="preserve"> в </w:t>
      </w:r>
      <w:r w:rsidR="00B57EA0">
        <w:t>201</w:t>
      </w:r>
      <w:r w:rsidR="004C4F8D">
        <w:t>9</w:t>
      </w:r>
      <w:r w:rsidR="00B57EA0">
        <w:t>-20</w:t>
      </w:r>
      <w:r w:rsidR="004C4F8D">
        <w:t>20</w:t>
      </w:r>
      <w:r w:rsidRPr="00F52E0D">
        <w:t xml:space="preserve"> учебном году (далее Требования) </w:t>
      </w:r>
      <w:r w:rsidRPr="00F52E0D">
        <w:rPr>
          <w:color w:val="000000"/>
        </w:rPr>
        <w:t>подготовлены в соответствии с:</w:t>
      </w:r>
    </w:p>
    <w:p w:rsidR="00B57EA0" w:rsidRPr="005A0F2E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5A0F2E">
        <w:t xml:space="preserve">приказом Министерства образования и науки Российской Федерации от 18.11.2013 № 1252 «Об утверждении Порядка проведения всероссийской олимпиады школьников» </w:t>
      </w:r>
      <w:r>
        <w:t>в ред. от 17.11.2016</w:t>
      </w:r>
      <w:r w:rsidRPr="005A0F2E">
        <w:t xml:space="preserve"> (далее – Порядок);</w:t>
      </w:r>
    </w:p>
    <w:p w:rsidR="00B57EA0" w:rsidRPr="005A0F2E" w:rsidRDefault="00B57EA0" w:rsidP="008D3B16">
      <w:pPr>
        <w:numPr>
          <w:ilvl w:val="0"/>
          <w:numId w:val="8"/>
        </w:numPr>
        <w:tabs>
          <w:tab w:val="clear" w:pos="1080"/>
          <w:tab w:val="left" w:pos="426"/>
          <w:tab w:val="left" w:pos="990"/>
        </w:tabs>
        <w:spacing w:line="276" w:lineRule="auto"/>
        <w:ind w:left="0" w:hanging="14"/>
        <w:jc w:val="both"/>
      </w:pPr>
      <w:r w:rsidRPr="005A0F2E">
        <w:rPr>
          <w:bCs/>
        </w:rPr>
        <w:t xml:space="preserve">методическими рекомендациями по проведению школьного и муниципального этапа </w:t>
      </w:r>
      <w:r>
        <w:rPr>
          <w:bCs/>
        </w:rPr>
        <w:t>всерос</w:t>
      </w:r>
      <w:r w:rsidRPr="005A0F2E">
        <w:rPr>
          <w:bCs/>
        </w:rPr>
        <w:t xml:space="preserve">сийской олимпиады школьников по </w:t>
      </w:r>
      <w:r>
        <w:rPr>
          <w:bCs/>
        </w:rPr>
        <w:t>технологии</w:t>
      </w:r>
      <w:r w:rsidRPr="005A0F2E">
        <w:rPr>
          <w:bCs/>
        </w:rPr>
        <w:t xml:space="preserve"> в 201</w:t>
      </w:r>
      <w:r w:rsidR="004C4F8D">
        <w:rPr>
          <w:bCs/>
        </w:rPr>
        <w:t>9</w:t>
      </w:r>
      <w:r w:rsidRPr="005A0F2E">
        <w:rPr>
          <w:bCs/>
        </w:rPr>
        <w:t>-20</w:t>
      </w:r>
      <w:r w:rsidR="004C4F8D">
        <w:rPr>
          <w:bCs/>
        </w:rPr>
        <w:t>20</w:t>
      </w:r>
      <w:r w:rsidRPr="005A0F2E">
        <w:rPr>
          <w:bCs/>
        </w:rPr>
        <w:t xml:space="preserve"> учебном году Це</w:t>
      </w:r>
      <w:r>
        <w:rPr>
          <w:bCs/>
        </w:rPr>
        <w:t>нтральной предметно-методической</w:t>
      </w:r>
      <w:r w:rsidRPr="005A0F2E">
        <w:rPr>
          <w:bCs/>
        </w:rPr>
        <w:t xml:space="preserve"> комисс</w:t>
      </w:r>
      <w:r>
        <w:rPr>
          <w:bCs/>
        </w:rPr>
        <w:t>ии</w:t>
      </w:r>
      <w:r w:rsidRPr="005A0F2E">
        <w:t xml:space="preserve"> </w:t>
      </w:r>
      <w:r w:rsidRPr="005A0F2E">
        <w:rPr>
          <w:bCs/>
        </w:rPr>
        <w:t xml:space="preserve">по </w:t>
      </w:r>
      <w:r>
        <w:rPr>
          <w:bCs/>
        </w:rPr>
        <w:t>технологии</w:t>
      </w:r>
      <w:r w:rsidRPr="005A0F2E">
        <w:t>.</w:t>
      </w:r>
      <w:r w:rsidRPr="005A0F2E">
        <w:rPr>
          <w:highlight w:val="yellow"/>
        </w:rPr>
        <w:t xml:space="preserve">   </w:t>
      </w:r>
    </w:p>
    <w:p w:rsidR="00FA1BAF" w:rsidRPr="001A394E" w:rsidRDefault="00FA1BAF" w:rsidP="008D3B16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Требования предназначены для организаторов и жюри муниципального этапа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>сийской олимпиады школьников (далее – Олимпиада).</w:t>
      </w:r>
    </w:p>
    <w:p w:rsidR="00FA1BAF" w:rsidRPr="001A394E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 xml:space="preserve">В соответствии с Порядком о </w:t>
      </w:r>
      <w:r w:rsidR="00B57EA0">
        <w:rPr>
          <w:rFonts w:ascii="Times New Roman" w:hAnsi="Times New Roman"/>
          <w:bCs/>
          <w:sz w:val="24"/>
          <w:szCs w:val="24"/>
        </w:rPr>
        <w:t>всерос</w:t>
      </w:r>
      <w:r w:rsidRPr="001A394E">
        <w:rPr>
          <w:rFonts w:ascii="Times New Roman" w:hAnsi="Times New Roman"/>
          <w:bCs/>
          <w:sz w:val="24"/>
          <w:szCs w:val="24"/>
        </w:rPr>
        <w:t xml:space="preserve">сийской олимпиаде школьников Олимпиада проводится в целях выявления </w:t>
      </w:r>
      <w:r w:rsidR="001A394E" w:rsidRPr="001A394E">
        <w:rPr>
          <w:rFonts w:ascii="Times New Roman" w:hAnsi="Times New Roman"/>
          <w:bCs/>
          <w:sz w:val="24"/>
          <w:szCs w:val="24"/>
        </w:rPr>
        <w:t>у учащихся общеобразовательных организаций способностей к творческой проектной деятельности, развитие у обучающихся устойчивого интереса к научной (научно-исследовательской) деятельности; повышение уровня и престижности технологического образования школьников; содержательное и методическое сближение материальных и информационных технологий в образовании; повышение роли метода проектов в обучении как основного средства раскрытия творческого потенциала детей; выявление и поощрение наиболее способных и талантливых учащихся; выявление и поощрение наиболее творческих учителей технологии; привлечение школьников к выполнению конкретных и практически важных социально значимых проектов, направленных на развитие технического и художественного творчества</w:t>
      </w:r>
      <w:r w:rsidRPr="001A394E">
        <w:rPr>
          <w:rFonts w:ascii="Times New Roman" w:hAnsi="Times New Roman"/>
          <w:bCs/>
          <w:sz w:val="24"/>
          <w:szCs w:val="24"/>
        </w:rPr>
        <w:t>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FA1BAF" w:rsidRPr="001A394E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A394E">
        <w:rPr>
          <w:rFonts w:ascii="Times New Roman" w:hAnsi="Times New Roman"/>
          <w:bCs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FA1BAF" w:rsidRDefault="00FA1BAF" w:rsidP="0046782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ED30EA">
        <w:rPr>
          <w:color w:val="000000"/>
        </w:rPr>
        <w:t xml:space="preserve">В соответствии с Порядком </w:t>
      </w:r>
      <w:r w:rsidRPr="00ED30EA">
        <w:t>Олимпиада включает школьный, муниципальный, региональный и заключительный этапы</w:t>
      </w:r>
      <w:r w:rsidRPr="00ED30EA">
        <w:rPr>
          <w:color w:val="000000"/>
        </w:rPr>
        <w:t xml:space="preserve">. </w:t>
      </w:r>
    </w:p>
    <w:p w:rsidR="00FA1BAF" w:rsidRDefault="00FA1BAF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Муниципальный этап </w:t>
      </w:r>
      <w:r w:rsidR="00B57EA0">
        <w:t>всерос</w:t>
      </w:r>
      <w:r>
        <w:t xml:space="preserve">сийской олимпиады школьников является вторым этапом. Его целью является выделение талантливых обучающихся для участия в региональном этапе Олимпиады. </w:t>
      </w:r>
    </w:p>
    <w:p w:rsidR="00FA1BAF" w:rsidRPr="00275BE8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0EA">
        <w:rPr>
          <w:rFonts w:ascii="Times New Roman" w:hAnsi="Times New Roman"/>
          <w:sz w:val="24"/>
          <w:szCs w:val="24"/>
        </w:rPr>
        <w:t>Организатором муниципального этапа Олимпиады является орган местного самоуправления</w:t>
      </w:r>
      <w:r w:rsidRPr="00275BE8">
        <w:rPr>
          <w:rFonts w:ascii="Times New Roman" w:hAnsi="Times New Roman"/>
          <w:sz w:val="24"/>
          <w:szCs w:val="24"/>
        </w:rPr>
        <w:t xml:space="preserve">, осуществляющий управление в сфере образования. </w:t>
      </w:r>
      <w:r>
        <w:rPr>
          <w:rFonts w:ascii="Times New Roman" w:hAnsi="Times New Roman"/>
          <w:sz w:val="24"/>
          <w:szCs w:val="24"/>
        </w:rPr>
        <w:t>Организатор устанавливает конкретное место (места) проведения муниципального этапа Олимпиады.</w:t>
      </w:r>
    </w:p>
    <w:p w:rsidR="009A78F4" w:rsidRDefault="00FA1BAF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 xml:space="preserve">Муниципальный этап Олимпиады проводится по олимпиадным заданиям, </w:t>
      </w:r>
      <w:r>
        <w:rPr>
          <w:rFonts w:ascii="Times New Roman" w:hAnsi="Times New Roman"/>
          <w:sz w:val="24"/>
          <w:szCs w:val="24"/>
        </w:rPr>
        <w:t xml:space="preserve">разработанным региональной предметно-методической комиссией по </w:t>
      </w:r>
      <w:r w:rsidR="00997438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с учетом методических рекомендаций </w:t>
      </w:r>
      <w:r>
        <w:rPr>
          <w:rFonts w:ascii="Times New Roman" w:hAnsi="Times New Roman"/>
          <w:bCs/>
          <w:sz w:val="24"/>
          <w:szCs w:val="24"/>
        </w:rPr>
        <w:t>Ц</w:t>
      </w:r>
      <w:r w:rsidRPr="000759BA">
        <w:rPr>
          <w:rFonts w:ascii="Times New Roman" w:hAnsi="Times New Roman"/>
          <w:bCs/>
          <w:sz w:val="24"/>
          <w:szCs w:val="24"/>
        </w:rPr>
        <w:t>ентральн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предметно-методическ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759BA">
        <w:rPr>
          <w:rFonts w:ascii="Times New Roman" w:hAnsi="Times New Roman"/>
          <w:bCs/>
          <w:sz w:val="24"/>
          <w:szCs w:val="24"/>
        </w:rPr>
        <w:t xml:space="preserve"> комисси</w:t>
      </w:r>
      <w:r>
        <w:rPr>
          <w:rFonts w:ascii="Times New Roman" w:hAnsi="Times New Roman"/>
          <w:bCs/>
          <w:sz w:val="24"/>
          <w:szCs w:val="24"/>
        </w:rPr>
        <w:t>и</w:t>
      </w:r>
      <w:r w:rsidRPr="00075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/>
          <w:bCs/>
          <w:sz w:val="24"/>
          <w:szCs w:val="24"/>
        </w:rPr>
        <w:t xml:space="preserve">по </w:t>
      </w:r>
      <w:r w:rsidR="001958D5">
        <w:rPr>
          <w:rFonts w:ascii="Times New Roman" w:hAnsi="Times New Roman"/>
          <w:bCs/>
          <w:sz w:val="24"/>
          <w:szCs w:val="24"/>
        </w:rPr>
        <w:t>технологии,</w:t>
      </w:r>
      <w:r w:rsidRPr="00BF7516">
        <w:rPr>
          <w:rFonts w:ascii="Times New Roman" w:hAnsi="Times New Roman"/>
          <w:sz w:val="24"/>
          <w:szCs w:val="24"/>
        </w:rPr>
        <w:t xml:space="preserve"> определяющи</w:t>
      </w:r>
      <w:r>
        <w:rPr>
          <w:rFonts w:ascii="Times New Roman" w:hAnsi="Times New Roman"/>
          <w:sz w:val="24"/>
          <w:szCs w:val="24"/>
        </w:rPr>
        <w:t>х</w:t>
      </w:r>
      <w:r w:rsidRPr="00BF7516">
        <w:rPr>
          <w:rFonts w:ascii="Times New Roman" w:hAnsi="Times New Roman"/>
          <w:sz w:val="24"/>
          <w:szCs w:val="24"/>
        </w:rPr>
        <w:t xml:space="preserve">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</w:t>
      </w:r>
      <w:r w:rsidRPr="00BF7516">
        <w:rPr>
          <w:rFonts w:ascii="Times New Roman" w:hAnsi="Times New Roman"/>
          <w:sz w:val="24"/>
          <w:szCs w:val="24"/>
        </w:rPr>
        <w:lastRenderedPageBreak/>
        <w:t xml:space="preserve">время проведения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BF7516">
        <w:rPr>
          <w:rFonts w:ascii="Times New Roman" w:hAnsi="Times New Roman"/>
          <w:sz w:val="24"/>
          <w:szCs w:val="24"/>
        </w:rPr>
        <w:t>лимпиады.</w:t>
      </w:r>
    </w:p>
    <w:p w:rsidR="008F1024" w:rsidRPr="008F1024" w:rsidRDefault="008F1024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024">
        <w:rPr>
          <w:rFonts w:ascii="Times New Roman" w:hAnsi="Times New Roman"/>
          <w:sz w:val="24"/>
          <w:szCs w:val="24"/>
        </w:rPr>
        <w:t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</w:t>
      </w:r>
      <w:r w:rsidR="00CF0376">
        <w:rPr>
          <w:rFonts w:ascii="Times New Roman" w:hAnsi="Times New Roman"/>
          <w:sz w:val="24"/>
          <w:szCs w:val="24"/>
        </w:rPr>
        <w:t>чреждении этого муниципалитета.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регистрацию. Работа каждого участника муниципального этапа должна быть закодирована перед проверкой.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Эти результаты являются предварительными и знакомство с ними осуществляется в индивидуальном порядке.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муниципального этапа подводятся жюри только после рассмотрения всех апелляций.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результаты проверки решений 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победителях и призерах муниципального этапа Олимпиады по каждому классу.</w:t>
      </w:r>
    </w:p>
    <w:p w:rsidR="00847431" w:rsidRPr="00847431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8F1024" w:rsidRDefault="00847431" w:rsidP="00467824">
      <w:pPr>
        <w:pStyle w:val="ac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31">
        <w:rPr>
          <w:rFonts w:ascii="Times New Roman" w:hAnsi="Times New Roman"/>
          <w:sz w:val="24"/>
          <w:szCs w:val="24"/>
        </w:rP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4C4F8D" w:rsidRDefault="004C4F8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029C" w:rsidRDefault="0075029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E2C93">
        <w:rPr>
          <w:rFonts w:ascii="Times New Roman" w:hAnsi="Times New Roman"/>
          <w:b/>
          <w:sz w:val="24"/>
          <w:szCs w:val="24"/>
        </w:rPr>
        <w:t xml:space="preserve">1. Форма проведения муниципального этапа </w:t>
      </w:r>
      <w:r w:rsidR="00B57EA0">
        <w:rPr>
          <w:rFonts w:ascii="Times New Roman" w:hAnsi="Times New Roman"/>
          <w:b/>
          <w:sz w:val="24"/>
          <w:szCs w:val="24"/>
        </w:rPr>
        <w:t>всерос</w:t>
      </w:r>
      <w:r w:rsidRPr="003E2C93">
        <w:rPr>
          <w:rFonts w:ascii="Times New Roman" w:hAnsi="Times New Roman"/>
          <w:b/>
          <w:sz w:val="24"/>
          <w:szCs w:val="24"/>
        </w:rPr>
        <w:t>сийской олимпиады школьников по технологии</w:t>
      </w:r>
    </w:p>
    <w:p w:rsidR="00D86BE5" w:rsidRPr="005A0F2E" w:rsidRDefault="0075029C" w:rsidP="00D86BE5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2E5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D2E59">
        <w:rPr>
          <w:rFonts w:ascii="Times New Roman" w:hAnsi="Times New Roman"/>
          <w:sz w:val="24"/>
          <w:szCs w:val="24"/>
        </w:rPr>
        <w:t xml:space="preserve">Муниципальный этап олимпиады по </w:t>
      </w:r>
      <w:r w:rsidR="00AA276F">
        <w:rPr>
          <w:rFonts w:ascii="Times New Roman" w:hAnsi="Times New Roman"/>
          <w:sz w:val="24"/>
          <w:szCs w:val="24"/>
        </w:rPr>
        <w:t>технологии</w:t>
      </w:r>
      <w:r w:rsidRPr="00AD2E59">
        <w:rPr>
          <w:rFonts w:ascii="Times New Roman" w:hAnsi="Times New Roman"/>
          <w:sz w:val="24"/>
          <w:szCs w:val="24"/>
        </w:rPr>
        <w:t xml:space="preserve"> </w:t>
      </w:r>
      <w:r w:rsidRPr="00AD2E59">
        <w:rPr>
          <w:rFonts w:ascii="Times New Roman" w:hAnsi="Times New Roman"/>
          <w:bCs/>
          <w:sz w:val="24"/>
          <w:szCs w:val="24"/>
        </w:rPr>
        <w:t>на территории Ханты-Мансийского автономного округа – Югры</w:t>
      </w:r>
      <w:r w:rsidRPr="00AD2E59">
        <w:rPr>
          <w:rFonts w:ascii="Times New Roman" w:hAnsi="Times New Roman"/>
          <w:sz w:val="24"/>
          <w:szCs w:val="24"/>
        </w:rPr>
        <w:t xml:space="preserve"> в </w:t>
      </w:r>
      <w:r w:rsidR="00B57EA0">
        <w:rPr>
          <w:rFonts w:ascii="Times New Roman" w:hAnsi="Times New Roman"/>
          <w:sz w:val="24"/>
          <w:szCs w:val="24"/>
        </w:rPr>
        <w:t>201</w:t>
      </w:r>
      <w:r w:rsidR="004C4F8D">
        <w:rPr>
          <w:rFonts w:ascii="Times New Roman" w:hAnsi="Times New Roman"/>
          <w:sz w:val="24"/>
          <w:szCs w:val="24"/>
        </w:rPr>
        <w:t>9</w:t>
      </w:r>
      <w:r w:rsidR="00B57EA0">
        <w:rPr>
          <w:rFonts w:ascii="Times New Roman" w:hAnsi="Times New Roman"/>
          <w:sz w:val="24"/>
          <w:szCs w:val="24"/>
        </w:rPr>
        <w:t>-2</w:t>
      </w:r>
      <w:r w:rsidR="004C4F8D">
        <w:rPr>
          <w:rFonts w:ascii="Times New Roman" w:hAnsi="Times New Roman"/>
          <w:sz w:val="24"/>
          <w:szCs w:val="24"/>
        </w:rPr>
        <w:t>02</w:t>
      </w:r>
      <w:r w:rsidR="00B57EA0">
        <w:rPr>
          <w:rFonts w:ascii="Times New Roman" w:hAnsi="Times New Roman"/>
          <w:sz w:val="24"/>
          <w:szCs w:val="24"/>
        </w:rPr>
        <w:t>0</w:t>
      </w:r>
      <w:r w:rsidRPr="00AD2E59">
        <w:rPr>
          <w:rFonts w:ascii="Times New Roman" w:hAnsi="Times New Roman"/>
          <w:sz w:val="24"/>
          <w:szCs w:val="24"/>
        </w:rPr>
        <w:t xml:space="preserve"> учебном году проводится в </w:t>
      </w:r>
      <w:r w:rsidR="00467824">
        <w:rPr>
          <w:rFonts w:ascii="Times New Roman" w:hAnsi="Times New Roman"/>
          <w:sz w:val="24"/>
          <w:szCs w:val="24"/>
        </w:rPr>
        <w:t>два</w:t>
      </w:r>
      <w:r w:rsidRPr="00AD2E59">
        <w:rPr>
          <w:rFonts w:ascii="Times New Roman" w:hAnsi="Times New Roman"/>
          <w:sz w:val="24"/>
          <w:szCs w:val="24"/>
        </w:rPr>
        <w:t xml:space="preserve"> дн</w:t>
      </w:r>
      <w:r w:rsidR="00467824">
        <w:rPr>
          <w:rFonts w:ascii="Times New Roman" w:hAnsi="Times New Roman"/>
          <w:sz w:val="24"/>
          <w:szCs w:val="24"/>
        </w:rPr>
        <w:t>я</w:t>
      </w:r>
      <w:r w:rsidRPr="00AD2E59">
        <w:rPr>
          <w:rFonts w:ascii="Times New Roman" w:hAnsi="Times New Roman"/>
          <w:sz w:val="24"/>
          <w:szCs w:val="24"/>
        </w:rPr>
        <w:t xml:space="preserve"> 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>0</w:t>
      </w:r>
      <w:r w:rsidR="00691125" w:rsidRPr="005D0A5E">
        <w:rPr>
          <w:rFonts w:ascii="Times New Roman" w:hAnsi="Times New Roman"/>
          <w:b/>
          <w:bCs/>
          <w:sz w:val="24"/>
          <w:szCs w:val="24"/>
        </w:rPr>
        <w:t>5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>, 0</w:t>
      </w:r>
      <w:r w:rsidR="00691125" w:rsidRPr="005D0A5E">
        <w:rPr>
          <w:rFonts w:ascii="Times New Roman" w:hAnsi="Times New Roman"/>
          <w:b/>
          <w:bCs/>
          <w:sz w:val="24"/>
          <w:szCs w:val="24"/>
        </w:rPr>
        <w:t>6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 w:rsidR="00691125" w:rsidRPr="005D0A5E">
        <w:rPr>
          <w:rFonts w:ascii="Times New Roman" w:hAnsi="Times New Roman"/>
          <w:b/>
          <w:bCs/>
          <w:sz w:val="24"/>
          <w:szCs w:val="24"/>
        </w:rPr>
        <w:t>9</w:t>
      </w:r>
      <w:r w:rsidR="00D86BE5" w:rsidRPr="005D0A5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9E38E0">
        <w:rPr>
          <w:rFonts w:ascii="Times New Roman" w:hAnsi="Times New Roman"/>
          <w:sz w:val="24"/>
          <w:szCs w:val="24"/>
        </w:rPr>
        <w:t xml:space="preserve"> (п</w:t>
      </w:r>
      <w:r w:rsidR="00D86BE5" w:rsidRPr="005D0A5E">
        <w:rPr>
          <w:rFonts w:ascii="Times New Roman" w:hAnsi="Times New Roman"/>
          <w:sz w:val="24"/>
          <w:szCs w:val="24"/>
        </w:rPr>
        <w:t xml:space="preserve">риказ Департамента образования и молодежной политики </w:t>
      </w:r>
      <w:r w:rsidR="00D86BE5" w:rsidRPr="005D0A5E">
        <w:rPr>
          <w:rFonts w:ascii="Times New Roman" w:hAnsi="Times New Roman"/>
          <w:sz w:val="24"/>
          <w:szCs w:val="24"/>
        </w:rPr>
        <w:lastRenderedPageBreak/>
        <w:t>Ханты-Мансийског</w:t>
      </w:r>
      <w:r w:rsidR="00DB344C" w:rsidRPr="005D0A5E">
        <w:rPr>
          <w:rFonts w:ascii="Times New Roman" w:hAnsi="Times New Roman"/>
          <w:sz w:val="24"/>
          <w:szCs w:val="24"/>
        </w:rPr>
        <w:t>о автономного округа – Югры от 04</w:t>
      </w:r>
      <w:r w:rsidR="00D86BE5" w:rsidRPr="005D0A5E">
        <w:rPr>
          <w:rFonts w:ascii="Times New Roman" w:hAnsi="Times New Roman"/>
          <w:sz w:val="24"/>
          <w:szCs w:val="24"/>
        </w:rPr>
        <w:t>.10.201</w:t>
      </w:r>
      <w:r w:rsidR="00DB344C" w:rsidRPr="005D0A5E">
        <w:rPr>
          <w:rFonts w:ascii="Times New Roman" w:hAnsi="Times New Roman"/>
          <w:sz w:val="24"/>
          <w:szCs w:val="24"/>
        </w:rPr>
        <w:t>9</w:t>
      </w:r>
      <w:r w:rsidR="00D86BE5" w:rsidRPr="005D0A5E">
        <w:rPr>
          <w:rFonts w:ascii="Times New Roman" w:hAnsi="Times New Roman"/>
          <w:sz w:val="24"/>
          <w:szCs w:val="24"/>
        </w:rPr>
        <w:t xml:space="preserve"> № 1</w:t>
      </w:r>
      <w:r w:rsidR="00DB344C" w:rsidRPr="005D0A5E">
        <w:rPr>
          <w:rFonts w:ascii="Times New Roman" w:hAnsi="Times New Roman"/>
          <w:sz w:val="24"/>
          <w:szCs w:val="24"/>
        </w:rPr>
        <w:t>2</w:t>
      </w:r>
      <w:r w:rsidR="00D86BE5" w:rsidRPr="005D0A5E">
        <w:rPr>
          <w:rFonts w:ascii="Times New Roman" w:hAnsi="Times New Roman"/>
          <w:sz w:val="24"/>
          <w:szCs w:val="24"/>
        </w:rPr>
        <w:t>8</w:t>
      </w:r>
      <w:r w:rsidR="00DB344C" w:rsidRPr="005D0A5E">
        <w:rPr>
          <w:rFonts w:ascii="Times New Roman" w:hAnsi="Times New Roman"/>
          <w:sz w:val="24"/>
          <w:szCs w:val="24"/>
        </w:rPr>
        <w:t>4</w:t>
      </w:r>
      <w:r w:rsidR="009E38E0">
        <w:rPr>
          <w:rFonts w:ascii="Times New Roman" w:hAnsi="Times New Roman"/>
          <w:sz w:val="24"/>
          <w:szCs w:val="24"/>
        </w:rPr>
        <w:t xml:space="preserve"> «Об утверждении сроков</w:t>
      </w:r>
      <w:r w:rsidR="00D86BE5" w:rsidRPr="005D0A5E">
        <w:rPr>
          <w:rFonts w:ascii="Times New Roman" w:hAnsi="Times New Roman"/>
          <w:sz w:val="24"/>
          <w:szCs w:val="24"/>
        </w:rPr>
        <w:t xml:space="preserve"> проведения муниципального этапа всероссийской олимпиады школьников по каждому общеобразовательному предмету на территории Ханты-Мансийского автономного округа –</w:t>
      </w:r>
      <w:r w:rsidR="00DB344C" w:rsidRPr="005D0A5E">
        <w:rPr>
          <w:rFonts w:ascii="Times New Roman" w:hAnsi="Times New Roman"/>
          <w:sz w:val="24"/>
          <w:szCs w:val="24"/>
        </w:rPr>
        <w:t xml:space="preserve"> Югры в 201</w:t>
      </w:r>
      <w:r w:rsidR="00B542F8">
        <w:rPr>
          <w:rFonts w:ascii="Times New Roman" w:hAnsi="Times New Roman"/>
          <w:sz w:val="24"/>
          <w:szCs w:val="24"/>
        </w:rPr>
        <w:t>9</w:t>
      </w:r>
      <w:r w:rsidR="00DB344C" w:rsidRPr="005D0A5E">
        <w:rPr>
          <w:rFonts w:ascii="Times New Roman" w:hAnsi="Times New Roman"/>
          <w:sz w:val="24"/>
          <w:szCs w:val="24"/>
        </w:rPr>
        <w:t>-20</w:t>
      </w:r>
      <w:r w:rsidR="00B542F8">
        <w:rPr>
          <w:rFonts w:ascii="Times New Roman" w:hAnsi="Times New Roman"/>
          <w:sz w:val="24"/>
          <w:szCs w:val="24"/>
        </w:rPr>
        <w:t>20</w:t>
      </w:r>
      <w:r w:rsidR="00DB344C" w:rsidRPr="005D0A5E">
        <w:rPr>
          <w:rFonts w:ascii="Times New Roman" w:hAnsi="Times New Roman"/>
          <w:sz w:val="24"/>
          <w:szCs w:val="24"/>
        </w:rPr>
        <w:t xml:space="preserve"> учебном году</w:t>
      </w:r>
      <w:proofErr w:type="gramEnd"/>
      <w:r w:rsidR="00DB344C" w:rsidRPr="005D0A5E">
        <w:rPr>
          <w:rFonts w:ascii="Times New Roman" w:hAnsi="Times New Roman"/>
          <w:sz w:val="24"/>
          <w:szCs w:val="24"/>
        </w:rPr>
        <w:t>»</w:t>
      </w:r>
      <w:r w:rsidR="00D86BE5" w:rsidRPr="005D0A5E">
        <w:rPr>
          <w:rFonts w:ascii="Times New Roman" w:hAnsi="Times New Roman"/>
          <w:sz w:val="24"/>
          <w:szCs w:val="24"/>
        </w:rPr>
        <w:t xml:space="preserve">) </w:t>
      </w:r>
      <w:r w:rsidR="00D86BE5" w:rsidRPr="00156DC1">
        <w:rPr>
          <w:rFonts w:ascii="Times New Roman" w:hAnsi="Times New Roman"/>
          <w:sz w:val="24"/>
          <w:szCs w:val="24"/>
        </w:rPr>
        <w:t>в очной форме.</w:t>
      </w:r>
    </w:p>
    <w:p w:rsidR="00E902BC" w:rsidRPr="00F52E0D" w:rsidRDefault="000E671E" w:rsidP="00D86BE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</w:t>
      </w:r>
      <w:r w:rsidR="00E902BC" w:rsidRPr="00F52E0D">
        <w:rPr>
          <w:rFonts w:ascii="Times New Roman" w:hAnsi="Times New Roman"/>
          <w:sz w:val="24"/>
          <w:szCs w:val="24"/>
        </w:rPr>
        <w:t xml:space="preserve"> </w:t>
      </w:r>
      <w:r w:rsidR="004C722C">
        <w:rPr>
          <w:rFonts w:ascii="Times New Roman" w:hAnsi="Times New Roman"/>
          <w:sz w:val="24"/>
          <w:szCs w:val="24"/>
        </w:rPr>
        <w:t>м</w:t>
      </w:r>
      <w:r w:rsidR="004C722C" w:rsidRPr="00AD2E59">
        <w:rPr>
          <w:rFonts w:ascii="Times New Roman" w:hAnsi="Times New Roman"/>
          <w:sz w:val="24"/>
          <w:szCs w:val="24"/>
        </w:rPr>
        <w:t>униципальн</w:t>
      </w:r>
      <w:r w:rsidR="00123C28">
        <w:rPr>
          <w:rFonts w:ascii="Times New Roman" w:hAnsi="Times New Roman"/>
          <w:sz w:val="24"/>
          <w:szCs w:val="24"/>
        </w:rPr>
        <w:t>ом</w:t>
      </w:r>
      <w:r w:rsidR="004C722C" w:rsidRPr="00AD2E59">
        <w:rPr>
          <w:rFonts w:ascii="Times New Roman" w:hAnsi="Times New Roman"/>
          <w:sz w:val="24"/>
          <w:szCs w:val="24"/>
        </w:rPr>
        <w:t xml:space="preserve"> этап</w:t>
      </w:r>
      <w:r w:rsidR="004C722C">
        <w:rPr>
          <w:rFonts w:ascii="Times New Roman" w:hAnsi="Times New Roman"/>
          <w:sz w:val="24"/>
          <w:szCs w:val="24"/>
        </w:rPr>
        <w:t>е</w:t>
      </w:r>
      <w:r w:rsidR="004C722C" w:rsidRPr="00AD2E59">
        <w:rPr>
          <w:rFonts w:ascii="Times New Roman" w:hAnsi="Times New Roman"/>
          <w:sz w:val="24"/>
          <w:szCs w:val="24"/>
        </w:rPr>
        <w:t xml:space="preserve"> олимпиады по </w:t>
      </w:r>
      <w:r w:rsidR="004C722C">
        <w:rPr>
          <w:rFonts w:ascii="Times New Roman" w:hAnsi="Times New Roman"/>
          <w:sz w:val="24"/>
          <w:szCs w:val="24"/>
        </w:rPr>
        <w:t>технологии</w:t>
      </w:r>
      <w:r w:rsidR="004C722C" w:rsidRPr="00AD2E59">
        <w:rPr>
          <w:rFonts w:ascii="Times New Roman" w:hAnsi="Times New Roman"/>
          <w:sz w:val="24"/>
          <w:szCs w:val="24"/>
        </w:rPr>
        <w:t xml:space="preserve"> </w:t>
      </w:r>
      <w:r w:rsidR="00E902BC" w:rsidRPr="00F52E0D">
        <w:rPr>
          <w:rFonts w:ascii="Times New Roman" w:hAnsi="Times New Roman"/>
          <w:sz w:val="24"/>
          <w:szCs w:val="24"/>
        </w:rPr>
        <w:t xml:space="preserve">принимают </w:t>
      </w:r>
      <w:r w:rsidR="004C722C">
        <w:rPr>
          <w:rFonts w:ascii="Times New Roman" w:hAnsi="Times New Roman"/>
          <w:sz w:val="24"/>
          <w:szCs w:val="24"/>
        </w:rPr>
        <w:t xml:space="preserve">участие </w:t>
      </w:r>
      <w:r w:rsidR="004C722C" w:rsidRPr="004C722C">
        <w:rPr>
          <w:rFonts w:ascii="Times New Roman" w:hAnsi="Times New Roman"/>
          <w:sz w:val="24"/>
          <w:szCs w:val="24"/>
        </w:rPr>
        <w:t>все обучающи</w:t>
      </w:r>
      <w:r w:rsidR="004C722C">
        <w:rPr>
          <w:rFonts w:ascii="Times New Roman" w:hAnsi="Times New Roman"/>
          <w:sz w:val="24"/>
          <w:szCs w:val="24"/>
        </w:rPr>
        <w:t>еся, получившие</w:t>
      </w:r>
      <w:r w:rsidR="004C722C" w:rsidRPr="004C722C">
        <w:rPr>
          <w:rFonts w:ascii="Times New Roman" w:hAnsi="Times New Roman"/>
          <w:sz w:val="24"/>
          <w:szCs w:val="24"/>
        </w:rPr>
        <w:t xml:space="preserve"> право в нем участвовать (учащи</w:t>
      </w:r>
      <w:r w:rsidR="004C722C">
        <w:rPr>
          <w:rFonts w:ascii="Times New Roman" w:hAnsi="Times New Roman"/>
          <w:sz w:val="24"/>
          <w:szCs w:val="24"/>
        </w:rPr>
        <w:t>е</w:t>
      </w:r>
      <w:r w:rsidR="00D86BE5">
        <w:rPr>
          <w:rFonts w:ascii="Times New Roman" w:hAnsi="Times New Roman"/>
          <w:sz w:val="24"/>
          <w:szCs w:val="24"/>
        </w:rPr>
        <w:t>ся 7-</w:t>
      </w:r>
      <w:r w:rsidR="004C722C" w:rsidRPr="004C722C">
        <w:rPr>
          <w:rFonts w:ascii="Times New Roman" w:hAnsi="Times New Roman"/>
          <w:sz w:val="24"/>
          <w:szCs w:val="24"/>
        </w:rPr>
        <w:t>11-х классов).</w:t>
      </w:r>
      <w:r w:rsidR="00E902BC" w:rsidRPr="00F52E0D">
        <w:rPr>
          <w:rFonts w:ascii="Times New Roman" w:hAnsi="Times New Roman"/>
          <w:sz w:val="24"/>
          <w:szCs w:val="24"/>
        </w:rPr>
        <w:t xml:space="preserve"> государственных, муниципальных и негосударственных образовательных </w:t>
      </w:r>
      <w:r w:rsidR="00E902BC">
        <w:rPr>
          <w:rFonts w:ascii="Times New Roman" w:hAnsi="Times New Roman"/>
          <w:sz w:val="24"/>
          <w:szCs w:val="24"/>
        </w:rPr>
        <w:t xml:space="preserve">организаций, реализующих </w:t>
      </w:r>
      <w:r w:rsidR="00E902BC" w:rsidRPr="00F52E0D">
        <w:rPr>
          <w:rFonts w:ascii="Times New Roman" w:hAnsi="Times New Roman"/>
          <w:sz w:val="24"/>
          <w:szCs w:val="24"/>
        </w:rPr>
        <w:t xml:space="preserve">образовательные программы основного общего </w:t>
      </w:r>
      <w:r w:rsidR="00E902BC">
        <w:rPr>
          <w:rFonts w:ascii="Times New Roman" w:hAnsi="Times New Roman"/>
          <w:sz w:val="24"/>
          <w:szCs w:val="24"/>
        </w:rPr>
        <w:t>и среднего общего образования.</w:t>
      </w:r>
    </w:p>
    <w:p w:rsidR="00B004E8" w:rsidRPr="00B004E8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1.3. </w:t>
      </w:r>
      <w:r w:rsidR="00B004E8" w:rsidRPr="00B004E8">
        <w:rPr>
          <w:rFonts w:ascii="Times New Roman" w:hAnsi="Times New Roman"/>
          <w:sz w:val="24"/>
          <w:szCs w:val="24"/>
        </w:rPr>
        <w:t>На муниципальном этапе олимпиады по технологии принимают индивидуальное участие;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Все участники проходят процедуру регистрации.</w:t>
      </w:r>
    </w:p>
    <w:p w:rsidR="00B004E8" w:rsidRPr="00B004E8" w:rsidRDefault="00B004E8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04E8">
        <w:rPr>
          <w:rFonts w:ascii="Times New Roman" w:hAnsi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902BC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Квоты на участие в </w:t>
      </w:r>
      <w:r w:rsidRPr="00CC39A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CC39AD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CC3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985BF2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определяются и устанавливаются Организатором.</w:t>
      </w:r>
    </w:p>
    <w:p w:rsidR="00985BF2" w:rsidRPr="00985BF2" w:rsidRDefault="00E902BC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CC39AD">
        <w:rPr>
          <w:rFonts w:ascii="Times New Roman" w:hAnsi="Times New Roman"/>
          <w:sz w:val="24"/>
          <w:szCs w:val="24"/>
        </w:rPr>
        <w:t>.</w:t>
      </w:r>
      <w:r w:rsidR="00985BF2" w:rsidRPr="00985BF2">
        <w:rPr>
          <w:rFonts w:ascii="Times New Roman" w:hAnsi="Times New Roman"/>
          <w:sz w:val="24"/>
          <w:szCs w:val="24"/>
        </w:rPr>
        <w:t xml:space="preserve"> Проведение муниципального этапа осуществляется в течение двух дней.</w:t>
      </w:r>
    </w:p>
    <w:p w:rsidR="00CD469E" w:rsidRPr="00CD469E" w:rsidRDefault="00CD469E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469E">
        <w:rPr>
          <w:rFonts w:ascii="Times New Roman" w:hAnsi="Times New Roman"/>
          <w:sz w:val="24"/>
          <w:szCs w:val="24"/>
        </w:rPr>
        <w:t>Перед началом проведения конкурсов учащиеся должны быть проинструктированы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</w:p>
    <w:p w:rsidR="00F82F0B" w:rsidRDefault="00F82F0B" w:rsidP="00F82F0B">
      <w:pPr>
        <w:pStyle w:val="ac"/>
        <w:tabs>
          <w:tab w:val="left" w:pos="1134"/>
        </w:tabs>
        <w:spacing w:after="0"/>
        <w:ind w:left="0" w:firstLine="709"/>
        <w:jc w:val="both"/>
      </w:pPr>
    </w:p>
    <w:p w:rsidR="00CD68A4" w:rsidRPr="00F52E0D" w:rsidRDefault="00CD68A4" w:rsidP="006238AE">
      <w:pPr>
        <w:pStyle w:val="ac"/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t xml:space="preserve">2. Организация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 xml:space="preserve">сийской олимпиады школьников по </w:t>
      </w:r>
      <w:r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2.1.</w:t>
      </w:r>
      <w:r w:rsidR="00AF0BDF">
        <w:rPr>
          <w:rFonts w:ascii="Times New Roman" w:hAnsi="Times New Roman"/>
          <w:b/>
          <w:sz w:val="24"/>
          <w:szCs w:val="24"/>
        </w:rPr>
        <w:t xml:space="preserve"> </w:t>
      </w:r>
      <w:r w:rsidRPr="00936511">
        <w:rPr>
          <w:rFonts w:ascii="Times New Roman" w:hAnsi="Times New Roman"/>
          <w:b/>
          <w:sz w:val="24"/>
          <w:szCs w:val="24"/>
        </w:rPr>
        <w:t>Функции организатора Олимпиады</w:t>
      </w:r>
    </w:p>
    <w:p w:rsidR="00CD68A4" w:rsidRPr="00435D94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D94">
        <w:rPr>
          <w:rFonts w:ascii="Times New Roman" w:hAnsi="Times New Roman"/>
          <w:sz w:val="24"/>
          <w:szCs w:val="24"/>
        </w:rPr>
        <w:t xml:space="preserve">Организатор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435D94">
        <w:rPr>
          <w:rFonts w:ascii="Times New Roman" w:hAnsi="Times New Roman"/>
          <w:sz w:val="24"/>
          <w:szCs w:val="24"/>
        </w:rPr>
        <w:t>лимпиады: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формирует 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и утверждает его состав;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формирует жюри мун</w:t>
      </w:r>
      <w:r>
        <w:rPr>
          <w:rFonts w:ascii="Times New Roman" w:hAnsi="Times New Roman"/>
          <w:sz w:val="24"/>
          <w:szCs w:val="24"/>
        </w:rPr>
        <w:t xml:space="preserve">иципального этапа Олимпиады </w:t>
      </w:r>
      <w:r w:rsidRPr="00FD02C6">
        <w:rPr>
          <w:rFonts w:ascii="Times New Roman" w:hAnsi="Times New Roman"/>
          <w:sz w:val="24"/>
          <w:szCs w:val="24"/>
        </w:rPr>
        <w:t xml:space="preserve">и утверждает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FD02C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ы</w:t>
      </w:r>
      <w:r w:rsidRPr="00FD02C6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устанавливает количество баллов</w:t>
      </w:r>
      <w:r>
        <w:rPr>
          <w:rFonts w:ascii="Times New Roman" w:hAnsi="Times New Roman"/>
          <w:sz w:val="24"/>
          <w:szCs w:val="24"/>
        </w:rPr>
        <w:t>,</w:t>
      </w:r>
      <w:r w:rsidRPr="00FD02C6">
        <w:rPr>
          <w:rFonts w:ascii="Times New Roman" w:hAnsi="Times New Roman"/>
          <w:sz w:val="24"/>
          <w:szCs w:val="24"/>
        </w:rPr>
        <w:t xml:space="preserve"> необходимое для участия на муниципальном этапе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301587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1587">
        <w:rPr>
          <w:rFonts w:ascii="Times New Roman" w:hAnsi="Times New Roman"/>
          <w:sz w:val="24"/>
          <w:szCs w:val="24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 требования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</w:t>
      </w:r>
      <w:r w:rsidRPr="00301587">
        <w:rPr>
          <w:rFonts w:ascii="Times New Roman" w:hAnsi="Times New Roman"/>
          <w:sz w:val="24"/>
          <w:szCs w:val="24"/>
        </w:rPr>
        <w:lastRenderedPageBreak/>
        <w:t xml:space="preserve">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 xml:space="preserve">лимпиады, показ олимпиадных работ, а также рассмотрения апелляций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301587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</w:t>
      </w:r>
      <w:r w:rsidRPr="00275BE8">
        <w:rPr>
          <w:rFonts w:ascii="Times New Roman" w:hAnsi="Times New Roman"/>
          <w:sz w:val="24"/>
          <w:szCs w:val="24"/>
        </w:rPr>
        <w:t xml:space="preserve">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275BE8">
        <w:rPr>
          <w:rFonts w:ascii="Times New Roman" w:hAnsi="Times New Roman"/>
          <w:sz w:val="24"/>
          <w:szCs w:val="24"/>
        </w:rPr>
        <w:t xml:space="preserve">лимпиады и их родителей (законных представителей) о сроках </w:t>
      </w:r>
      <w:r w:rsidRPr="00FD02C6">
        <w:rPr>
          <w:rFonts w:ascii="Times New Roman" w:hAnsi="Times New Roman"/>
          <w:sz w:val="24"/>
          <w:szCs w:val="24"/>
        </w:rPr>
        <w:t xml:space="preserve">и местах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по </w:t>
      </w:r>
      <w:r>
        <w:rPr>
          <w:rFonts w:ascii="Times New Roman" w:hAnsi="Times New Roman"/>
          <w:sz w:val="24"/>
          <w:szCs w:val="24"/>
        </w:rPr>
        <w:t>каждому общеобразовательному предмету</w:t>
      </w:r>
      <w:r w:rsidRPr="00FD02C6">
        <w:rPr>
          <w:rFonts w:ascii="Times New Roman" w:hAnsi="Times New Roman"/>
          <w:sz w:val="24"/>
          <w:szCs w:val="24"/>
        </w:rPr>
        <w:t xml:space="preserve">, а также о настоящем Порядке и утвержденных требованиях к организации и проведению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утверждает результаты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(рейтинг победителей и рейтинг призеров муниципального этапа олимпиады) и публикует их на своем официальном сайте в сети </w:t>
      </w:r>
      <w:r>
        <w:rPr>
          <w:rFonts w:ascii="Times New Roman" w:hAnsi="Times New Roman"/>
          <w:sz w:val="24"/>
          <w:szCs w:val="24"/>
        </w:rPr>
        <w:t>«</w:t>
      </w:r>
      <w:r w:rsidRPr="00FD02C6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FD02C6">
        <w:rPr>
          <w:rFonts w:ascii="Times New Roman" w:hAnsi="Times New Roman"/>
          <w:sz w:val="24"/>
          <w:szCs w:val="24"/>
        </w:rPr>
        <w:t xml:space="preserve">, в том числе протоколы жюри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передает результаты участников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организатору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в формате, установленном организатором регионального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52E0D" w:rsidRDefault="00CD68A4" w:rsidP="00467824">
      <w:pPr>
        <w:pStyle w:val="ac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награждает победителей и призеров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поощрительными грамотами.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2.2. Функции оргкомитета Олимпиады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Оргкомитет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лимпиады: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57355B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355B">
        <w:rPr>
          <w:rFonts w:ascii="Times New Roman" w:hAnsi="Times New Roman"/>
          <w:sz w:val="24"/>
          <w:szCs w:val="24"/>
        </w:rPr>
        <w:t xml:space="preserve">обеспечивает организацию и проведение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строго </w:t>
      </w:r>
      <w:r w:rsidRPr="0057355B">
        <w:rPr>
          <w:rFonts w:ascii="Times New Roman" w:hAnsi="Times New Roman"/>
          <w:sz w:val="24"/>
          <w:szCs w:val="24"/>
        </w:rPr>
        <w:t xml:space="preserve">в соответствии с утвержденными организатором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57355B">
        <w:rPr>
          <w:rFonts w:ascii="Times New Roman" w:hAnsi="Times New Roman"/>
          <w:sz w:val="24"/>
          <w:szCs w:val="24"/>
        </w:rPr>
        <w:t>лимпиады требованиями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 xml:space="preserve">обеспечивает тиражирование заданий, кодирование </w:t>
      </w:r>
      <w:r w:rsidRPr="00FD02C6">
        <w:rPr>
          <w:rFonts w:ascii="Times New Roman" w:hAnsi="Times New Roman"/>
          <w:sz w:val="24"/>
          <w:szCs w:val="24"/>
        </w:rPr>
        <w:t xml:space="preserve">(обезличивание) </w:t>
      </w:r>
      <w:r w:rsidRPr="00CC39AD">
        <w:rPr>
          <w:rFonts w:ascii="Times New Roman" w:hAnsi="Times New Roman"/>
          <w:sz w:val="24"/>
          <w:szCs w:val="24"/>
        </w:rPr>
        <w:t xml:space="preserve">и декодирование работ участников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Pr="00CC39AD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оказание медицинской помощи участникам в случае необходимости,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 xml:space="preserve">несет ответственность за жизнь и здоровье участников олимпиады во время проведения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CC39AD">
        <w:rPr>
          <w:rFonts w:ascii="Times New Roman" w:hAnsi="Times New Roman"/>
          <w:sz w:val="24"/>
          <w:szCs w:val="24"/>
        </w:rPr>
        <w:t>лимпиады</w:t>
      </w:r>
      <w:r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помещения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r w:rsidRPr="00FD02C6"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</w:t>
      </w:r>
      <w:r w:rsidRPr="00CC39AD">
        <w:rPr>
          <w:rFonts w:ascii="Times New Roman" w:hAnsi="Times New Roman"/>
          <w:sz w:val="24"/>
          <w:szCs w:val="24"/>
        </w:rPr>
        <w:t>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жюри помещением для работы, техническими средствами;</w:t>
      </w:r>
    </w:p>
    <w:p w:rsidR="00CD68A4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обеспечивает безопасность участников в период Олимпиады;</w:t>
      </w:r>
    </w:p>
    <w:p w:rsidR="00CD68A4" w:rsidRPr="00CC39AD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рассматривает конфликтные ситуации, возникшие при проведении Олимпиады;</w:t>
      </w:r>
    </w:p>
    <w:p w:rsidR="00CD68A4" w:rsidRPr="00FD02C6" w:rsidRDefault="00CD68A4" w:rsidP="00467824">
      <w:pPr>
        <w:pStyle w:val="ac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оформляет дипломы победителей и призеров Олимпиады.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оргкомитета муниципального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</w:t>
      </w:r>
      <w:r>
        <w:rPr>
          <w:rFonts w:ascii="Times New Roman" w:hAnsi="Times New Roman"/>
          <w:sz w:val="24"/>
          <w:szCs w:val="24"/>
        </w:rPr>
        <w:t>дметно-методических комиссий олимпиады</w:t>
      </w:r>
      <w:r w:rsidRPr="00FD02C6">
        <w:rPr>
          <w:rFonts w:ascii="Times New Roman" w:hAnsi="Times New Roman"/>
          <w:sz w:val="24"/>
          <w:szCs w:val="24"/>
        </w:rPr>
        <w:t>, педагогических и научно-педагогических работников.</w:t>
      </w:r>
    </w:p>
    <w:p w:rsidR="00CD68A4" w:rsidRPr="00936511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2.3</w:t>
      </w:r>
      <w:r w:rsidR="00791ACC">
        <w:rPr>
          <w:rFonts w:ascii="Times New Roman" w:hAnsi="Times New Roman"/>
          <w:b/>
          <w:sz w:val="24"/>
          <w:szCs w:val="24"/>
        </w:rPr>
        <w:t>. Функции жюри Олимпиады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Жюри Олимпиады: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проводит с участниками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анализ олимпиадных заданий и их решений;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осуществляет очно по запросу участника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показ выполненных им олимпиадных заданий;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ее участникам;</w:t>
      </w:r>
    </w:p>
    <w:p w:rsidR="00CD68A4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рассматривает очно апелляции участников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с использованием </w:t>
      </w:r>
      <w:proofErr w:type="spellStart"/>
      <w:r w:rsidRPr="00FD02C6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FD02C6">
        <w:rPr>
          <w:rFonts w:ascii="Times New Roman" w:hAnsi="Times New Roman"/>
          <w:sz w:val="24"/>
          <w:szCs w:val="24"/>
        </w:rPr>
        <w:t>;</w:t>
      </w:r>
    </w:p>
    <w:p w:rsidR="00CD68A4" w:rsidRPr="00C77F95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A53">
        <w:rPr>
          <w:rFonts w:ascii="Times New Roman" w:hAnsi="Times New Roman"/>
          <w:sz w:val="24"/>
          <w:szCs w:val="24"/>
        </w:rPr>
        <w:t xml:space="preserve">определяет победителей и призеров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лимпиады на основании рейтинга и в соответствии с квотой, установленной </w:t>
      </w:r>
      <w:r w:rsidRPr="00C77F95">
        <w:rPr>
          <w:rFonts w:ascii="Times New Roman" w:hAnsi="Times New Roman"/>
          <w:sz w:val="24"/>
          <w:szCs w:val="24"/>
        </w:rPr>
        <w:t>О</w:t>
      </w:r>
      <w:r w:rsidRPr="00FD2A53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</w:t>
      </w:r>
      <w:r w:rsidRPr="00FD2A53">
        <w:rPr>
          <w:rFonts w:ascii="Times New Roman" w:hAnsi="Times New Roman"/>
          <w:sz w:val="24"/>
          <w:szCs w:val="24"/>
        </w:rPr>
        <w:t xml:space="preserve">лимпиады, </w:t>
      </w:r>
      <w:r w:rsidRPr="00C77F95">
        <w:rPr>
          <w:rFonts w:ascii="Times New Roman" w:hAnsi="Times New Roman"/>
          <w:sz w:val="24"/>
          <w:szCs w:val="24"/>
        </w:rPr>
        <w:t>(в случае равного количества баллов участников Олимпиады, занесенных в итоговую таблицу, решение об увеличении квоты победителей и (или) призеров муниципального этапа Олимпиады принимает Организатор 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результаты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>лимпиады (протоколы) для их утверждения;</w:t>
      </w:r>
    </w:p>
    <w:p w:rsidR="00CD68A4" w:rsidRPr="00FD02C6" w:rsidRDefault="00CD68A4" w:rsidP="00467824">
      <w:pPr>
        <w:pStyle w:val="ac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составляет и представляет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рганизатору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аналитический отчет о результатах выполнения олимпиадных заданий </w:t>
      </w:r>
      <w:r>
        <w:rPr>
          <w:rFonts w:ascii="Times New Roman" w:hAnsi="Times New Roman"/>
          <w:sz w:val="24"/>
          <w:szCs w:val="24"/>
        </w:rPr>
        <w:t>по предмету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 xml:space="preserve">Состав жюри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D02C6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а</w:t>
      </w:r>
      <w:r w:rsidRPr="00FD0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лимпиады формируется из числа педагогических, научных и научно-педагогических работников и утверждается </w:t>
      </w:r>
      <w:r>
        <w:rPr>
          <w:rFonts w:ascii="Times New Roman" w:hAnsi="Times New Roman"/>
          <w:sz w:val="24"/>
          <w:szCs w:val="24"/>
        </w:rPr>
        <w:t>О</w:t>
      </w:r>
      <w:r w:rsidRPr="00FD02C6">
        <w:rPr>
          <w:rFonts w:ascii="Times New Roman" w:hAnsi="Times New Roman"/>
          <w:sz w:val="24"/>
          <w:szCs w:val="24"/>
        </w:rPr>
        <w:t xml:space="preserve">рганизатором </w:t>
      </w:r>
      <w:r w:rsidRPr="00C77F95">
        <w:rPr>
          <w:rFonts w:ascii="Times New Roman" w:hAnsi="Times New Roman"/>
          <w:sz w:val="24"/>
          <w:szCs w:val="24"/>
        </w:rPr>
        <w:t>муниципального</w:t>
      </w:r>
      <w:r w:rsidRPr="00FD2A53">
        <w:rPr>
          <w:rFonts w:ascii="Times New Roman" w:hAnsi="Times New Roman"/>
          <w:sz w:val="24"/>
          <w:szCs w:val="24"/>
        </w:rPr>
        <w:t xml:space="preserve"> этапа</w:t>
      </w:r>
      <w:r w:rsidRPr="00C77F95">
        <w:rPr>
          <w:rFonts w:ascii="Times New Roman" w:hAnsi="Times New Roman"/>
          <w:sz w:val="24"/>
          <w:szCs w:val="24"/>
        </w:rPr>
        <w:t xml:space="preserve"> Олимпиады</w:t>
      </w:r>
      <w:r w:rsidRPr="00FD02C6">
        <w:rPr>
          <w:rFonts w:ascii="Times New Roman" w:hAnsi="Times New Roman"/>
          <w:sz w:val="24"/>
          <w:szCs w:val="24"/>
        </w:rPr>
        <w:t>.</w:t>
      </w:r>
    </w:p>
    <w:p w:rsidR="00CD68A4" w:rsidRPr="00FD02C6" w:rsidRDefault="00CD68A4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2C6">
        <w:rPr>
          <w:rFonts w:ascii="Times New Roman" w:hAnsi="Times New Roman"/>
          <w:sz w:val="24"/>
          <w:szCs w:val="24"/>
        </w:rPr>
        <w:t>Основными принципами деятельности жюри Олимпиады являются компетентность, объективность, гласность, а также соблюдение норм профессиональной этики.</w:t>
      </w:r>
    </w:p>
    <w:p w:rsidR="007F692D" w:rsidRPr="00936511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2.4. Порядок регистрации участников</w:t>
      </w:r>
      <w:r w:rsidR="00EE4DFA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Все участники муниципального этапа Олимпиады проходят процедуру регистрации.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BE8">
        <w:rPr>
          <w:rFonts w:ascii="Times New Roman" w:hAnsi="Times New Roman"/>
          <w:sz w:val="24"/>
          <w:szCs w:val="24"/>
        </w:rPr>
        <w:t xml:space="preserve">Форму регистрационного листа разрабатывает оргкомитет </w:t>
      </w:r>
      <w:r>
        <w:rPr>
          <w:rFonts w:ascii="Times New Roman" w:hAnsi="Times New Roman"/>
          <w:sz w:val="24"/>
          <w:szCs w:val="24"/>
        </w:rPr>
        <w:t>м</w:t>
      </w:r>
      <w:r w:rsidRPr="00275BE8">
        <w:rPr>
          <w:rFonts w:ascii="Times New Roman" w:hAnsi="Times New Roman"/>
          <w:sz w:val="24"/>
          <w:szCs w:val="24"/>
        </w:rPr>
        <w:t>униципального этапа Олимпиады.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Перечень документов, необходимых для регистрации участников:</w:t>
      </w:r>
    </w:p>
    <w:p w:rsidR="007F692D" w:rsidRPr="00275BE8" w:rsidRDefault="007F692D" w:rsidP="00467824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документы, удостоверяющие личность участника;</w:t>
      </w:r>
    </w:p>
    <w:p w:rsidR="007F692D" w:rsidRPr="00275BE8" w:rsidRDefault="007F692D" w:rsidP="00467824">
      <w:pPr>
        <w:pStyle w:val="ac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копия приказа 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275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275BE8">
        <w:rPr>
          <w:rFonts w:ascii="Times New Roman" w:hAnsi="Times New Roman"/>
          <w:sz w:val="24"/>
          <w:szCs w:val="24"/>
        </w:rPr>
        <w:t xml:space="preserve"> о направлении участника на муниципальный этап Олимпиады и назначении сопровождающего лица.</w:t>
      </w:r>
    </w:p>
    <w:p w:rsidR="007F692D" w:rsidRPr="00275BE8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BE8">
        <w:rPr>
          <w:rFonts w:ascii="Times New Roman" w:hAnsi="Times New Roman"/>
          <w:sz w:val="24"/>
          <w:szCs w:val="24"/>
        </w:rPr>
        <w:t>Собственно регистрация (учет) участников осуществляется организационным комитетом Олимпиады. Списки передаются в жюри.</w:t>
      </w:r>
    </w:p>
    <w:p w:rsidR="007F692D" w:rsidRPr="00936511" w:rsidRDefault="007F692D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lastRenderedPageBreak/>
        <w:t>2.5. Процедура шифрования и дешифрования письменных работ</w:t>
      </w:r>
      <w:r w:rsidR="00791ACC">
        <w:rPr>
          <w:rFonts w:ascii="Times New Roman" w:hAnsi="Times New Roman"/>
          <w:b/>
          <w:sz w:val="24"/>
          <w:szCs w:val="24"/>
        </w:rPr>
        <w:t xml:space="preserve"> </w:t>
      </w:r>
      <w:r w:rsidR="00791ACC" w:rsidRPr="00936511">
        <w:rPr>
          <w:rFonts w:ascii="Times New Roman" w:hAnsi="Times New Roman"/>
          <w:b/>
          <w:sz w:val="24"/>
          <w:szCs w:val="24"/>
        </w:rPr>
        <w:t>участников</w:t>
      </w:r>
      <w:r w:rsidR="00791ACC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D6250F" w:rsidRPr="00B67212" w:rsidRDefault="0094370A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Шифрование</w:t>
      </w:r>
      <w:r w:rsidR="00D6250F" w:rsidRPr="00B67212">
        <w:rPr>
          <w:rFonts w:ascii="Times New Roman" w:hAnsi="Times New Roman"/>
          <w:sz w:val="24"/>
          <w:szCs w:val="24"/>
        </w:rPr>
        <w:t xml:space="preserve"> (обезличивание) олимпиадных работ участников муниципального этапа олимпиады осуществляет Оргкомитет. На </w:t>
      </w:r>
      <w:r>
        <w:rPr>
          <w:rFonts w:ascii="Times New Roman" w:hAnsi="Times New Roman"/>
          <w:sz w:val="24"/>
          <w:szCs w:val="24"/>
        </w:rPr>
        <w:t>шифрование, заполнение формы</w:t>
      </w:r>
      <w:r w:rsidR="007D7AD7">
        <w:rPr>
          <w:rFonts w:ascii="Times New Roman" w:hAnsi="Times New Roman"/>
          <w:sz w:val="24"/>
          <w:szCs w:val="24"/>
        </w:rPr>
        <w:t xml:space="preserve"> шифра</w:t>
      </w:r>
      <w:r w:rsidR="00D6250F" w:rsidRPr="00B67212">
        <w:rPr>
          <w:rFonts w:ascii="Times New Roman" w:hAnsi="Times New Roman"/>
          <w:sz w:val="24"/>
          <w:szCs w:val="24"/>
        </w:rPr>
        <w:t xml:space="preserve"> отводится 10-15 мин. Процедура включает:</w:t>
      </w:r>
    </w:p>
    <w:p w:rsidR="00E73ACE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 xml:space="preserve">заполнение </w:t>
      </w:r>
      <w:proofErr w:type="spellStart"/>
      <w:r w:rsidRPr="00B67212">
        <w:rPr>
          <w:rFonts w:ascii="Times New Roman" w:hAnsi="Times New Roman"/>
          <w:sz w:val="24"/>
          <w:szCs w:val="24"/>
        </w:rPr>
        <w:t>ШИФРа</w:t>
      </w:r>
      <w:proofErr w:type="spellEnd"/>
      <w:r w:rsidRPr="00B67212">
        <w:rPr>
          <w:rFonts w:ascii="Times New Roman" w:hAnsi="Times New Roman"/>
          <w:sz w:val="24"/>
          <w:szCs w:val="24"/>
        </w:rPr>
        <w:t xml:space="preserve"> на отдельных листах по форме (</w:t>
      </w:r>
      <w:r w:rsidR="00E73ACE">
        <w:rPr>
          <w:rFonts w:ascii="Times New Roman" w:hAnsi="Times New Roman"/>
          <w:sz w:val="24"/>
          <w:szCs w:val="24"/>
        </w:rPr>
        <w:t>приложение 1)</w:t>
      </w:r>
      <w:r w:rsidRPr="00B67212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67212">
        <w:rPr>
          <w:rFonts w:ascii="Times New Roman" w:hAnsi="Times New Roman"/>
          <w:sz w:val="24"/>
          <w:szCs w:val="24"/>
        </w:rPr>
        <w:t>ШИФРы</w:t>
      </w:r>
      <w:proofErr w:type="spellEnd"/>
      <w:r w:rsidRPr="00B67212">
        <w:rPr>
          <w:rFonts w:ascii="Times New Roman" w:hAnsi="Times New Roman"/>
          <w:sz w:val="24"/>
          <w:szCs w:val="24"/>
        </w:rPr>
        <w:t xml:space="preserve"> проверяются, пересчитываются, запечатываются в конверты с указанием класса, количества, предмета и передаются </w:t>
      </w:r>
      <w:r>
        <w:rPr>
          <w:rFonts w:ascii="Times New Roman" w:hAnsi="Times New Roman"/>
          <w:sz w:val="24"/>
          <w:szCs w:val="24"/>
        </w:rPr>
        <w:t>жюри</w:t>
      </w:r>
      <w:r w:rsidR="00B527BB">
        <w:rPr>
          <w:rFonts w:ascii="Times New Roman" w:hAnsi="Times New Roman"/>
          <w:sz w:val="24"/>
          <w:szCs w:val="24"/>
        </w:rPr>
        <w:t>;</w:t>
      </w:r>
    </w:p>
    <w:p w:rsidR="00D6250F" w:rsidRPr="00B67212" w:rsidRDefault="00D6250F" w:rsidP="00467824">
      <w:pPr>
        <w:pStyle w:val="ac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7212">
        <w:rPr>
          <w:rFonts w:ascii="Times New Roman" w:hAnsi="Times New Roman"/>
          <w:sz w:val="24"/>
          <w:szCs w:val="24"/>
        </w:rPr>
        <w:t>вскрываются конверты только при заполнении протоколов.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шифрования и дешифрования работ оргкомитетом создается специальная комиссия в составе не менее двух человек, один из </w:t>
      </w:r>
      <w:r w:rsidR="002B2600">
        <w:rPr>
          <w:rFonts w:ascii="Times New Roman" w:hAnsi="Times New Roman"/>
          <w:sz w:val="24"/>
          <w:szCs w:val="24"/>
        </w:rPr>
        <w:t>которых является председателем.</w:t>
      </w:r>
    </w:p>
    <w:p w:rsidR="00D85294" w:rsidRPr="00B67212" w:rsidRDefault="00D8529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указывает </w:t>
      </w:r>
      <w:r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B47322">
        <w:rPr>
          <w:rFonts w:ascii="Times New Roman" w:hAnsi="Times New Roman"/>
          <w:sz w:val="24"/>
          <w:szCs w:val="24"/>
        </w:rPr>
        <w:t xml:space="preserve"> задания теоретического </w:t>
      </w:r>
      <w:r w:rsidR="000A50FA">
        <w:rPr>
          <w:rFonts w:ascii="Times New Roman" w:hAnsi="Times New Roman"/>
          <w:sz w:val="24"/>
          <w:szCs w:val="24"/>
        </w:rPr>
        <w:t xml:space="preserve">и практического </w:t>
      </w:r>
      <w:r w:rsidR="00B47322">
        <w:rPr>
          <w:rFonts w:ascii="Times New Roman" w:hAnsi="Times New Roman"/>
          <w:sz w:val="24"/>
          <w:szCs w:val="24"/>
        </w:rPr>
        <w:t>тура, в том числе и на черновик</w:t>
      </w:r>
      <w:r w:rsidR="000A50FA">
        <w:rPr>
          <w:rFonts w:ascii="Times New Roman" w:hAnsi="Times New Roman"/>
          <w:sz w:val="24"/>
          <w:szCs w:val="24"/>
        </w:rPr>
        <w:t>ах</w:t>
      </w:r>
      <w:r w:rsidR="00B47322">
        <w:rPr>
          <w:rFonts w:ascii="Times New Roman" w:hAnsi="Times New Roman"/>
          <w:sz w:val="24"/>
          <w:szCs w:val="24"/>
        </w:rPr>
        <w:t>.</w:t>
      </w:r>
    </w:p>
    <w:p w:rsidR="00D85294" w:rsidRPr="00B67212" w:rsidRDefault="00B4732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85294" w:rsidRPr="00B67212">
        <w:rPr>
          <w:rFonts w:ascii="Times New Roman" w:hAnsi="Times New Roman"/>
          <w:sz w:val="24"/>
          <w:szCs w:val="24"/>
        </w:rPr>
        <w:t xml:space="preserve">екомендуется шифровать работы в виде цифр и букв, пример: </w:t>
      </w:r>
      <w:r w:rsidRPr="00B47322">
        <w:rPr>
          <w:rFonts w:ascii="Times New Roman" w:hAnsi="Times New Roman"/>
          <w:b/>
          <w:sz w:val="24"/>
          <w:szCs w:val="24"/>
        </w:rPr>
        <w:t>М7-01</w:t>
      </w:r>
      <w:r>
        <w:rPr>
          <w:rFonts w:ascii="Times New Roman" w:hAnsi="Times New Roman"/>
          <w:sz w:val="24"/>
          <w:szCs w:val="24"/>
        </w:rPr>
        <w:t xml:space="preserve"> (мальчики седьмой класс, номер участника - 01)</w:t>
      </w:r>
      <w:r w:rsidR="00B527BB">
        <w:rPr>
          <w:rFonts w:ascii="Times New Roman" w:hAnsi="Times New Roman"/>
          <w:sz w:val="24"/>
          <w:szCs w:val="24"/>
        </w:rPr>
        <w:t>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окончания Олимпиады работы участников передаются шифровальной комиссии на шифровку. Титульные листы с фамилиями участников и продублиро</w:t>
      </w:r>
      <w:r w:rsidR="00D85294">
        <w:rPr>
          <w:rFonts w:ascii="Times New Roman" w:hAnsi="Times New Roman"/>
          <w:sz w:val="24"/>
          <w:szCs w:val="24"/>
        </w:rPr>
        <w:t>ванным шифром хранятся в сейфе.</w:t>
      </w:r>
    </w:p>
    <w:p w:rsidR="00D6250F" w:rsidRDefault="00D6250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шифрованию, проверке и процедуры внесения баллов в компьютер организована так, что полная информация о рейтинге каждого участника Олимпиады доступна только членам шифровальной комиссии.</w:t>
      </w:r>
    </w:p>
    <w:p w:rsidR="00B527BB" w:rsidRPr="00936511" w:rsidRDefault="00B527BB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6511">
        <w:rPr>
          <w:rFonts w:ascii="Times New Roman" w:hAnsi="Times New Roman"/>
          <w:b/>
          <w:sz w:val="24"/>
          <w:szCs w:val="24"/>
        </w:rPr>
        <w:t>2.6. Процеду</w:t>
      </w:r>
      <w:r w:rsidR="00EE4DFA">
        <w:rPr>
          <w:rFonts w:ascii="Times New Roman" w:hAnsi="Times New Roman"/>
          <w:b/>
          <w:sz w:val="24"/>
          <w:szCs w:val="24"/>
        </w:rPr>
        <w:t>ра проведения олимпиадных туров</w:t>
      </w:r>
    </w:p>
    <w:p w:rsidR="00A11917" w:rsidRDefault="0084517B" w:rsidP="003D3C20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Перед началом соревнований все участники должны пройти регистрацию и получить идентификационный номер</w:t>
      </w:r>
      <w:r w:rsidR="00F8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(шифр)</w:t>
      </w:r>
      <w:r w:rsidRPr="0084517B">
        <w:rPr>
          <w:rFonts w:ascii="Times New Roman" w:hAnsi="Times New Roman"/>
          <w:sz w:val="24"/>
          <w:szCs w:val="24"/>
        </w:rPr>
        <w:t>, который будет использоваться при проверке их решений олимпиадных задач</w:t>
      </w:r>
      <w:r w:rsidRPr="003D3C20">
        <w:rPr>
          <w:rFonts w:ascii="Times New Roman" w:hAnsi="Times New Roman"/>
          <w:sz w:val="24"/>
          <w:szCs w:val="24"/>
        </w:rPr>
        <w:t xml:space="preserve">. </w:t>
      </w:r>
      <w:r w:rsidR="000A7EFC" w:rsidRPr="000A7EFC">
        <w:rPr>
          <w:rFonts w:ascii="Times New Roman" w:hAnsi="Times New Roman"/>
          <w:sz w:val="24"/>
          <w:szCs w:val="24"/>
        </w:rPr>
        <w:t>В это же время участники заявляют свое участие в одном из направлений практического тура Олимпиады (ручная или механическая обработка металла или древесины, либо - электротехника).</w:t>
      </w:r>
    </w:p>
    <w:p w:rsidR="007C08B0" w:rsidRPr="007C08B0" w:rsidRDefault="00DF21E3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туры </w:t>
      </w:r>
      <w:r w:rsidR="007C08B0">
        <w:rPr>
          <w:rFonts w:ascii="Times New Roman" w:hAnsi="Times New Roman"/>
          <w:sz w:val="24"/>
          <w:szCs w:val="24"/>
        </w:rPr>
        <w:t xml:space="preserve">по технологии </w:t>
      </w:r>
      <w:r>
        <w:rPr>
          <w:rFonts w:ascii="Times New Roman" w:hAnsi="Times New Roman"/>
          <w:sz w:val="24"/>
          <w:szCs w:val="24"/>
        </w:rPr>
        <w:t>регламентированы по времени</w:t>
      </w:r>
      <w:r w:rsidR="007C08B0">
        <w:rPr>
          <w:rFonts w:ascii="Times New Roman" w:hAnsi="Times New Roman"/>
          <w:sz w:val="24"/>
          <w:szCs w:val="24"/>
        </w:rPr>
        <w:t>:</w:t>
      </w:r>
    </w:p>
    <w:p w:rsidR="007C08B0" w:rsidRPr="007C08B0" w:rsidRDefault="00DF21E3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7C08B0">
        <w:rPr>
          <w:rFonts w:ascii="Times New Roman" w:hAnsi="Times New Roman"/>
          <w:sz w:val="24"/>
          <w:szCs w:val="24"/>
        </w:rPr>
        <w:t xml:space="preserve">выполнение </w:t>
      </w:r>
      <w:r w:rsidR="007C08B0" w:rsidRPr="007C08B0">
        <w:rPr>
          <w:rFonts w:ascii="Times New Roman" w:hAnsi="Times New Roman"/>
          <w:sz w:val="24"/>
          <w:szCs w:val="24"/>
        </w:rPr>
        <w:t>теоретическ</w:t>
      </w:r>
      <w:r>
        <w:rPr>
          <w:rFonts w:ascii="Times New Roman" w:hAnsi="Times New Roman"/>
          <w:sz w:val="24"/>
          <w:szCs w:val="24"/>
        </w:rPr>
        <w:t>ой</w:t>
      </w:r>
      <w:r w:rsidR="007C08B0" w:rsidRPr="007C08B0">
        <w:rPr>
          <w:rFonts w:ascii="Times New Roman" w:hAnsi="Times New Roman"/>
          <w:sz w:val="24"/>
          <w:szCs w:val="24"/>
        </w:rPr>
        <w:t xml:space="preserve"> част</w:t>
      </w:r>
      <w:r>
        <w:rPr>
          <w:rFonts w:ascii="Times New Roman" w:hAnsi="Times New Roman"/>
          <w:sz w:val="24"/>
          <w:szCs w:val="24"/>
        </w:rPr>
        <w:t>и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654D64">
        <w:rPr>
          <w:rFonts w:ascii="Times New Roman" w:hAnsi="Times New Roman"/>
          <w:sz w:val="24"/>
          <w:szCs w:val="24"/>
        </w:rPr>
        <w:t>отводится</w:t>
      </w:r>
      <w:r w:rsidR="007C08B0" w:rsidRPr="007C08B0">
        <w:rPr>
          <w:rFonts w:ascii="Times New Roman" w:hAnsi="Times New Roman"/>
          <w:sz w:val="24"/>
          <w:szCs w:val="24"/>
        </w:rPr>
        <w:t xml:space="preserve"> </w:t>
      </w:r>
      <w:r w:rsidR="00123C28">
        <w:rPr>
          <w:rFonts w:ascii="Times New Roman" w:hAnsi="Times New Roman"/>
          <w:sz w:val="24"/>
          <w:szCs w:val="24"/>
        </w:rPr>
        <w:t>1 час (</w:t>
      </w:r>
      <w:r w:rsidR="00F82F0B">
        <w:rPr>
          <w:rFonts w:ascii="Times New Roman" w:hAnsi="Times New Roman"/>
          <w:sz w:val="24"/>
          <w:szCs w:val="24"/>
        </w:rPr>
        <w:t>6</w:t>
      </w:r>
      <w:r w:rsidR="00654D64">
        <w:rPr>
          <w:rFonts w:ascii="Times New Roman" w:hAnsi="Times New Roman"/>
          <w:sz w:val="24"/>
          <w:szCs w:val="24"/>
        </w:rPr>
        <w:t>0 мин</w:t>
      </w:r>
      <w:r w:rsidR="00123C28">
        <w:rPr>
          <w:rFonts w:ascii="Times New Roman" w:hAnsi="Times New Roman"/>
          <w:sz w:val="24"/>
          <w:szCs w:val="24"/>
        </w:rPr>
        <w:t>)</w:t>
      </w:r>
      <w:r w:rsidR="00654D64">
        <w:rPr>
          <w:rFonts w:ascii="Times New Roman" w:hAnsi="Times New Roman"/>
          <w:sz w:val="24"/>
          <w:szCs w:val="24"/>
        </w:rPr>
        <w:t>;</w:t>
      </w:r>
    </w:p>
    <w:p w:rsidR="007C08B0" w:rsidRPr="007C08B0" w:rsidRDefault="00654D6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практической работы - </w:t>
      </w:r>
      <w:r w:rsidR="00123C28" w:rsidRPr="00123C28">
        <w:rPr>
          <w:rFonts w:ascii="Times New Roman" w:hAnsi="Times New Roman"/>
          <w:sz w:val="24"/>
          <w:szCs w:val="24"/>
        </w:rPr>
        <w:t>2,5 час</w:t>
      </w:r>
      <w:r w:rsidR="00123C28">
        <w:rPr>
          <w:rFonts w:ascii="Times New Roman" w:hAnsi="Times New Roman"/>
          <w:sz w:val="24"/>
          <w:szCs w:val="24"/>
        </w:rPr>
        <w:t>а (</w:t>
      </w:r>
      <w:r>
        <w:rPr>
          <w:rFonts w:ascii="Times New Roman" w:hAnsi="Times New Roman"/>
          <w:sz w:val="24"/>
          <w:szCs w:val="24"/>
        </w:rPr>
        <w:t>1</w:t>
      </w:r>
      <w:r w:rsidR="00F82F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 мин</w:t>
      </w:r>
      <w:r w:rsidR="00123C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7C08B0" w:rsidRDefault="00654D6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7C08B0" w:rsidRPr="007C08B0">
        <w:rPr>
          <w:rFonts w:ascii="Times New Roman" w:hAnsi="Times New Roman"/>
          <w:sz w:val="24"/>
          <w:szCs w:val="24"/>
        </w:rPr>
        <w:t xml:space="preserve">презентацию </w:t>
      </w:r>
      <w:r w:rsidR="007C08B0">
        <w:rPr>
          <w:rFonts w:ascii="Times New Roman" w:hAnsi="Times New Roman"/>
          <w:sz w:val="24"/>
          <w:szCs w:val="24"/>
        </w:rPr>
        <w:t>творческих</w:t>
      </w:r>
      <w:r w:rsidR="007C08B0" w:rsidRPr="007C08B0">
        <w:rPr>
          <w:rFonts w:ascii="Times New Roman" w:hAnsi="Times New Roman"/>
          <w:sz w:val="24"/>
          <w:szCs w:val="24"/>
        </w:rPr>
        <w:t xml:space="preserve"> проектов - 8 -10 мин</w:t>
      </w:r>
      <w:r w:rsidR="00367AAE" w:rsidRPr="00367AAE">
        <w:rPr>
          <w:rFonts w:ascii="Times New Roman" w:hAnsi="Times New Roman"/>
          <w:sz w:val="24"/>
          <w:szCs w:val="24"/>
        </w:rPr>
        <w:t xml:space="preserve"> </w:t>
      </w:r>
      <w:r w:rsidR="00367AAE" w:rsidRPr="00123C28">
        <w:rPr>
          <w:rFonts w:ascii="Times New Roman" w:hAnsi="Times New Roman"/>
          <w:sz w:val="24"/>
          <w:szCs w:val="24"/>
        </w:rPr>
        <w:t>на человека</w:t>
      </w:r>
      <w:r w:rsidR="007C08B0" w:rsidRPr="007C08B0">
        <w:rPr>
          <w:rFonts w:ascii="Times New Roman" w:hAnsi="Times New Roman"/>
          <w:sz w:val="24"/>
          <w:szCs w:val="24"/>
        </w:rPr>
        <w:t>.</w:t>
      </w:r>
    </w:p>
    <w:p w:rsidR="00C4675F" w:rsidRDefault="00484F5A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5A">
        <w:rPr>
          <w:rFonts w:ascii="Times New Roman" w:hAnsi="Times New Roman"/>
          <w:sz w:val="24"/>
          <w:szCs w:val="24"/>
        </w:rPr>
        <w:t xml:space="preserve">В целях предотвращения преждевременного доступа к текстам заданий со стороны участников Олимпиады, а также их учителей,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 </w:t>
      </w:r>
      <w:r>
        <w:rPr>
          <w:rFonts w:ascii="Times New Roman" w:hAnsi="Times New Roman"/>
          <w:sz w:val="24"/>
          <w:szCs w:val="24"/>
        </w:rPr>
        <w:t>Необходимо</w:t>
      </w:r>
      <w:r w:rsidRPr="00484F5A">
        <w:rPr>
          <w:rFonts w:ascii="Times New Roman" w:hAnsi="Times New Roman"/>
          <w:sz w:val="24"/>
          <w:szCs w:val="24"/>
        </w:rPr>
        <w:t xml:space="preserve"> устанавливать время выполнения теоретического или практического задания одной параллелью в одной половине учебного дня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4F5A">
        <w:rPr>
          <w:rFonts w:ascii="Times New Roman" w:hAnsi="Times New Roman"/>
          <w:sz w:val="24"/>
          <w:szCs w:val="24"/>
        </w:rPr>
        <w:t>Если используется один пакет заданий (</w:t>
      </w:r>
      <w:r>
        <w:rPr>
          <w:rFonts w:ascii="Times New Roman" w:hAnsi="Times New Roman"/>
          <w:sz w:val="24"/>
          <w:szCs w:val="24"/>
        </w:rPr>
        <w:t xml:space="preserve">например, для </w:t>
      </w:r>
      <w:r w:rsidRPr="00484F5A"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484F5A">
        <w:rPr>
          <w:rFonts w:ascii="Times New Roman" w:hAnsi="Times New Roman"/>
          <w:sz w:val="24"/>
          <w:szCs w:val="24"/>
        </w:rPr>
        <w:t xml:space="preserve">), </w:t>
      </w:r>
      <w:r w:rsidR="00C4675F">
        <w:rPr>
          <w:rFonts w:ascii="Times New Roman" w:hAnsi="Times New Roman"/>
          <w:sz w:val="24"/>
          <w:szCs w:val="24"/>
        </w:rPr>
        <w:t>не допускается проведение</w:t>
      </w:r>
      <w:r w:rsidRPr="00484F5A">
        <w:rPr>
          <w:rFonts w:ascii="Times New Roman" w:hAnsi="Times New Roman"/>
          <w:sz w:val="24"/>
          <w:szCs w:val="24"/>
        </w:rPr>
        <w:t xml:space="preserve"> </w:t>
      </w:r>
      <w:r w:rsidR="00C4675F">
        <w:rPr>
          <w:rFonts w:ascii="Times New Roman" w:hAnsi="Times New Roman"/>
          <w:sz w:val="24"/>
          <w:szCs w:val="24"/>
        </w:rPr>
        <w:t xml:space="preserve">Олимпиады </w:t>
      </w:r>
      <w:r w:rsidRPr="00484F5A">
        <w:rPr>
          <w:rFonts w:ascii="Times New Roman" w:hAnsi="Times New Roman"/>
          <w:sz w:val="24"/>
          <w:szCs w:val="24"/>
        </w:rPr>
        <w:t>в одной параллели в один день, а в другой параллели – в другой день</w:t>
      </w:r>
      <w:r w:rsidR="00C4675F">
        <w:rPr>
          <w:rFonts w:ascii="Times New Roman" w:hAnsi="Times New Roman"/>
          <w:sz w:val="24"/>
          <w:szCs w:val="24"/>
        </w:rPr>
        <w:t>.</w:t>
      </w:r>
    </w:p>
    <w:p w:rsidR="0084517B" w:rsidRPr="0084517B" w:rsidRDefault="0084517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517B">
        <w:rPr>
          <w:rFonts w:ascii="Times New Roman" w:hAnsi="Times New Roman"/>
          <w:sz w:val="24"/>
          <w:szCs w:val="24"/>
        </w:rPr>
        <w:t>Каждый участник муниципального этапа должен получить доступ к текстам задан</w:t>
      </w:r>
      <w:r>
        <w:rPr>
          <w:rFonts w:ascii="Times New Roman" w:hAnsi="Times New Roman"/>
          <w:sz w:val="24"/>
          <w:szCs w:val="24"/>
        </w:rPr>
        <w:t>ий только в момент начала тура.</w:t>
      </w:r>
    </w:p>
    <w:p w:rsidR="00E954D8" w:rsidRDefault="00E954D8" w:rsidP="00467824">
      <w:pPr>
        <w:pStyle w:val="ac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каждой аудиторией, где участники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>
        <w:rPr>
          <w:rFonts w:ascii="Times New Roman" w:hAnsi="Times New Roman"/>
          <w:sz w:val="24"/>
          <w:szCs w:val="24"/>
        </w:rPr>
        <w:t xml:space="preserve">лимпиады </w:t>
      </w:r>
      <w:r>
        <w:rPr>
          <w:rFonts w:ascii="Times New Roman" w:hAnsi="Times New Roman"/>
          <w:sz w:val="24"/>
          <w:szCs w:val="24"/>
        </w:rPr>
        <w:t xml:space="preserve">выполняют задания, закрепляется дежурный. </w:t>
      </w:r>
      <w:r w:rsidRPr="0084517B">
        <w:rPr>
          <w:rFonts w:ascii="Times New Roman" w:hAnsi="Times New Roman"/>
          <w:sz w:val="24"/>
          <w:szCs w:val="24"/>
        </w:rPr>
        <w:t xml:space="preserve">Перед началом тура </w:t>
      </w:r>
      <w:r>
        <w:rPr>
          <w:rFonts w:ascii="Times New Roman" w:hAnsi="Times New Roman"/>
          <w:sz w:val="24"/>
          <w:szCs w:val="24"/>
        </w:rPr>
        <w:t>д</w:t>
      </w:r>
      <w:r w:rsidR="00A97CB4" w:rsidRPr="00CC39AD">
        <w:rPr>
          <w:rFonts w:ascii="Times New Roman" w:hAnsi="Times New Roman"/>
          <w:sz w:val="24"/>
          <w:szCs w:val="24"/>
        </w:rPr>
        <w:t>ежурный по аудитории</w:t>
      </w:r>
      <w:r>
        <w:rPr>
          <w:rFonts w:ascii="Times New Roman" w:hAnsi="Times New Roman"/>
          <w:sz w:val="24"/>
          <w:szCs w:val="24"/>
        </w:rPr>
        <w:t>:</w:t>
      </w:r>
    </w:p>
    <w:p w:rsidR="00E954D8" w:rsidRDefault="00A97CB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39AD">
        <w:rPr>
          <w:rFonts w:ascii="Times New Roman" w:hAnsi="Times New Roman"/>
          <w:sz w:val="24"/>
          <w:szCs w:val="24"/>
        </w:rPr>
        <w:t>предлагает участникам оставить вещи в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9AD">
        <w:rPr>
          <w:rFonts w:ascii="Times New Roman" w:hAnsi="Times New Roman"/>
          <w:sz w:val="24"/>
          <w:szCs w:val="24"/>
        </w:rPr>
        <w:t>месте</w:t>
      </w:r>
      <w:r w:rsidR="005522B0">
        <w:rPr>
          <w:rFonts w:ascii="Times New Roman" w:hAnsi="Times New Roman"/>
          <w:sz w:val="24"/>
          <w:szCs w:val="24"/>
        </w:rPr>
        <w:t xml:space="preserve"> (</w:t>
      </w:r>
      <w:r w:rsidRPr="00CC39AD">
        <w:rPr>
          <w:rFonts w:ascii="Times New Roman" w:hAnsi="Times New Roman"/>
          <w:sz w:val="24"/>
          <w:szCs w:val="24"/>
        </w:rPr>
        <w:t>например, у доски</w:t>
      </w:r>
      <w:r w:rsidR="005522B0">
        <w:rPr>
          <w:rFonts w:ascii="Times New Roman" w:hAnsi="Times New Roman"/>
          <w:sz w:val="24"/>
          <w:szCs w:val="24"/>
        </w:rPr>
        <w:t>);</w:t>
      </w:r>
    </w:p>
    <w:p w:rsidR="00A97CB4" w:rsidRDefault="00A97CB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CB4">
        <w:rPr>
          <w:rFonts w:ascii="Times New Roman" w:hAnsi="Times New Roman"/>
          <w:sz w:val="24"/>
          <w:szCs w:val="24"/>
        </w:rPr>
        <w:t xml:space="preserve">производит </w:t>
      </w:r>
      <w:r>
        <w:rPr>
          <w:rFonts w:ascii="Times New Roman" w:hAnsi="Times New Roman"/>
          <w:sz w:val="24"/>
          <w:szCs w:val="24"/>
        </w:rPr>
        <w:t>расса</w:t>
      </w:r>
      <w:r w:rsidRPr="00A97CB4">
        <w:rPr>
          <w:rFonts w:ascii="Times New Roman" w:hAnsi="Times New Roman"/>
          <w:sz w:val="24"/>
          <w:szCs w:val="24"/>
        </w:rPr>
        <w:t xml:space="preserve">дку участников Олимпиады - </w:t>
      </w:r>
      <w:r>
        <w:rPr>
          <w:rFonts w:ascii="Times New Roman" w:hAnsi="Times New Roman"/>
          <w:sz w:val="24"/>
          <w:szCs w:val="24"/>
        </w:rPr>
        <w:t>по одному за парту.</w:t>
      </w:r>
    </w:p>
    <w:p w:rsidR="002E5CB0" w:rsidRDefault="00DD30D4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проводит инструктаж</w:t>
      </w:r>
      <w:r w:rsidR="002E5CB0">
        <w:rPr>
          <w:rFonts w:ascii="Times New Roman" w:hAnsi="Times New Roman"/>
          <w:sz w:val="24"/>
          <w:szCs w:val="24"/>
        </w:rPr>
        <w:t xml:space="preserve"> </w:t>
      </w:r>
      <w:r w:rsidR="002E5CB0" w:rsidRPr="002E5CB0">
        <w:rPr>
          <w:rFonts w:ascii="Times New Roman" w:hAnsi="Times New Roman"/>
          <w:sz w:val="24"/>
          <w:szCs w:val="24"/>
        </w:rPr>
        <w:t xml:space="preserve">о продолжительности </w:t>
      </w:r>
      <w:r w:rsidR="00847805">
        <w:rPr>
          <w:rFonts w:ascii="Times New Roman" w:hAnsi="Times New Roman"/>
          <w:sz w:val="24"/>
          <w:szCs w:val="24"/>
        </w:rPr>
        <w:t>О</w:t>
      </w:r>
      <w:r w:rsidR="002E5CB0" w:rsidRPr="002E5CB0">
        <w:rPr>
          <w:rFonts w:ascii="Times New Roman" w:hAnsi="Times New Roman"/>
          <w:sz w:val="24"/>
          <w:szCs w:val="24"/>
        </w:rPr>
        <w:t>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случаях удаления с олимпиады, о месте и времени ознакомления с результатами, о порядке подачи апелляции</w:t>
      </w:r>
      <w:r w:rsidR="000A50FA">
        <w:rPr>
          <w:rFonts w:ascii="Times New Roman" w:hAnsi="Times New Roman"/>
          <w:sz w:val="24"/>
          <w:szCs w:val="24"/>
        </w:rPr>
        <w:t>;</w:t>
      </w:r>
    </w:p>
    <w:p w:rsidR="002E5CB0" w:rsidRDefault="00847805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6F2D">
        <w:rPr>
          <w:rFonts w:ascii="Times New Roman" w:hAnsi="Times New Roman"/>
          <w:sz w:val="24"/>
          <w:szCs w:val="24"/>
        </w:rPr>
        <w:t xml:space="preserve">просит участников Олимпиады </w:t>
      </w:r>
      <w:r w:rsidR="000A50FA">
        <w:rPr>
          <w:rFonts w:ascii="Times New Roman" w:hAnsi="Times New Roman"/>
          <w:sz w:val="24"/>
          <w:szCs w:val="24"/>
        </w:rPr>
        <w:t xml:space="preserve">указать </w:t>
      </w:r>
      <w:r w:rsidR="000A50FA" w:rsidRPr="00B67212">
        <w:rPr>
          <w:rFonts w:ascii="Times New Roman" w:hAnsi="Times New Roman"/>
          <w:sz w:val="24"/>
          <w:szCs w:val="24"/>
        </w:rPr>
        <w:t>шифр (код) на каждом листе</w:t>
      </w:r>
      <w:r w:rsidR="000A50FA">
        <w:rPr>
          <w:rFonts w:ascii="Times New Roman" w:hAnsi="Times New Roman"/>
          <w:sz w:val="24"/>
          <w:szCs w:val="24"/>
        </w:rPr>
        <w:t xml:space="preserve"> задания, в том числе и на черновиках;</w:t>
      </w:r>
    </w:p>
    <w:p w:rsidR="007214AB" w:rsidRDefault="007214AB" w:rsidP="00467824">
      <w:pPr>
        <w:pStyle w:val="ac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 на доске время начала и время окончания выполнения заданий.</w:t>
      </w:r>
    </w:p>
    <w:p w:rsidR="00124BA4" w:rsidRPr="00A015BF" w:rsidRDefault="00124BA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во время выполнения заданий могут выходить из аудитории </w:t>
      </w:r>
      <w:r w:rsidRPr="00A015BF">
        <w:rPr>
          <w:rFonts w:ascii="Times New Roman" w:hAnsi="Times New Roman"/>
          <w:sz w:val="24"/>
          <w:szCs w:val="24"/>
        </w:rPr>
        <w:t>только в сопровождении Дежурного, при этом выносить из ау</w:t>
      </w:r>
      <w:r w:rsidR="009A4D21">
        <w:rPr>
          <w:rFonts w:ascii="Times New Roman" w:hAnsi="Times New Roman"/>
          <w:sz w:val="24"/>
          <w:szCs w:val="24"/>
        </w:rPr>
        <w:t>дитории задания и бланки ответов/ решений, черновики</w:t>
      </w:r>
      <w:r w:rsidRPr="00A015BF">
        <w:rPr>
          <w:rFonts w:ascii="Times New Roman" w:hAnsi="Times New Roman"/>
          <w:sz w:val="24"/>
          <w:szCs w:val="24"/>
        </w:rPr>
        <w:t xml:space="preserve"> </w:t>
      </w:r>
      <w:r w:rsidR="009A4D21">
        <w:rPr>
          <w:rFonts w:ascii="Times New Roman" w:hAnsi="Times New Roman"/>
          <w:sz w:val="24"/>
          <w:szCs w:val="24"/>
        </w:rPr>
        <w:t xml:space="preserve">- </w:t>
      </w:r>
      <w:r w:rsidRPr="00A015BF">
        <w:rPr>
          <w:rFonts w:ascii="Times New Roman" w:hAnsi="Times New Roman"/>
          <w:sz w:val="24"/>
          <w:szCs w:val="24"/>
        </w:rPr>
        <w:t>запрещается.</w:t>
      </w:r>
    </w:p>
    <w:p w:rsidR="00DD30D4" w:rsidRPr="0084517B" w:rsidRDefault="002E5CB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CB0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0C156E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 участники олимпиады должны соблюдать требования и «Порядок проведения всероссийской олимпиады школьников»</w:t>
      </w:r>
      <w:r w:rsidR="000C156E">
        <w:rPr>
          <w:rFonts w:ascii="Times New Roman" w:hAnsi="Times New Roman"/>
          <w:sz w:val="24"/>
          <w:szCs w:val="24"/>
        </w:rPr>
        <w:t>;</w:t>
      </w:r>
      <w:r w:rsidRPr="002E5CB0">
        <w:rPr>
          <w:rFonts w:ascii="Times New Roman" w:hAnsi="Times New Roman"/>
          <w:sz w:val="24"/>
          <w:szCs w:val="24"/>
        </w:rPr>
        <w:t xml:space="preserve"> следовать указаниям представителя организатора </w:t>
      </w:r>
      <w:r w:rsidR="00731F0A">
        <w:rPr>
          <w:rFonts w:ascii="Times New Roman" w:hAnsi="Times New Roman"/>
          <w:sz w:val="24"/>
          <w:szCs w:val="24"/>
        </w:rPr>
        <w:t>О</w:t>
      </w:r>
      <w:r w:rsidRPr="002E5CB0">
        <w:rPr>
          <w:rFonts w:ascii="Times New Roman" w:hAnsi="Times New Roman"/>
          <w:sz w:val="24"/>
          <w:szCs w:val="24"/>
        </w:rPr>
        <w:t>лимпиады</w:t>
      </w:r>
      <w:r w:rsidR="00731F0A">
        <w:rPr>
          <w:rFonts w:ascii="Times New Roman" w:hAnsi="Times New Roman"/>
          <w:sz w:val="24"/>
          <w:szCs w:val="24"/>
        </w:rPr>
        <w:t xml:space="preserve"> (дежурного по аудитории)</w:t>
      </w:r>
      <w:r w:rsidRPr="002E5CB0">
        <w:rPr>
          <w:rFonts w:ascii="Times New Roman" w:hAnsi="Times New Roman"/>
          <w:sz w:val="24"/>
          <w:szCs w:val="24"/>
        </w:rPr>
        <w:t>.</w:t>
      </w:r>
    </w:p>
    <w:p w:rsidR="009A4D21" w:rsidRPr="009A4D21" w:rsidRDefault="009A4D21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D21">
        <w:rPr>
          <w:rFonts w:ascii="Times New Roman" w:hAnsi="Times New Roman"/>
          <w:b/>
          <w:sz w:val="24"/>
          <w:szCs w:val="24"/>
        </w:rPr>
        <w:t>Участникам Олимпиады запрещено: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использовать для записи авторучки с красными или зелеными чернилами;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осуществлять любые записи, указывающие на авторство работы (по решению оргкомитета результат участника, допустившего нарушение </w:t>
      </w:r>
      <w:r w:rsidR="000931BF">
        <w:rPr>
          <w:rFonts w:ascii="Times New Roman" w:hAnsi="Times New Roman"/>
          <w:sz w:val="24"/>
          <w:szCs w:val="24"/>
        </w:rPr>
        <w:t xml:space="preserve">и указавшего авторство работы, </w:t>
      </w:r>
      <w:r w:rsidRPr="00A015BF">
        <w:rPr>
          <w:rFonts w:ascii="Times New Roman" w:hAnsi="Times New Roman"/>
          <w:sz w:val="24"/>
          <w:szCs w:val="24"/>
        </w:rPr>
        <w:t>аннулируется);</w:t>
      </w:r>
    </w:p>
    <w:p w:rsidR="009A4D21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задавать вопросы другим участникам и </w:t>
      </w:r>
      <w:r w:rsidRPr="00DB12D2">
        <w:rPr>
          <w:rFonts w:ascii="Times New Roman" w:hAnsi="Times New Roman"/>
          <w:sz w:val="24"/>
          <w:szCs w:val="24"/>
        </w:rPr>
        <w:t>отвечать на вопросы участников Олимпиады, обращаться с вопросами к кому-либо, кроме дежурных и членов жюри;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>передавать друг другу чертежные и канцелярские принадлежности;</w:t>
      </w:r>
    </w:p>
    <w:p w:rsidR="009A4D21" w:rsidRPr="00A015BF" w:rsidRDefault="009A4D21" w:rsidP="00467824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15BF">
        <w:rPr>
          <w:rFonts w:ascii="Times New Roman" w:hAnsi="Times New Roman"/>
          <w:sz w:val="24"/>
          <w:szCs w:val="24"/>
        </w:rPr>
        <w:t xml:space="preserve">пользоваться </w:t>
      </w:r>
      <w:r w:rsidR="008E6240">
        <w:rPr>
          <w:rFonts w:ascii="Times New Roman" w:hAnsi="Times New Roman"/>
          <w:sz w:val="24"/>
          <w:szCs w:val="24"/>
        </w:rPr>
        <w:t xml:space="preserve">всеми </w:t>
      </w:r>
      <w:r w:rsidRPr="00A015BF">
        <w:rPr>
          <w:rFonts w:ascii="Times New Roman" w:hAnsi="Times New Roman"/>
          <w:sz w:val="24"/>
          <w:szCs w:val="24"/>
        </w:rPr>
        <w:t>средствами связи</w:t>
      </w:r>
      <w:r w:rsidR="008E6240">
        <w:rPr>
          <w:rFonts w:ascii="Times New Roman" w:hAnsi="Times New Roman"/>
          <w:sz w:val="24"/>
          <w:szCs w:val="24"/>
        </w:rPr>
        <w:t xml:space="preserve"> (мобильными телефонами, компьютеры, коммуникаторами и т.п.)</w:t>
      </w:r>
      <w:r w:rsidR="00984CA4">
        <w:rPr>
          <w:rFonts w:ascii="Times New Roman" w:hAnsi="Times New Roman"/>
          <w:sz w:val="24"/>
          <w:szCs w:val="24"/>
        </w:rPr>
        <w:t xml:space="preserve">, техническими средствами аудио-, фото- и </w:t>
      </w:r>
      <w:proofErr w:type="spellStart"/>
      <w:r w:rsidR="00984CA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A015BF">
        <w:rPr>
          <w:rFonts w:ascii="Times New Roman" w:hAnsi="Times New Roman"/>
          <w:sz w:val="24"/>
          <w:szCs w:val="24"/>
        </w:rPr>
        <w:t>.</w:t>
      </w:r>
    </w:p>
    <w:p w:rsidR="000931BF" w:rsidRP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31BF">
        <w:rPr>
          <w:rFonts w:ascii="Times New Roman" w:hAnsi="Times New Roman"/>
          <w:b/>
          <w:sz w:val="24"/>
          <w:szCs w:val="24"/>
        </w:rPr>
        <w:t>Участники Олимпиады имеют право: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задавать вопросы в случае необходимости уточнить условия заданий (ответы на вопросы индивидуально, либо в форме устного объявления во всех аудиториях, где проходят олимпиадные состязания, осуществляют члены жюри Олимпиады);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до начала выполнения задания задать уточняющие вопросы дежурному;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необходимости выйти из аудитории в сопровождении дежурного;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получать информацию о времени, оставшемся до окончания выполнения работы (за 30 минут и за 5 минут до конца); 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 xml:space="preserve">при решении задач </w:t>
      </w:r>
      <w:r w:rsidR="00F67F4F">
        <w:rPr>
          <w:rFonts w:ascii="Times New Roman" w:hAnsi="Times New Roman"/>
          <w:sz w:val="24"/>
          <w:szCs w:val="24"/>
        </w:rPr>
        <w:t>можно использовать</w:t>
      </w:r>
      <w:r w:rsidRPr="000931BF">
        <w:rPr>
          <w:rFonts w:ascii="Times New Roman" w:hAnsi="Times New Roman"/>
          <w:sz w:val="24"/>
          <w:szCs w:val="24"/>
        </w:rPr>
        <w:t xml:space="preserve"> </w:t>
      </w:r>
      <w:r w:rsidR="00F67F4F" w:rsidRPr="00A015BF">
        <w:rPr>
          <w:rFonts w:ascii="Times New Roman" w:hAnsi="Times New Roman"/>
          <w:sz w:val="24"/>
          <w:szCs w:val="24"/>
        </w:rPr>
        <w:t>электронны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вычислительны</w:t>
      </w:r>
      <w:r w:rsidR="00F67F4F">
        <w:rPr>
          <w:rFonts w:ascii="Times New Roman" w:hAnsi="Times New Roman"/>
          <w:sz w:val="24"/>
          <w:szCs w:val="24"/>
        </w:rPr>
        <w:t>е</w:t>
      </w:r>
      <w:r w:rsidR="00F67F4F" w:rsidRPr="00A015BF">
        <w:rPr>
          <w:rFonts w:ascii="Times New Roman" w:hAnsi="Times New Roman"/>
          <w:sz w:val="24"/>
          <w:szCs w:val="24"/>
        </w:rPr>
        <w:t xml:space="preserve"> средства</w:t>
      </w:r>
      <w:r w:rsidR="00F67F4F">
        <w:rPr>
          <w:rFonts w:ascii="Times New Roman" w:hAnsi="Times New Roman"/>
          <w:sz w:val="24"/>
          <w:szCs w:val="24"/>
        </w:rPr>
        <w:t>,</w:t>
      </w:r>
      <w:r w:rsidR="00F67F4F" w:rsidRPr="000931BF">
        <w:rPr>
          <w:rFonts w:ascii="Times New Roman" w:hAnsi="Times New Roman"/>
          <w:sz w:val="24"/>
          <w:szCs w:val="24"/>
        </w:rPr>
        <w:t xml:space="preserve"> </w:t>
      </w:r>
      <w:r w:rsidRPr="000931BF">
        <w:rPr>
          <w:rFonts w:ascii="Times New Roman" w:hAnsi="Times New Roman"/>
          <w:sz w:val="24"/>
          <w:szCs w:val="24"/>
        </w:rPr>
        <w:t>линейку, треугольник, карандаш и ластик;</w:t>
      </w:r>
    </w:p>
    <w:p w:rsidR="000931BF" w:rsidRPr="000931BF" w:rsidRDefault="000931BF" w:rsidP="00467824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1BF">
        <w:rPr>
          <w:rFonts w:ascii="Times New Roman" w:hAnsi="Times New Roman"/>
          <w:sz w:val="24"/>
          <w:szCs w:val="24"/>
        </w:rPr>
        <w:t>при досрочном выполнении задания сдать листы с ответами дежурному и покинуть аудиторию.</w:t>
      </w:r>
    </w:p>
    <w:p w:rsid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3863">
        <w:rPr>
          <w:rFonts w:ascii="Times New Roman" w:hAnsi="Times New Roman"/>
          <w:b/>
          <w:sz w:val="24"/>
          <w:szCs w:val="24"/>
        </w:rPr>
        <w:t>Участники Олимпиады обязаны</w:t>
      </w:r>
      <w:r w:rsidRPr="000931BF">
        <w:rPr>
          <w:rFonts w:ascii="Times New Roman" w:hAnsi="Times New Roman"/>
          <w:sz w:val="24"/>
          <w:szCs w:val="24"/>
        </w:rPr>
        <w:t xml:space="preserve">: </w:t>
      </w:r>
      <w:r w:rsidRPr="00A015BF">
        <w:rPr>
          <w:rFonts w:ascii="Times New Roman" w:hAnsi="Times New Roman"/>
          <w:sz w:val="24"/>
          <w:szCs w:val="24"/>
        </w:rPr>
        <w:t xml:space="preserve">по истечении времени, отведенного на выполнение задания, сдать листы с ответами дежурному </w:t>
      </w:r>
      <w:r w:rsidRPr="00F52E0D">
        <w:rPr>
          <w:rFonts w:ascii="Times New Roman" w:hAnsi="Times New Roman"/>
          <w:sz w:val="24"/>
          <w:szCs w:val="24"/>
        </w:rPr>
        <w:t>и выйти из аудитории.</w:t>
      </w:r>
    </w:p>
    <w:p w:rsidR="000931BF" w:rsidRPr="000931BF" w:rsidRDefault="000931B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нарушения участником Олимпиады требований к организации и проведению муниципального этапа Олимпиады по </w:t>
      </w:r>
      <w:r w:rsidR="00E03863">
        <w:rPr>
          <w:rFonts w:ascii="Times New Roman" w:hAnsi="Times New Roman"/>
          <w:sz w:val="24"/>
          <w:szCs w:val="24"/>
        </w:rPr>
        <w:t>технологии,</w:t>
      </w:r>
      <w:r>
        <w:rPr>
          <w:rFonts w:ascii="Times New Roman" w:hAnsi="Times New Roman"/>
          <w:sz w:val="24"/>
          <w:szCs w:val="24"/>
        </w:rPr>
        <w:t xml:space="preserve">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</w:t>
      </w:r>
      <w:r w:rsidR="00E03863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в текущем году.</w:t>
      </w:r>
    </w:p>
    <w:p w:rsidR="009A4D21" w:rsidRDefault="009A4D2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958DC" w:rsidRPr="00F52E0D" w:rsidRDefault="005958DC" w:rsidP="00467824">
      <w:pPr>
        <w:pStyle w:val="ac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E0D">
        <w:rPr>
          <w:rFonts w:ascii="Times New Roman" w:hAnsi="Times New Roman"/>
          <w:b/>
          <w:bCs/>
          <w:sz w:val="24"/>
          <w:szCs w:val="24"/>
        </w:rPr>
        <w:t xml:space="preserve">3. Материально-техническое обеспечение проведения муниципального этапа </w:t>
      </w:r>
      <w:r w:rsidR="00B57EA0">
        <w:rPr>
          <w:rFonts w:ascii="Times New Roman" w:hAnsi="Times New Roman"/>
          <w:b/>
          <w:bCs/>
          <w:sz w:val="24"/>
          <w:szCs w:val="24"/>
        </w:rPr>
        <w:t>всерос</w:t>
      </w:r>
      <w:r w:rsidRPr="00F52E0D">
        <w:rPr>
          <w:rFonts w:ascii="Times New Roman" w:hAnsi="Times New Roman"/>
          <w:b/>
          <w:bCs/>
          <w:sz w:val="24"/>
          <w:szCs w:val="24"/>
        </w:rPr>
        <w:t>сийской ол</w:t>
      </w:r>
      <w:r>
        <w:rPr>
          <w:rFonts w:ascii="Times New Roman" w:hAnsi="Times New Roman"/>
          <w:b/>
          <w:bCs/>
          <w:sz w:val="24"/>
          <w:szCs w:val="24"/>
        </w:rPr>
        <w:t xml:space="preserve">импиады школьников по </w:t>
      </w:r>
      <w:r w:rsidR="003F2586">
        <w:rPr>
          <w:rFonts w:ascii="Times New Roman" w:hAnsi="Times New Roman"/>
          <w:b/>
          <w:bCs/>
          <w:sz w:val="24"/>
          <w:szCs w:val="24"/>
        </w:rPr>
        <w:t>технологии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 xml:space="preserve">В качестве аудиторий </w:t>
      </w:r>
      <w:r w:rsidRPr="0066100C">
        <w:rPr>
          <w:rFonts w:ascii="Times New Roman" w:hAnsi="Times New Roman"/>
          <w:b/>
          <w:sz w:val="24"/>
          <w:szCs w:val="24"/>
        </w:rPr>
        <w:t>для теоретического конкурса</w:t>
      </w:r>
      <w:r w:rsidRPr="004E0113">
        <w:rPr>
          <w:rFonts w:ascii="Times New Roman" w:hAnsi="Times New Roman"/>
          <w:sz w:val="24"/>
          <w:szCs w:val="24"/>
        </w:rPr>
        <w:t xml:space="preserve"> для всех учащихся целесообразно использовать школьные или лекционные поточные кабинеты.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конкурса в разных аудиториях.</w:t>
      </w:r>
    </w:p>
    <w:p w:rsidR="006B3E25" w:rsidRDefault="006B3E25" w:rsidP="0066100C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7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аудитории</w:t>
      </w:r>
      <w:r w:rsidRPr="00BF07ED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</w:t>
      </w:r>
      <w:r w:rsidRPr="00BF07ED">
        <w:rPr>
          <w:rFonts w:ascii="Times New Roman" w:hAnsi="Times New Roman"/>
          <w:sz w:val="24"/>
          <w:szCs w:val="24"/>
        </w:rPr>
        <w:t>н быть дежурны</w:t>
      </w:r>
      <w:r>
        <w:rPr>
          <w:rFonts w:ascii="Times New Roman" w:hAnsi="Times New Roman"/>
          <w:sz w:val="24"/>
          <w:szCs w:val="24"/>
        </w:rPr>
        <w:t>й</w:t>
      </w:r>
      <w:r w:rsidRPr="00BF07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минимум - 1</w:t>
      </w:r>
      <w:r w:rsidRPr="00BF07ED">
        <w:rPr>
          <w:rFonts w:ascii="Times New Roman" w:hAnsi="Times New Roman"/>
          <w:sz w:val="24"/>
          <w:szCs w:val="24"/>
        </w:rPr>
        <w:t xml:space="preserve"> человек). Около аудиторий также должны быть дежурные. Для нормальной работы 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Pr="00BF07ED">
        <w:rPr>
          <w:rFonts w:ascii="Times New Roman" w:hAnsi="Times New Roman"/>
          <w:sz w:val="24"/>
          <w:szCs w:val="24"/>
        </w:rPr>
        <w:t>С, влажность 40-60%. Если в теоретических заданиях предложено использовать изображение эскизов, или других видов заданий разным цветом, в комплект раздаточного материала должны входить цветные карандаши, цветная бумага и т.д.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45BE">
        <w:rPr>
          <w:rFonts w:ascii="Times New Roman" w:hAnsi="Times New Roman"/>
          <w:sz w:val="24"/>
          <w:szCs w:val="24"/>
        </w:rPr>
        <w:t>Для решения задач необходимо каждому участнику иметь калькулятор. Пользоваться сотовыми телефонами запрещено.</w:t>
      </w:r>
    </w:p>
    <w:p w:rsidR="006B3E25" w:rsidRDefault="006B3E25" w:rsidP="006B3E2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необходимого количества комплектов заданий и листов ответов, в аудит</w:t>
      </w:r>
      <w:r w:rsidR="003D3C20">
        <w:rPr>
          <w:rFonts w:ascii="Times New Roman" w:hAnsi="Times New Roman"/>
          <w:sz w:val="24"/>
          <w:szCs w:val="24"/>
        </w:rPr>
        <w:t>ории должны быть запасные ручки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D3C2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запасные комплекты заданий.</w:t>
      </w:r>
    </w:p>
    <w:p w:rsidR="00DB69EF" w:rsidRPr="0066100C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00C">
        <w:rPr>
          <w:rFonts w:ascii="Times New Roman" w:hAnsi="Times New Roman"/>
          <w:sz w:val="24"/>
          <w:szCs w:val="24"/>
        </w:rPr>
        <w:t xml:space="preserve">В качестве аудиторий </w:t>
      </w:r>
      <w:r w:rsidRPr="0066100C">
        <w:rPr>
          <w:rFonts w:ascii="Times New Roman" w:hAnsi="Times New Roman"/>
          <w:b/>
          <w:sz w:val="24"/>
          <w:szCs w:val="24"/>
        </w:rPr>
        <w:t>для выполнения практических работ</w:t>
      </w:r>
      <w:r w:rsidRPr="0066100C">
        <w:rPr>
          <w:rFonts w:ascii="Times New Roman" w:hAnsi="Times New Roman"/>
          <w:sz w:val="24"/>
          <w:szCs w:val="24"/>
        </w:rPr>
        <w:t xml:space="preserve"> по ручной и механической обработке материалов лучше всего подходят учебные или учебно-производственные мастерские (по 15-20 рабочих мест), в которых оснащение и планировка рабочих мест создают оптимальные условия для проведения этого этапа. </w:t>
      </w:r>
      <w:r w:rsidR="00067D4C" w:rsidRPr="00DB69EF">
        <w:rPr>
          <w:rFonts w:ascii="Times New Roman" w:hAnsi="Times New Roman"/>
          <w:sz w:val="24"/>
          <w:szCs w:val="24"/>
        </w:rPr>
        <w:t>В номинации «Техника, технологии и техническое творчество» для выполнения практических работ участниками Олимпиады организаторами должны быть подготовлены мастерские по ручной и станочной обработке древесины</w:t>
      </w:r>
      <w:r w:rsidR="00CA2902" w:rsidRPr="00CA2902">
        <w:t xml:space="preserve"> </w:t>
      </w:r>
      <w:r w:rsidR="00CA2902" w:rsidRPr="00CA2902">
        <w:rPr>
          <w:rFonts w:ascii="Times New Roman" w:hAnsi="Times New Roman"/>
          <w:sz w:val="24"/>
          <w:szCs w:val="24"/>
        </w:rPr>
        <w:t>и металла</w:t>
      </w:r>
      <w:r w:rsidR="00CA2902">
        <w:rPr>
          <w:rFonts w:ascii="Times New Roman" w:hAnsi="Times New Roman"/>
          <w:sz w:val="24"/>
          <w:szCs w:val="24"/>
        </w:rPr>
        <w:t xml:space="preserve">, а также </w:t>
      </w:r>
      <w:r w:rsidR="00CA2902" w:rsidRPr="00CA2902">
        <w:rPr>
          <w:rFonts w:ascii="Times New Roman" w:hAnsi="Times New Roman"/>
          <w:sz w:val="24"/>
          <w:szCs w:val="24"/>
        </w:rPr>
        <w:t>выполнению электротехнических работ</w:t>
      </w:r>
      <w:r w:rsidR="00067D4C" w:rsidRPr="00DB69EF">
        <w:rPr>
          <w:rFonts w:ascii="Times New Roman" w:hAnsi="Times New Roman"/>
          <w:sz w:val="24"/>
          <w:szCs w:val="24"/>
        </w:rPr>
        <w:t>.</w:t>
      </w:r>
    </w:p>
    <w:p w:rsidR="00791999" w:rsidRDefault="00791999" w:rsidP="00791999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мастерских</w:t>
      </w:r>
      <w:r w:rsidRPr="00604553">
        <w:rPr>
          <w:rFonts w:ascii="Times New Roman" w:hAnsi="Times New Roman"/>
          <w:sz w:val="24"/>
          <w:szCs w:val="24"/>
        </w:rPr>
        <w:t xml:space="preserve"> должны постоянно находиться </w:t>
      </w:r>
      <w:r>
        <w:rPr>
          <w:rFonts w:ascii="Times New Roman" w:hAnsi="Times New Roman"/>
          <w:sz w:val="24"/>
          <w:szCs w:val="24"/>
        </w:rPr>
        <w:t>дежурный</w:t>
      </w:r>
      <w:r w:rsidRPr="00604553">
        <w:rPr>
          <w:rFonts w:ascii="Times New Roman" w:hAnsi="Times New Roman"/>
          <w:sz w:val="24"/>
          <w:szCs w:val="24"/>
        </w:rPr>
        <w:t xml:space="preserve"> для оперативного решения возникающих вопросов и механик для устранения неполадок машин</w:t>
      </w:r>
      <w:r>
        <w:rPr>
          <w:rFonts w:ascii="Times New Roman" w:hAnsi="Times New Roman"/>
          <w:sz w:val="24"/>
          <w:szCs w:val="24"/>
        </w:rPr>
        <w:t>, оборудования, инструментов и приспособлений.</w:t>
      </w:r>
    </w:p>
    <w:p w:rsidR="00791999" w:rsidRDefault="00791999" w:rsidP="00791999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4553">
        <w:rPr>
          <w:rFonts w:ascii="Times New Roman" w:hAnsi="Times New Roman"/>
          <w:sz w:val="24"/>
          <w:szCs w:val="24"/>
        </w:rPr>
        <w:t>Все учащиеся должны работать в своей рабочей одежде.</w:t>
      </w:r>
    </w:p>
    <w:p w:rsidR="004E0113" w:rsidRPr="004E0113" w:rsidRDefault="004E0113" w:rsidP="004E0113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113">
        <w:rPr>
          <w:rFonts w:ascii="Times New Roman" w:hAnsi="Times New Roman"/>
          <w:sz w:val="24"/>
          <w:szCs w:val="24"/>
        </w:rP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</w:t>
      </w:r>
      <w:r w:rsidR="00D16F70">
        <w:rPr>
          <w:rFonts w:ascii="Times New Roman" w:hAnsi="Times New Roman"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>по каждому виду обработок. Все документы прошиты, подписаны руководителем организации и инженером по технике безопасности.</w:t>
      </w:r>
    </w:p>
    <w:p w:rsidR="00067D4C" w:rsidRDefault="004E0113" w:rsidP="00067D4C">
      <w:pPr>
        <w:spacing w:line="276" w:lineRule="auto"/>
        <w:ind w:firstLine="709"/>
        <w:jc w:val="both"/>
        <w:rPr>
          <w:color w:val="000000"/>
        </w:rPr>
      </w:pPr>
      <w:r w:rsidRPr="004E0113">
        <w:t>В мастерских необходимо наличие прошитого, скрепленного печатью журнала инструктажа по охране труда с учащимися.</w:t>
      </w:r>
      <w:r w:rsidR="00067D4C" w:rsidRPr="00067D4C">
        <w:rPr>
          <w:color w:val="000000"/>
        </w:rPr>
        <w:t xml:space="preserve"> </w:t>
      </w:r>
      <w:r w:rsidR="00067D4C" w:rsidRPr="00562A92">
        <w:rPr>
          <w:color w:val="000000"/>
        </w:rPr>
        <w:t>Перед выполнением практической работы необходимо провести инструктаж по технике безопасности.</w:t>
      </w:r>
    </w:p>
    <w:p w:rsidR="00FA0836" w:rsidRDefault="003401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9EF">
        <w:rPr>
          <w:rFonts w:ascii="Times New Roman" w:hAnsi="Times New Roman"/>
          <w:sz w:val="24"/>
          <w:szCs w:val="24"/>
        </w:rPr>
        <w:t>Необходимо обеспечить учащихся материалами для обработки, инструментами, станочным и электромонтажным оборудованием, измеритель</w:t>
      </w:r>
      <w:r w:rsidR="00FA0836" w:rsidRPr="00DB69EF">
        <w:rPr>
          <w:rFonts w:ascii="Times New Roman" w:hAnsi="Times New Roman"/>
          <w:sz w:val="24"/>
          <w:szCs w:val="24"/>
        </w:rPr>
        <w:t>ными приборами и инструментами.</w:t>
      </w: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58D8" w:rsidRPr="00C658D8" w:rsidRDefault="00C658D8" w:rsidP="00C658D8">
      <w:pPr>
        <w:jc w:val="center"/>
        <w:rPr>
          <w:b/>
          <w:u w:val="single"/>
        </w:rPr>
      </w:pPr>
      <w:r w:rsidRPr="00C658D8">
        <w:rPr>
          <w:b/>
          <w:u w:val="single"/>
        </w:rPr>
        <w:lastRenderedPageBreak/>
        <w:t>Материально-техническое оснащение практического задания</w:t>
      </w:r>
    </w:p>
    <w:p w:rsidR="00C658D8" w:rsidRPr="00C658D8" w:rsidRDefault="00C658D8" w:rsidP="00C658D8">
      <w:pPr>
        <w:jc w:val="center"/>
        <w:rPr>
          <w:b/>
          <w:u w:val="single"/>
        </w:rPr>
      </w:pPr>
      <w:r w:rsidRPr="00C658D8">
        <w:rPr>
          <w:b/>
          <w:u w:val="single"/>
        </w:rPr>
        <w:t xml:space="preserve">муниципального этапа </w:t>
      </w:r>
      <w:proofErr w:type="gramStart"/>
      <w:r w:rsidRPr="00C658D8">
        <w:rPr>
          <w:b/>
          <w:u w:val="single"/>
        </w:rPr>
        <w:t>Х</w:t>
      </w:r>
      <w:proofErr w:type="gramEnd"/>
      <w:r w:rsidRPr="00C658D8">
        <w:rPr>
          <w:b/>
          <w:u w:val="single"/>
          <w:lang w:val="en-US"/>
        </w:rPr>
        <w:t>VIII</w:t>
      </w:r>
      <w:r w:rsidRPr="00C658D8">
        <w:rPr>
          <w:b/>
          <w:u w:val="single"/>
        </w:rPr>
        <w:t xml:space="preserve"> Всероссийской олимпиады школьников по технологии 201</w:t>
      </w:r>
      <w:r>
        <w:rPr>
          <w:b/>
          <w:u w:val="single"/>
        </w:rPr>
        <w:t>9</w:t>
      </w:r>
      <w:r w:rsidRPr="00C658D8">
        <w:rPr>
          <w:b/>
          <w:u w:val="single"/>
        </w:rPr>
        <w:t>-20</w:t>
      </w:r>
      <w:r>
        <w:rPr>
          <w:b/>
          <w:u w:val="single"/>
        </w:rPr>
        <w:t>20</w:t>
      </w:r>
      <w:r w:rsidRPr="00C658D8">
        <w:rPr>
          <w:b/>
          <w:u w:val="single"/>
        </w:rPr>
        <w:t>учебного года</w:t>
      </w:r>
    </w:p>
    <w:p w:rsidR="00C658D8" w:rsidRPr="00C658D8" w:rsidRDefault="00C658D8" w:rsidP="00C658D8">
      <w:pPr>
        <w:jc w:val="center"/>
        <w:rPr>
          <w:u w:val="single"/>
        </w:rPr>
      </w:pPr>
      <w:r w:rsidRPr="00C658D8">
        <w:rPr>
          <w:b/>
          <w:u w:val="single"/>
        </w:rPr>
        <w:t>(номинация «Техника и техническое творчество»)</w:t>
      </w:r>
    </w:p>
    <w:p w:rsidR="00C658D8" w:rsidRPr="00C658D8" w:rsidRDefault="00C658D8" w:rsidP="00C658D8">
      <w:pPr>
        <w:rPr>
          <w:b/>
          <w:u w:val="single"/>
        </w:rPr>
      </w:pPr>
    </w:p>
    <w:p w:rsidR="00C658D8" w:rsidRDefault="00C658D8" w:rsidP="00C658D8">
      <w:pPr>
        <w:jc w:val="center"/>
        <w:rPr>
          <w:b/>
          <w:u w:val="single"/>
        </w:rPr>
      </w:pPr>
      <w:r w:rsidRPr="00C658D8">
        <w:rPr>
          <w:b/>
          <w:u w:val="single"/>
        </w:rPr>
        <w:t>Ме</w:t>
      </w:r>
      <w:r w:rsidR="00A93570">
        <w:rPr>
          <w:b/>
          <w:u w:val="single"/>
        </w:rPr>
        <w:t>ханическая деревообработка - 7</w:t>
      </w:r>
      <w:r w:rsidRPr="00C658D8">
        <w:rPr>
          <w:b/>
          <w:u w:val="single"/>
        </w:rPr>
        <w:t xml:space="preserve"> класс</w:t>
      </w:r>
    </w:p>
    <w:p w:rsidR="00A93570" w:rsidRDefault="00A93570" w:rsidP="00C658D8">
      <w:pPr>
        <w:jc w:val="center"/>
        <w:rPr>
          <w:b/>
          <w:u w:val="single"/>
        </w:rPr>
      </w:pPr>
    </w:p>
    <w:p w:rsidR="00A93570" w:rsidRPr="002C7161" w:rsidRDefault="00A93570" w:rsidP="00A93570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7161">
        <w:rPr>
          <w:rFonts w:ascii="Times New Roman" w:hAnsi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и окончание практического задания. Время практического задания – </w:t>
      </w:r>
      <w:r>
        <w:rPr>
          <w:rFonts w:ascii="Times New Roman" w:hAnsi="Times New Roman"/>
          <w:sz w:val="28"/>
          <w:szCs w:val="28"/>
        </w:rPr>
        <w:t>12</w:t>
      </w:r>
      <w:r w:rsidRPr="002C7161">
        <w:rPr>
          <w:rFonts w:ascii="Times New Roman" w:hAnsi="Times New Roman"/>
          <w:sz w:val="28"/>
          <w:szCs w:val="28"/>
        </w:rPr>
        <w:t>0 мин. (с одним перерывом 10 мин</w:t>
      </w:r>
      <w:r w:rsidRPr="002C7161">
        <w:rPr>
          <w:rFonts w:ascii="Times New Roman" w:hAnsi="Times New Roman"/>
          <w:i/>
          <w:sz w:val="28"/>
          <w:szCs w:val="28"/>
        </w:rPr>
        <w:t>.).</w:t>
      </w:r>
    </w:p>
    <w:p w:rsidR="00A93570" w:rsidRPr="00A238C8" w:rsidRDefault="00A93570" w:rsidP="00A93570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i/>
          <w:sz w:val="28"/>
          <w:szCs w:val="28"/>
        </w:rPr>
        <w:t>Для каждого участника:</w:t>
      </w:r>
    </w:p>
    <w:p w:rsidR="00A93570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sz w:val="28"/>
          <w:szCs w:val="28"/>
        </w:rPr>
        <w:t>планшетка для черчения, 2 листа бумаги А</w:t>
      </w:r>
      <w:proofErr w:type="gramStart"/>
      <w:r w:rsidRPr="00A238C8">
        <w:rPr>
          <w:rFonts w:ascii="Times New Roman" w:hAnsi="Times New Roman"/>
          <w:sz w:val="28"/>
          <w:szCs w:val="28"/>
        </w:rPr>
        <w:t>4</w:t>
      </w:r>
      <w:proofErr w:type="gramEnd"/>
      <w:r w:rsidRPr="00A238C8">
        <w:rPr>
          <w:rFonts w:ascii="Times New Roman" w:hAnsi="Times New Roman"/>
          <w:sz w:val="28"/>
          <w:szCs w:val="28"/>
        </w:rPr>
        <w:t>, карандаши, линейка, циркуль, ластик;</w:t>
      </w:r>
    </w:p>
    <w:p w:rsidR="00A93570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sz w:val="28"/>
          <w:szCs w:val="28"/>
        </w:rPr>
        <w:t>практическое задание с техническими условиями и картой пооперационного контроля;</w:t>
      </w:r>
    </w:p>
    <w:p w:rsidR="00A93570" w:rsidRPr="00A93570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46887">
        <w:rPr>
          <w:rFonts w:ascii="Times New Roman" w:hAnsi="Times New Roman"/>
          <w:b/>
          <w:sz w:val="28"/>
          <w:szCs w:val="28"/>
        </w:rPr>
        <w:t xml:space="preserve">Заготовка - </w:t>
      </w:r>
      <w:r>
        <w:rPr>
          <w:rFonts w:ascii="Times New Roman" w:hAnsi="Times New Roman"/>
          <w:sz w:val="28"/>
          <w:szCs w:val="28"/>
        </w:rPr>
        <w:t xml:space="preserve">древесина лиственных пород </w:t>
      </w:r>
      <w:r w:rsidRPr="00184F5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береза</w:t>
      </w:r>
      <w:r w:rsidRPr="00184F5D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70">
        <w:rPr>
          <w:rFonts w:ascii="Times New Roman" w:hAnsi="Times New Roman"/>
          <w:i/>
          <w:sz w:val="28"/>
          <w:szCs w:val="28"/>
          <w:highlight w:val="yellow"/>
        </w:rPr>
        <w:t xml:space="preserve">Габаритные размеры заготовок: </w:t>
      </w:r>
      <w:proofErr w:type="gramStart"/>
      <w:r w:rsidRPr="00A93570">
        <w:rPr>
          <w:rFonts w:ascii="Times New Roman" w:hAnsi="Times New Roman"/>
          <w:i/>
          <w:sz w:val="28"/>
          <w:szCs w:val="28"/>
          <w:highlight w:val="yellow"/>
        </w:rPr>
        <w:t>брусок</w:t>
      </w:r>
      <w:proofErr w:type="gramEnd"/>
      <w:r w:rsidRPr="00A93570">
        <w:rPr>
          <w:rFonts w:ascii="Times New Roman" w:hAnsi="Times New Roman"/>
          <w:i/>
          <w:sz w:val="28"/>
          <w:szCs w:val="28"/>
          <w:highlight w:val="yellow"/>
        </w:rPr>
        <w:t xml:space="preserve"> строганный квадратного сечения 40х40х150 мм.</w:t>
      </w:r>
      <w:r w:rsidRPr="00A93570">
        <w:rPr>
          <w:rFonts w:ascii="Times New Roman" w:hAnsi="Times New Roman"/>
          <w:sz w:val="28"/>
          <w:szCs w:val="28"/>
          <w:highlight w:val="yellow"/>
        </w:rPr>
        <w:t xml:space="preserve"> Заготовка должна быть без дефектов и  хорошо высушенной. </w:t>
      </w:r>
      <w:r w:rsidRPr="00A93570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gramStart"/>
      <w:r w:rsidRPr="00A93570">
        <w:rPr>
          <w:rFonts w:ascii="Times New Roman" w:hAnsi="Times New Roman"/>
          <w:sz w:val="28"/>
          <w:szCs w:val="28"/>
          <w:highlight w:val="yellow"/>
        </w:rPr>
        <w:t>Иметь 20% запас заготовок;</w:t>
      </w:r>
      <w:proofErr w:type="gramEnd"/>
    </w:p>
    <w:p w:rsidR="00A93570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3E6">
        <w:rPr>
          <w:rFonts w:ascii="Times New Roman" w:hAnsi="Times New Roman"/>
          <w:sz w:val="28"/>
          <w:szCs w:val="28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D963E6">
          <w:rPr>
            <w:rFonts w:ascii="Times New Roman" w:hAnsi="Times New Roman"/>
            <w:sz w:val="28"/>
            <w:szCs w:val="28"/>
          </w:rPr>
          <w:t>300 мм</w:t>
        </w:r>
      </w:smartTag>
      <w:r w:rsidRPr="00D963E6">
        <w:rPr>
          <w:rFonts w:ascii="Times New Roman" w:hAnsi="Times New Roman"/>
          <w:sz w:val="28"/>
          <w:szCs w:val="28"/>
        </w:rPr>
        <w:t xml:space="preserve">, угольник столярный, циркуль, карандаш, ластик, шило), киянка, столярная мелкозубая ножовка, шлифовальная шкурка средней зернистости на тканевой основе, </w:t>
      </w:r>
      <w:r>
        <w:rPr>
          <w:rFonts w:ascii="Times New Roman" w:hAnsi="Times New Roman"/>
          <w:sz w:val="28"/>
          <w:szCs w:val="28"/>
        </w:rPr>
        <w:t>щетка-сметка.</w:t>
      </w:r>
      <w:proofErr w:type="gramEnd"/>
    </w:p>
    <w:p w:rsidR="00A93570" w:rsidRPr="00D963E6" w:rsidRDefault="00A93570" w:rsidP="00A93570">
      <w:pPr>
        <w:pStyle w:val="ac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Токарный</w:t>
      </w:r>
      <w:r w:rsidRPr="00D963E6">
        <w:rPr>
          <w:rFonts w:ascii="Times New Roman" w:hAnsi="Times New Roman"/>
          <w:sz w:val="28"/>
          <w:szCs w:val="28"/>
        </w:rPr>
        <w:t xml:space="preserve"> станок с осна</w:t>
      </w:r>
      <w:r>
        <w:rPr>
          <w:rFonts w:ascii="Times New Roman" w:hAnsi="Times New Roman"/>
          <w:sz w:val="28"/>
          <w:szCs w:val="28"/>
        </w:rPr>
        <w:t>сткой и набором резцов и стамесок для резьбы по дереву</w:t>
      </w:r>
      <w:r w:rsidRPr="00D963E6">
        <w:rPr>
          <w:rFonts w:ascii="Times New Roman" w:hAnsi="Times New Roman"/>
          <w:sz w:val="28"/>
          <w:szCs w:val="28"/>
        </w:rPr>
        <w:t xml:space="preserve"> (защитные очки, ручные тисочки).</w:t>
      </w:r>
    </w:p>
    <w:p w:rsidR="00A93570" w:rsidRPr="00C658D8" w:rsidRDefault="00A93570" w:rsidP="00C658D8">
      <w:pPr>
        <w:jc w:val="center"/>
        <w:rPr>
          <w:b/>
          <w:u w:val="single"/>
        </w:rPr>
      </w:pPr>
    </w:p>
    <w:p w:rsidR="00A93570" w:rsidRDefault="00A93570" w:rsidP="00A93570">
      <w:pPr>
        <w:jc w:val="center"/>
        <w:rPr>
          <w:b/>
          <w:u w:val="single"/>
        </w:rPr>
      </w:pPr>
      <w:r w:rsidRPr="00C658D8">
        <w:rPr>
          <w:b/>
          <w:u w:val="single"/>
        </w:rPr>
        <w:t>Ме</w:t>
      </w:r>
      <w:r>
        <w:rPr>
          <w:b/>
          <w:u w:val="single"/>
        </w:rPr>
        <w:t>ханическая деревообработка – 8-9</w:t>
      </w:r>
      <w:r w:rsidRPr="00C658D8">
        <w:rPr>
          <w:b/>
          <w:u w:val="single"/>
        </w:rPr>
        <w:t xml:space="preserve"> класс</w:t>
      </w:r>
      <w:r>
        <w:rPr>
          <w:b/>
          <w:u w:val="single"/>
        </w:rPr>
        <w:t>ы</w:t>
      </w:r>
    </w:p>
    <w:p w:rsidR="00A93570" w:rsidRPr="00A93570" w:rsidRDefault="00A93570" w:rsidP="00A93570">
      <w:pPr>
        <w:pStyle w:val="ac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A93570">
        <w:rPr>
          <w:rFonts w:ascii="Times New Roman" w:hAnsi="Times New Roman"/>
          <w:sz w:val="28"/>
          <w:szCs w:val="28"/>
        </w:rPr>
        <w:t>В столярной мастерской наличие настенных или настольных часов. На классной доске написать начало и окончание практического задания. Время практического задания – 120 мин. (с одним перерывом 10 мин.).</w:t>
      </w:r>
    </w:p>
    <w:p w:rsidR="00A93570" w:rsidRPr="00A238C8" w:rsidRDefault="00A93570" w:rsidP="00A93570">
      <w:pPr>
        <w:pStyle w:val="a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i/>
          <w:sz w:val="28"/>
          <w:szCs w:val="28"/>
        </w:rPr>
        <w:t>Для каждого участника:</w:t>
      </w:r>
    </w:p>
    <w:p w:rsidR="00A93570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sz w:val="28"/>
          <w:szCs w:val="28"/>
        </w:rPr>
        <w:t>планшетка для черчения, 2 листа бумаги А</w:t>
      </w:r>
      <w:proofErr w:type="gramStart"/>
      <w:r w:rsidRPr="00A238C8">
        <w:rPr>
          <w:rFonts w:ascii="Times New Roman" w:hAnsi="Times New Roman"/>
          <w:sz w:val="28"/>
          <w:szCs w:val="28"/>
        </w:rPr>
        <w:t>4</w:t>
      </w:r>
      <w:proofErr w:type="gramEnd"/>
      <w:r w:rsidRPr="00A238C8">
        <w:rPr>
          <w:rFonts w:ascii="Times New Roman" w:hAnsi="Times New Roman"/>
          <w:sz w:val="28"/>
          <w:szCs w:val="28"/>
        </w:rPr>
        <w:t>, карандаши, линейка, циркуль, ластик;</w:t>
      </w:r>
    </w:p>
    <w:p w:rsidR="00A93570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sz w:val="28"/>
          <w:szCs w:val="28"/>
        </w:rPr>
        <w:t>практическое задание с техническими условиями и картой пооперационного контроля;</w:t>
      </w:r>
    </w:p>
    <w:p w:rsidR="00A93570" w:rsidRPr="00524062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46887">
        <w:rPr>
          <w:rFonts w:ascii="Times New Roman" w:hAnsi="Times New Roman"/>
          <w:b/>
          <w:sz w:val="28"/>
          <w:szCs w:val="28"/>
        </w:rPr>
        <w:t xml:space="preserve">Заготовка </w:t>
      </w:r>
      <w:r w:rsidR="00524062">
        <w:rPr>
          <w:rFonts w:ascii="Times New Roman" w:hAnsi="Times New Roman"/>
          <w:b/>
          <w:sz w:val="28"/>
          <w:szCs w:val="28"/>
        </w:rPr>
        <w:t>–</w:t>
      </w:r>
      <w:r w:rsidRPr="004468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береза</w:t>
      </w:r>
      <w:r w:rsidR="00524062">
        <w:rPr>
          <w:rFonts w:ascii="Times New Roman" w:hAnsi="Times New Roman"/>
          <w:sz w:val="28"/>
          <w:szCs w:val="28"/>
        </w:rPr>
        <w:t>, липа, бук</w:t>
      </w:r>
      <w:r w:rsidRPr="00184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062">
        <w:rPr>
          <w:rFonts w:ascii="Times New Roman" w:hAnsi="Times New Roman"/>
          <w:i/>
          <w:sz w:val="28"/>
          <w:szCs w:val="28"/>
          <w:highlight w:val="yellow"/>
        </w:rPr>
        <w:t xml:space="preserve">Габаритные размеры заготовок: </w:t>
      </w:r>
      <w:proofErr w:type="gramStart"/>
      <w:r w:rsidRPr="00524062">
        <w:rPr>
          <w:rFonts w:ascii="Times New Roman" w:hAnsi="Times New Roman"/>
          <w:i/>
          <w:sz w:val="28"/>
          <w:szCs w:val="28"/>
          <w:highlight w:val="yellow"/>
        </w:rPr>
        <w:t>брусок</w:t>
      </w:r>
      <w:proofErr w:type="gramEnd"/>
      <w:r w:rsidRPr="00524062">
        <w:rPr>
          <w:rFonts w:ascii="Times New Roman" w:hAnsi="Times New Roman"/>
          <w:i/>
          <w:sz w:val="28"/>
          <w:szCs w:val="28"/>
          <w:highlight w:val="yellow"/>
        </w:rPr>
        <w:t xml:space="preserve"> строганный квадратного сечения 75х75х150 мм.</w:t>
      </w:r>
      <w:r w:rsidRPr="00524062">
        <w:rPr>
          <w:rFonts w:ascii="Times New Roman" w:hAnsi="Times New Roman"/>
          <w:sz w:val="28"/>
          <w:szCs w:val="28"/>
          <w:highlight w:val="yellow"/>
        </w:rPr>
        <w:t xml:space="preserve"> Заготовка должна быть без дефектов и  хорошо высушенной. </w:t>
      </w:r>
      <w:r w:rsidRPr="0052406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gramStart"/>
      <w:r w:rsidRPr="00524062">
        <w:rPr>
          <w:rFonts w:ascii="Times New Roman" w:hAnsi="Times New Roman"/>
          <w:sz w:val="28"/>
          <w:szCs w:val="28"/>
          <w:highlight w:val="yellow"/>
        </w:rPr>
        <w:t>Иметь 20% запас заготовок;</w:t>
      </w:r>
      <w:proofErr w:type="gramEnd"/>
    </w:p>
    <w:p w:rsidR="00A93570" w:rsidRPr="00524062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24062">
        <w:rPr>
          <w:rFonts w:ascii="Times New Roman" w:hAnsi="Times New Roman"/>
          <w:sz w:val="28"/>
          <w:szCs w:val="28"/>
          <w:highlight w:val="yellow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524062">
          <w:rPr>
            <w:rFonts w:ascii="Times New Roman" w:hAnsi="Times New Roman"/>
            <w:sz w:val="28"/>
            <w:szCs w:val="28"/>
            <w:highlight w:val="yellow"/>
          </w:rPr>
          <w:t>300 мм</w:t>
        </w:r>
      </w:smartTag>
      <w:r w:rsidRPr="00524062">
        <w:rPr>
          <w:rFonts w:ascii="Times New Roman" w:hAnsi="Times New Roman"/>
          <w:sz w:val="28"/>
          <w:szCs w:val="28"/>
          <w:highlight w:val="yellow"/>
        </w:rPr>
        <w:t>, угольник столяр</w:t>
      </w:r>
      <w:r w:rsidR="00524062" w:rsidRPr="00524062">
        <w:rPr>
          <w:rFonts w:ascii="Times New Roman" w:hAnsi="Times New Roman"/>
          <w:sz w:val="28"/>
          <w:szCs w:val="28"/>
          <w:highlight w:val="yellow"/>
        </w:rPr>
        <w:t xml:space="preserve">ный, циркуль, карандаш, ластик, </w:t>
      </w:r>
      <w:r w:rsidRPr="00524062">
        <w:rPr>
          <w:rFonts w:ascii="Times New Roman" w:hAnsi="Times New Roman"/>
          <w:sz w:val="28"/>
          <w:szCs w:val="28"/>
          <w:highlight w:val="yellow"/>
        </w:rPr>
        <w:t xml:space="preserve">шило), киянка, столярная мелкозубая </w:t>
      </w:r>
      <w:r w:rsidRPr="00524062">
        <w:rPr>
          <w:rFonts w:ascii="Times New Roman" w:hAnsi="Times New Roman"/>
          <w:sz w:val="28"/>
          <w:szCs w:val="28"/>
          <w:highlight w:val="yellow"/>
        </w:rPr>
        <w:lastRenderedPageBreak/>
        <w:t xml:space="preserve">ножовка, </w:t>
      </w:r>
      <w:proofErr w:type="spellStart"/>
      <w:r w:rsidRPr="00524062">
        <w:rPr>
          <w:rFonts w:ascii="Times New Roman" w:hAnsi="Times New Roman"/>
          <w:sz w:val="28"/>
          <w:szCs w:val="28"/>
          <w:highlight w:val="yellow"/>
        </w:rPr>
        <w:t>электровыжигатель</w:t>
      </w:r>
      <w:proofErr w:type="spellEnd"/>
      <w:r w:rsidRPr="00524062">
        <w:rPr>
          <w:highlight w:val="yellow"/>
        </w:rPr>
        <w:t xml:space="preserve"> </w:t>
      </w:r>
      <w:r w:rsidRPr="00524062">
        <w:rPr>
          <w:rFonts w:ascii="Times New Roman" w:hAnsi="Times New Roman"/>
          <w:sz w:val="28"/>
          <w:szCs w:val="28"/>
          <w:highlight w:val="yellow"/>
        </w:rPr>
        <w:t>по дереву, шлифовальная шкурка средней зернистости на тканевой основе, щетка-сметка.</w:t>
      </w:r>
      <w:proofErr w:type="gramEnd"/>
    </w:p>
    <w:p w:rsidR="00A93570" w:rsidRPr="00D963E6" w:rsidRDefault="00A93570" w:rsidP="00A93570">
      <w:pPr>
        <w:pStyle w:val="ac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Токарный</w:t>
      </w:r>
      <w:r w:rsidRPr="00D963E6">
        <w:rPr>
          <w:rFonts w:ascii="Times New Roman" w:hAnsi="Times New Roman"/>
          <w:sz w:val="28"/>
          <w:szCs w:val="28"/>
        </w:rPr>
        <w:t xml:space="preserve"> станок с осна</w:t>
      </w:r>
      <w:r>
        <w:rPr>
          <w:rFonts w:ascii="Times New Roman" w:hAnsi="Times New Roman"/>
          <w:sz w:val="28"/>
          <w:szCs w:val="28"/>
        </w:rPr>
        <w:t>сткой и набором резцов и стамесок для резьбы по дереву</w:t>
      </w:r>
      <w:r w:rsidRPr="00D963E6">
        <w:rPr>
          <w:rFonts w:ascii="Times New Roman" w:hAnsi="Times New Roman"/>
          <w:sz w:val="28"/>
          <w:szCs w:val="28"/>
        </w:rPr>
        <w:t xml:space="preserve"> (защитные очки, ручные тисочки).</w:t>
      </w:r>
    </w:p>
    <w:p w:rsidR="00C658D8" w:rsidRDefault="00C658D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93570" w:rsidRDefault="00A93570" w:rsidP="00A93570">
      <w:pPr>
        <w:jc w:val="center"/>
        <w:rPr>
          <w:b/>
          <w:u w:val="single"/>
        </w:rPr>
      </w:pPr>
      <w:r w:rsidRPr="00C658D8">
        <w:rPr>
          <w:b/>
          <w:u w:val="single"/>
        </w:rPr>
        <w:t>Ме</w:t>
      </w:r>
      <w:r>
        <w:rPr>
          <w:b/>
          <w:u w:val="single"/>
        </w:rPr>
        <w:t xml:space="preserve">ханическая деревообработка </w:t>
      </w:r>
      <w:r>
        <w:rPr>
          <w:b/>
          <w:u w:val="single"/>
        </w:rPr>
        <w:t>–</w:t>
      </w:r>
      <w:r>
        <w:rPr>
          <w:b/>
          <w:u w:val="single"/>
        </w:rPr>
        <w:t xml:space="preserve"> </w:t>
      </w:r>
      <w:r>
        <w:rPr>
          <w:b/>
          <w:u w:val="single"/>
        </w:rPr>
        <w:t>10-11</w:t>
      </w:r>
      <w:r w:rsidRPr="00C658D8">
        <w:rPr>
          <w:b/>
          <w:u w:val="single"/>
        </w:rPr>
        <w:t xml:space="preserve"> класс</w:t>
      </w:r>
      <w:r>
        <w:rPr>
          <w:b/>
          <w:u w:val="single"/>
        </w:rPr>
        <w:t>ы</w:t>
      </w:r>
    </w:p>
    <w:p w:rsidR="00A93570" w:rsidRPr="002C7161" w:rsidRDefault="00A93570" w:rsidP="00A93570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7161">
        <w:rPr>
          <w:rFonts w:ascii="Times New Roman" w:hAnsi="Times New Roman"/>
          <w:sz w:val="28"/>
          <w:szCs w:val="28"/>
        </w:rPr>
        <w:t xml:space="preserve">В столярной мастерской наличие настенных или настольных часов. На классной доске написать начало и окончание практического задания. Время практического задания – </w:t>
      </w:r>
      <w:r>
        <w:rPr>
          <w:rFonts w:ascii="Times New Roman" w:hAnsi="Times New Roman"/>
          <w:sz w:val="28"/>
          <w:szCs w:val="28"/>
        </w:rPr>
        <w:t>12</w:t>
      </w:r>
      <w:r w:rsidRPr="002C7161">
        <w:rPr>
          <w:rFonts w:ascii="Times New Roman" w:hAnsi="Times New Roman"/>
          <w:sz w:val="28"/>
          <w:szCs w:val="28"/>
        </w:rPr>
        <w:t>0 мин. (с одним перерывом 10 мин</w:t>
      </w:r>
      <w:r w:rsidRPr="002C7161">
        <w:rPr>
          <w:rFonts w:ascii="Times New Roman" w:hAnsi="Times New Roman"/>
          <w:i/>
          <w:sz w:val="28"/>
          <w:szCs w:val="28"/>
        </w:rPr>
        <w:t>.).</w:t>
      </w:r>
    </w:p>
    <w:p w:rsidR="00A93570" w:rsidRPr="00A238C8" w:rsidRDefault="00A93570" w:rsidP="00A93570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38C8">
        <w:rPr>
          <w:rFonts w:ascii="Times New Roman" w:hAnsi="Times New Roman"/>
          <w:i/>
          <w:sz w:val="28"/>
          <w:szCs w:val="28"/>
        </w:rPr>
        <w:t>Для каждого участника:</w:t>
      </w:r>
    </w:p>
    <w:p w:rsidR="00A93570" w:rsidRPr="00524062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4062">
        <w:rPr>
          <w:rFonts w:ascii="Times New Roman" w:hAnsi="Times New Roman"/>
          <w:sz w:val="28"/>
          <w:szCs w:val="28"/>
          <w:highlight w:val="yellow"/>
        </w:rPr>
        <w:t>планшетка для черчения, 2 листа бумаги А</w:t>
      </w:r>
      <w:proofErr w:type="gramStart"/>
      <w:r w:rsidRPr="00524062">
        <w:rPr>
          <w:rFonts w:ascii="Times New Roman" w:hAnsi="Times New Roman"/>
          <w:sz w:val="28"/>
          <w:szCs w:val="28"/>
          <w:highlight w:val="yellow"/>
        </w:rPr>
        <w:t>4</w:t>
      </w:r>
      <w:proofErr w:type="gramEnd"/>
      <w:r w:rsidRPr="00524062">
        <w:rPr>
          <w:rFonts w:ascii="Times New Roman" w:hAnsi="Times New Roman"/>
          <w:sz w:val="28"/>
          <w:szCs w:val="28"/>
          <w:highlight w:val="yellow"/>
        </w:rPr>
        <w:t>, карандаши, линейка, циркуль, ластик;</w:t>
      </w:r>
    </w:p>
    <w:p w:rsidR="00A93570" w:rsidRPr="00524062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4062">
        <w:rPr>
          <w:rFonts w:ascii="Times New Roman" w:hAnsi="Times New Roman"/>
          <w:sz w:val="28"/>
          <w:szCs w:val="28"/>
          <w:highlight w:val="yellow"/>
        </w:rPr>
        <w:t>практическое задание с техническими условиями и картой пооперационного контроля;</w:t>
      </w:r>
    </w:p>
    <w:p w:rsidR="00A93570" w:rsidRPr="00524062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4062">
        <w:rPr>
          <w:rFonts w:ascii="Times New Roman" w:hAnsi="Times New Roman"/>
          <w:b/>
          <w:sz w:val="28"/>
          <w:szCs w:val="28"/>
          <w:highlight w:val="yellow"/>
        </w:rPr>
        <w:t xml:space="preserve">Заготовка </w:t>
      </w:r>
      <w:r w:rsidR="00524062" w:rsidRPr="00524062">
        <w:rPr>
          <w:rFonts w:ascii="Times New Roman" w:hAnsi="Times New Roman"/>
          <w:b/>
          <w:sz w:val="28"/>
          <w:szCs w:val="28"/>
          <w:highlight w:val="yellow"/>
        </w:rPr>
        <w:t>–</w:t>
      </w:r>
      <w:r w:rsidRPr="00524062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524062" w:rsidRPr="00524062">
        <w:rPr>
          <w:rFonts w:ascii="Times New Roman" w:hAnsi="Times New Roman"/>
          <w:sz w:val="28"/>
          <w:szCs w:val="28"/>
          <w:highlight w:val="yellow"/>
        </w:rPr>
        <w:t>березовая заготовка (брус)</w:t>
      </w:r>
      <w:r w:rsidRPr="00524062">
        <w:rPr>
          <w:rFonts w:ascii="Times New Roman" w:hAnsi="Times New Roman"/>
          <w:sz w:val="28"/>
          <w:szCs w:val="28"/>
          <w:highlight w:val="yellow"/>
        </w:rPr>
        <w:t xml:space="preserve">. </w:t>
      </w:r>
      <w:r w:rsidRPr="00524062">
        <w:rPr>
          <w:rFonts w:ascii="Times New Roman" w:hAnsi="Times New Roman"/>
          <w:i/>
          <w:sz w:val="28"/>
          <w:szCs w:val="28"/>
          <w:highlight w:val="yellow"/>
        </w:rPr>
        <w:t xml:space="preserve">Габаритные размеры заготовок: брусок </w:t>
      </w:r>
      <w:r w:rsidR="00524062" w:rsidRPr="00524062">
        <w:rPr>
          <w:rFonts w:ascii="Times New Roman" w:eastAsia="Calibri" w:hAnsi="Times New Roman"/>
          <w:i/>
          <w:sz w:val="28"/>
          <w:szCs w:val="28"/>
          <w:highlight w:val="yellow"/>
        </w:rPr>
        <w:t>45х45 мм, длиной 90 мм</w:t>
      </w:r>
      <w:r w:rsidRPr="00524062">
        <w:rPr>
          <w:rFonts w:ascii="Times New Roman" w:hAnsi="Times New Roman"/>
          <w:i/>
          <w:sz w:val="28"/>
          <w:szCs w:val="28"/>
          <w:highlight w:val="yellow"/>
        </w:rPr>
        <w:t>.</w:t>
      </w:r>
      <w:r w:rsidRPr="00524062">
        <w:rPr>
          <w:rFonts w:ascii="Times New Roman" w:hAnsi="Times New Roman"/>
          <w:sz w:val="28"/>
          <w:szCs w:val="28"/>
          <w:highlight w:val="yellow"/>
        </w:rPr>
        <w:t xml:space="preserve"> Заготовка должна быть без дефектов и  хорошо высушенной. </w:t>
      </w:r>
      <w:r w:rsidRPr="00524062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gramStart"/>
      <w:r w:rsidRPr="00524062">
        <w:rPr>
          <w:rFonts w:ascii="Times New Roman" w:hAnsi="Times New Roman"/>
          <w:sz w:val="28"/>
          <w:szCs w:val="28"/>
          <w:highlight w:val="yellow"/>
        </w:rPr>
        <w:t>Иметь 20% запас заготовок;</w:t>
      </w:r>
      <w:proofErr w:type="gramEnd"/>
    </w:p>
    <w:p w:rsidR="00A93570" w:rsidRPr="00524062" w:rsidRDefault="00A93570" w:rsidP="00A93570">
      <w:pPr>
        <w:pStyle w:val="ac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24062">
        <w:rPr>
          <w:rFonts w:ascii="Times New Roman" w:hAnsi="Times New Roman"/>
          <w:sz w:val="28"/>
          <w:szCs w:val="28"/>
          <w:highlight w:val="yellow"/>
        </w:rPr>
        <w:t xml:space="preserve">столярный верстак с оснасткой и инструментами: разметочными (линейка слесарная </w:t>
      </w:r>
      <w:smartTag w:uri="urn:schemas-microsoft-com:office:smarttags" w:element="metricconverter">
        <w:smartTagPr>
          <w:attr w:name="ProductID" w:val="300 мм"/>
        </w:smartTagPr>
        <w:r w:rsidRPr="00524062">
          <w:rPr>
            <w:rFonts w:ascii="Times New Roman" w:hAnsi="Times New Roman"/>
            <w:sz w:val="28"/>
            <w:szCs w:val="28"/>
            <w:highlight w:val="yellow"/>
          </w:rPr>
          <w:t>300 мм</w:t>
        </w:r>
      </w:smartTag>
      <w:r w:rsidRPr="00524062">
        <w:rPr>
          <w:rFonts w:ascii="Times New Roman" w:hAnsi="Times New Roman"/>
          <w:sz w:val="28"/>
          <w:szCs w:val="28"/>
          <w:highlight w:val="yellow"/>
        </w:rPr>
        <w:t xml:space="preserve">, угольник столярный, циркуль, карандаш, ластик,  шило), киянка, столярная мелкозубая ножовка, </w:t>
      </w:r>
      <w:proofErr w:type="spellStart"/>
      <w:r w:rsidRPr="00524062">
        <w:rPr>
          <w:rFonts w:ascii="Times New Roman" w:hAnsi="Times New Roman"/>
          <w:sz w:val="28"/>
          <w:szCs w:val="28"/>
          <w:highlight w:val="yellow"/>
        </w:rPr>
        <w:t>электровыжигатель</w:t>
      </w:r>
      <w:proofErr w:type="spellEnd"/>
      <w:r w:rsidRPr="00524062">
        <w:rPr>
          <w:highlight w:val="yellow"/>
        </w:rPr>
        <w:t xml:space="preserve"> </w:t>
      </w:r>
      <w:r w:rsidRPr="00524062">
        <w:rPr>
          <w:rFonts w:ascii="Times New Roman" w:hAnsi="Times New Roman"/>
          <w:sz w:val="28"/>
          <w:szCs w:val="28"/>
          <w:highlight w:val="yellow"/>
        </w:rPr>
        <w:t>по дереву, шлифовальная шкурка средней зернистости на тканевой основе, щетка-сметка.</w:t>
      </w:r>
      <w:proofErr w:type="gramEnd"/>
    </w:p>
    <w:p w:rsidR="00A93570" w:rsidRPr="00524062" w:rsidRDefault="00A93570" w:rsidP="00A93570">
      <w:pPr>
        <w:pStyle w:val="ac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24062">
        <w:rPr>
          <w:rFonts w:ascii="Times New Roman" w:hAnsi="Times New Roman"/>
          <w:sz w:val="28"/>
          <w:szCs w:val="28"/>
          <w:highlight w:val="yellow"/>
        </w:rPr>
        <w:t>Токарный станок с оснасткой и набором резцов и стамесок для резьбы по дереву (защитные очки, ручные тисочки).</w:t>
      </w:r>
    </w:p>
    <w:p w:rsidR="001C5184" w:rsidRPr="001C5184" w:rsidRDefault="001C5184" w:rsidP="001C5184">
      <w:pPr>
        <w:pStyle w:val="ac"/>
        <w:numPr>
          <w:ilvl w:val="0"/>
          <w:numId w:val="41"/>
        </w:numPr>
        <w:jc w:val="center"/>
        <w:rPr>
          <w:b/>
          <w:sz w:val="28"/>
          <w:szCs w:val="28"/>
          <w:u w:val="single"/>
        </w:rPr>
      </w:pPr>
      <w:r w:rsidRPr="001C5184">
        <w:rPr>
          <w:b/>
          <w:sz w:val="28"/>
          <w:szCs w:val="28"/>
          <w:u w:val="single"/>
        </w:rPr>
        <w:t>Ручная деревообработка - 7 класс</w:t>
      </w:r>
    </w:p>
    <w:p w:rsidR="00A93570" w:rsidRPr="00DB69EF" w:rsidRDefault="00A9357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687C" w:rsidRPr="00067D4C" w:rsidRDefault="00791999" w:rsidP="00067D4C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100C">
        <w:rPr>
          <w:rFonts w:ascii="Times New Roman" w:hAnsi="Times New Roman"/>
          <w:b/>
          <w:sz w:val="24"/>
          <w:szCs w:val="24"/>
        </w:rPr>
        <w:t>Для защиты проектов</w:t>
      </w:r>
      <w:r w:rsidRPr="0066100C">
        <w:rPr>
          <w:rFonts w:ascii="Times New Roman" w:hAnsi="Times New Roman"/>
          <w:sz w:val="24"/>
          <w:szCs w:val="24"/>
        </w:rPr>
        <w:t xml:space="preserve"> </w:t>
      </w:r>
      <w:r w:rsidRPr="004E0113">
        <w:rPr>
          <w:rFonts w:ascii="Times New Roman" w:hAnsi="Times New Roman"/>
          <w:sz w:val="24"/>
          <w:szCs w:val="24"/>
        </w:rPr>
        <w:t>рек</w:t>
      </w:r>
      <w:r w:rsidR="00067D4C">
        <w:rPr>
          <w:rFonts w:ascii="Times New Roman" w:hAnsi="Times New Roman"/>
          <w:sz w:val="24"/>
          <w:szCs w:val="24"/>
        </w:rPr>
        <w:t>омендуется выделять актовый зал</w:t>
      </w:r>
      <w:r w:rsidR="00FC687C" w:rsidRPr="00067D4C">
        <w:rPr>
          <w:rFonts w:ascii="Times New Roman" w:hAnsi="Times New Roman"/>
          <w:sz w:val="24"/>
          <w:szCs w:val="24"/>
        </w:rPr>
        <w:t>, который с</w:t>
      </w:r>
      <w:r w:rsidR="00AF25FB" w:rsidRPr="00067D4C">
        <w:rPr>
          <w:rFonts w:ascii="Times New Roman" w:hAnsi="Times New Roman"/>
          <w:sz w:val="24"/>
          <w:szCs w:val="24"/>
        </w:rPr>
        <w:t>пособен вместить всех желающих.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sz w:val="24"/>
          <w:szCs w:val="24"/>
        </w:rPr>
        <w:t xml:space="preserve">Актовый зал желательно </w:t>
      </w:r>
      <w:r w:rsidR="00AF25FB">
        <w:rPr>
          <w:rFonts w:ascii="Times New Roman" w:hAnsi="Times New Roman"/>
          <w:sz w:val="24"/>
          <w:szCs w:val="24"/>
        </w:rPr>
        <w:t>оформить</w:t>
      </w:r>
      <w:r w:rsidRPr="00FC687C">
        <w:rPr>
          <w:rFonts w:ascii="Times New Roman" w:hAnsi="Times New Roman"/>
          <w:sz w:val="24"/>
          <w:szCs w:val="24"/>
        </w:rPr>
        <w:t xml:space="preserve"> выставкой творческих работ учащихся. Для проведения конкурса необходимо наличие компьютера, проектора-мультимедиа, экрана, устройства для крепления плакатов, изделий, демонстрационные столы (3 штуки), скотч для крепления экспонатов, столы для жюри, таймер. Рядом с актовым залом, где проводится защита проектов, должна быть аудитория по </w:t>
      </w:r>
      <w:r w:rsidR="00AF25FB">
        <w:rPr>
          <w:rFonts w:ascii="Times New Roman" w:hAnsi="Times New Roman"/>
          <w:sz w:val="24"/>
          <w:szCs w:val="24"/>
        </w:rPr>
        <w:t>подготовке участников к защите.</w:t>
      </w:r>
    </w:p>
    <w:p w:rsidR="00FC687C" w:rsidRPr="00FC687C" w:rsidRDefault="00FC687C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687C">
        <w:rPr>
          <w:rFonts w:ascii="Times New Roman" w:hAnsi="Times New Roman"/>
          <w:i/>
          <w:sz w:val="24"/>
          <w:szCs w:val="24"/>
        </w:rPr>
        <w:t>Для проведения всех конкурсов</w:t>
      </w:r>
      <w:r w:rsidRPr="00FC687C">
        <w:rPr>
          <w:rFonts w:ascii="Times New Roman" w:hAnsi="Times New Roman"/>
          <w:sz w:val="24"/>
          <w:szCs w:val="24"/>
        </w:rPr>
        <w:t xml:space="preserve">, работы жюри и оргкомитета необходимы канцелярские принадлежности: офисная бумага (А4, 80 г/см); авторучки синего (для участников), черного и красного (для жюри) цветов; папки и блокноты для жюри и оргкомитета; настольные калькуляторы для жюри; линейки; фломастеры и маркеры; прозрачные файлы (А4) для документации; самоклеющиеся бумажные этикетки разных цветов для маркировки рукописей проектов, стендовых докладов и тезисов; пластиковые держатели для визиток, предназначенных всем действующим лицам олимпиады; картонные коробки для хранения и транспортировки рукописей проектов, тезисов, заполненных бланков ответов </w:t>
      </w:r>
      <w:r w:rsidR="002F6DDE">
        <w:rPr>
          <w:rFonts w:ascii="Times New Roman" w:hAnsi="Times New Roman"/>
          <w:sz w:val="24"/>
          <w:szCs w:val="24"/>
        </w:rPr>
        <w:t>и другой документацией.</w:t>
      </w:r>
    </w:p>
    <w:p w:rsidR="00FC687C" w:rsidRDefault="00601384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lastRenderedPageBreak/>
        <w:t>Перечень справочных материалов, средств связи и электронно-вычислительной техники, разрешенных к использованию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FC687C" w:rsidRPr="002F6DDE">
        <w:rPr>
          <w:rFonts w:ascii="Times New Roman" w:hAnsi="Times New Roman"/>
          <w:sz w:val="24"/>
          <w:szCs w:val="24"/>
        </w:rPr>
        <w:t>Во время конкурсов, если задания предусматривают использование справочной литературы, следует подготовить эту литературу для учащихся заранее. Если в заданиях не 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A648AB" w:rsidRDefault="00A648AB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384">
        <w:rPr>
          <w:rFonts w:ascii="Times New Roman" w:hAnsi="Times New Roman"/>
          <w:i/>
          <w:sz w:val="24"/>
          <w:szCs w:val="24"/>
        </w:rPr>
        <w:t>В целях обеспечения безопасности</w:t>
      </w:r>
      <w:r>
        <w:rPr>
          <w:rFonts w:ascii="Times New Roman" w:hAnsi="Times New Roman"/>
          <w:sz w:val="24"/>
          <w:szCs w:val="24"/>
        </w:rPr>
        <w:t xml:space="preserve">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</w:t>
      </w:r>
    </w:p>
    <w:p w:rsidR="00BB13CA" w:rsidRPr="00F52E0D" w:rsidRDefault="00BB13CA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A311D" w:rsidRDefault="001A311D" w:rsidP="00467824">
      <w:pPr>
        <w:pStyle w:val="11"/>
        <w:ind w:firstLine="709"/>
        <w:rPr>
          <w:noProof w:val="0"/>
          <w:lang w:eastAsia="en-US"/>
        </w:rPr>
      </w:pPr>
      <w:r w:rsidRPr="00F52E0D">
        <w:t>4</w:t>
      </w:r>
      <w:r w:rsidRPr="00F52E0D">
        <w:rPr>
          <w:noProof w:val="0"/>
          <w:lang w:eastAsia="en-US"/>
        </w:rPr>
        <w:t xml:space="preserve">. Общая характеристика структуры заданий </w:t>
      </w:r>
      <w:r w:rsidR="00DC3825" w:rsidRPr="008E288E">
        <w:t xml:space="preserve">муниципального этапа </w:t>
      </w:r>
      <w:r w:rsidR="00B57EA0">
        <w:t>всерос</w:t>
      </w:r>
      <w:r w:rsidR="00DC3825" w:rsidRPr="008E288E">
        <w:t>сийской олимпиады школьников по технологии</w:t>
      </w:r>
    </w:p>
    <w:p w:rsidR="001A311D" w:rsidRDefault="001A311D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включа</w:t>
      </w:r>
      <w:r w:rsidR="00675988" w:rsidRPr="00B431CC">
        <w:rPr>
          <w:rFonts w:ascii="Times New Roman" w:hAnsi="Times New Roman"/>
          <w:sz w:val="24"/>
          <w:szCs w:val="24"/>
        </w:rPr>
        <w:t>е</w:t>
      </w:r>
      <w:r w:rsidRPr="00B431CC">
        <w:rPr>
          <w:rFonts w:ascii="Times New Roman" w:hAnsi="Times New Roman"/>
          <w:sz w:val="24"/>
          <w:szCs w:val="24"/>
        </w:rPr>
        <w:t xml:space="preserve">т ряд разделов и тем, отражающих многоплановость человеческой деятельности и практико-ориентированный характер предмета. </w:t>
      </w:r>
    </w:p>
    <w:p w:rsidR="00AF0BDF" w:rsidRPr="00DE5B5B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5B5B">
        <w:rPr>
          <w:rFonts w:ascii="Times New Roman" w:hAnsi="Times New Roman"/>
          <w:sz w:val="24"/>
          <w:szCs w:val="24"/>
        </w:rPr>
        <w:t>Муниципальный этап всероссийской олимпиады по технологии проводится в 2 дня с выполнением трех туров:</w:t>
      </w:r>
    </w:p>
    <w:p w:rsidR="00AF0BDF" w:rsidRPr="00367AAE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AAE">
        <w:rPr>
          <w:rFonts w:ascii="Times New Roman" w:hAnsi="Times New Roman"/>
          <w:sz w:val="24"/>
          <w:szCs w:val="24"/>
        </w:rPr>
        <w:t>1. – теоретический (тестирование);</w:t>
      </w:r>
    </w:p>
    <w:p w:rsidR="00AF0BDF" w:rsidRDefault="00E308F3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– практическая работа: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2.1. ручная обработка древесины;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2.2. ручная обработка металла;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2.3. механическая обработка древесины;</w:t>
      </w:r>
    </w:p>
    <w:p w:rsidR="00E308F3" w:rsidRPr="00E308F3" w:rsidRDefault="00E308F3" w:rsidP="00E308F3">
      <w:pPr>
        <w:pStyle w:val="ac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2.4. механическая обработка металла;</w:t>
      </w:r>
    </w:p>
    <w:p w:rsidR="00E308F3" w:rsidRPr="00367AAE" w:rsidRDefault="00E308F3" w:rsidP="00E308F3">
      <w:pPr>
        <w:pStyle w:val="ac"/>
        <w:spacing w:after="0"/>
        <w:ind w:firstLine="273"/>
        <w:jc w:val="both"/>
        <w:rPr>
          <w:rFonts w:ascii="Times New Roman" w:hAnsi="Times New Roman"/>
          <w:sz w:val="24"/>
          <w:szCs w:val="24"/>
        </w:rPr>
      </w:pPr>
      <w:r w:rsidRPr="00E308F3">
        <w:rPr>
          <w:rFonts w:ascii="Times New Roman" w:hAnsi="Times New Roman"/>
          <w:sz w:val="24"/>
          <w:szCs w:val="24"/>
        </w:rPr>
        <w:t>2.5. электротехника;</w:t>
      </w:r>
    </w:p>
    <w:p w:rsidR="00AF0BDF" w:rsidRPr="00367AAE" w:rsidRDefault="00AF0BDF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AAE">
        <w:rPr>
          <w:rFonts w:ascii="Times New Roman" w:hAnsi="Times New Roman"/>
          <w:sz w:val="24"/>
          <w:szCs w:val="24"/>
        </w:rPr>
        <w:t>3. – защита проекта.</w:t>
      </w:r>
    </w:p>
    <w:p w:rsidR="00AF0BDF" w:rsidRPr="00B431CC" w:rsidRDefault="001A311D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1CC">
        <w:rPr>
          <w:rFonts w:ascii="Times New Roman" w:hAnsi="Times New Roman"/>
          <w:sz w:val="24"/>
          <w:szCs w:val="24"/>
        </w:rPr>
        <w:t>Для учащихся 7-х классов подготов</w:t>
      </w:r>
      <w:r w:rsidR="00BB13CA" w:rsidRPr="00B431CC">
        <w:rPr>
          <w:rFonts w:ascii="Times New Roman" w:hAnsi="Times New Roman"/>
          <w:sz w:val="24"/>
          <w:szCs w:val="24"/>
        </w:rPr>
        <w:t>лено</w:t>
      </w:r>
      <w:r w:rsidRPr="00B431CC">
        <w:rPr>
          <w:rFonts w:ascii="Times New Roman" w:hAnsi="Times New Roman"/>
          <w:sz w:val="24"/>
          <w:szCs w:val="24"/>
        </w:rPr>
        <w:t xml:space="preserve"> 20 заданий (19 вопросов и одно творческое задание), для учащихся 8-9-х, 10-11</w:t>
      </w:r>
      <w:r w:rsidR="00AF0BDF">
        <w:rPr>
          <w:rFonts w:ascii="Times New Roman" w:hAnsi="Times New Roman"/>
          <w:sz w:val="24"/>
          <w:szCs w:val="24"/>
        </w:rPr>
        <w:t>-х</w:t>
      </w:r>
      <w:r w:rsidRPr="00B431CC">
        <w:rPr>
          <w:rFonts w:ascii="Times New Roman" w:hAnsi="Times New Roman"/>
          <w:sz w:val="24"/>
          <w:szCs w:val="24"/>
        </w:rPr>
        <w:t xml:space="preserve"> классов – по 2</w:t>
      </w:r>
      <w:r w:rsidR="00356158">
        <w:rPr>
          <w:rFonts w:ascii="Times New Roman" w:hAnsi="Times New Roman"/>
          <w:sz w:val="24"/>
          <w:szCs w:val="24"/>
        </w:rPr>
        <w:t>4</w:t>
      </w:r>
      <w:r w:rsidRPr="00B431CC">
        <w:rPr>
          <w:rFonts w:ascii="Times New Roman" w:hAnsi="Times New Roman"/>
          <w:sz w:val="24"/>
          <w:szCs w:val="24"/>
        </w:rPr>
        <w:t xml:space="preserve"> вопрос</w:t>
      </w:r>
      <w:r w:rsidR="00356158">
        <w:rPr>
          <w:rFonts w:ascii="Times New Roman" w:hAnsi="Times New Roman"/>
          <w:sz w:val="24"/>
          <w:szCs w:val="24"/>
        </w:rPr>
        <w:t>а</w:t>
      </w:r>
      <w:r w:rsidRPr="00B431CC">
        <w:rPr>
          <w:rFonts w:ascii="Times New Roman" w:hAnsi="Times New Roman"/>
          <w:sz w:val="24"/>
          <w:szCs w:val="24"/>
        </w:rPr>
        <w:t xml:space="preserve"> и одно творческое задание в соответствии с программой обучения в каждом классе. </w:t>
      </w:r>
      <w:r w:rsidR="00AF0BDF" w:rsidRPr="00DE5B5B">
        <w:rPr>
          <w:rFonts w:ascii="Times New Roman" w:hAnsi="Times New Roman"/>
          <w:sz w:val="24"/>
          <w:szCs w:val="24"/>
        </w:rPr>
        <w:t>В комплект заданий включено творческое задание, которое основано на применении теоретических знаний, но не дублирует практическое задание.</w:t>
      </w:r>
      <w:r w:rsidR="00AF0BDF">
        <w:rPr>
          <w:rFonts w:ascii="Times New Roman" w:hAnsi="Times New Roman"/>
          <w:sz w:val="24"/>
          <w:szCs w:val="24"/>
        </w:rPr>
        <w:t xml:space="preserve"> </w:t>
      </w:r>
      <w:r w:rsidR="00AF0BDF" w:rsidRPr="00B431CC">
        <w:rPr>
          <w:rFonts w:ascii="Times New Roman" w:hAnsi="Times New Roman"/>
          <w:sz w:val="24"/>
          <w:szCs w:val="24"/>
        </w:rPr>
        <w:t xml:space="preserve">Творческое задание, направлено на применение теоретических знаний, но не используется в практических заданиях. </w:t>
      </w:r>
      <w:r w:rsidR="00AF0BDF" w:rsidRPr="001674E4">
        <w:rPr>
          <w:rFonts w:ascii="Times New Roman" w:hAnsi="Times New Roman"/>
          <w:sz w:val="24"/>
          <w:szCs w:val="24"/>
        </w:rPr>
        <w:t xml:space="preserve">Творческое задание предполагает описание изготовления заданного словами </w:t>
      </w:r>
      <w:proofErr w:type="spellStart"/>
      <w:r w:rsidR="00AF0BDF" w:rsidRPr="001674E4">
        <w:rPr>
          <w:rFonts w:ascii="Times New Roman" w:hAnsi="Times New Roman"/>
          <w:sz w:val="24"/>
          <w:szCs w:val="24"/>
        </w:rPr>
        <w:t>однодетального</w:t>
      </w:r>
      <w:proofErr w:type="spellEnd"/>
      <w:r w:rsidR="00AF0BDF" w:rsidRPr="001674E4">
        <w:rPr>
          <w:rFonts w:ascii="Times New Roman" w:hAnsi="Times New Roman"/>
          <w:sz w:val="24"/>
          <w:szCs w:val="24"/>
        </w:rPr>
        <w:t xml:space="preserve"> изделия</w:t>
      </w:r>
      <w:r w:rsidR="00367AAE" w:rsidRPr="00367AAE">
        <w:rPr>
          <w:rFonts w:ascii="Times New Roman" w:hAnsi="Times New Roman"/>
          <w:sz w:val="24"/>
          <w:szCs w:val="24"/>
        </w:rPr>
        <w:t xml:space="preserve"> </w:t>
      </w:r>
      <w:r w:rsidR="00367AAE">
        <w:rPr>
          <w:rFonts w:ascii="Times New Roman" w:hAnsi="Times New Roman"/>
          <w:sz w:val="24"/>
          <w:szCs w:val="24"/>
        </w:rPr>
        <w:t xml:space="preserve">из </w:t>
      </w:r>
      <w:r w:rsidR="00367AAE" w:rsidRPr="00B431CC">
        <w:rPr>
          <w:rFonts w:ascii="Times New Roman" w:hAnsi="Times New Roman"/>
          <w:sz w:val="24"/>
          <w:szCs w:val="24"/>
        </w:rPr>
        <w:t>металл</w:t>
      </w:r>
      <w:r w:rsidR="00367AAE">
        <w:rPr>
          <w:rFonts w:ascii="Times New Roman" w:hAnsi="Times New Roman"/>
          <w:sz w:val="24"/>
          <w:szCs w:val="24"/>
        </w:rPr>
        <w:t>а</w:t>
      </w:r>
      <w:r w:rsidR="00AF0BDF" w:rsidRPr="001674E4">
        <w:rPr>
          <w:rFonts w:ascii="Times New Roman" w:hAnsi="Times New Roman"/>
          <w:sz w:val="24"/>
          <w:szCs w:val="24"/>
        </w:rPr>
        <w:t>: выбор материала и его обоснование, выбор заготовки, выполнение эскиза</w:t>
      </w:r>
      <w:r w:rsidR="00367AAE">
        <w:rPr>
          <w:rFonts w:ascii="Times New Roman" w:hAnsi="Times New Roman"/>
          <w:sz w:val="24"/>
          <w:szCs w:val="24"/>
        </w:rPr>
        <w:t xml:space="preserve"> (чертежа)</w:t>
      </w:r>
      <w:r w:rsidR="00AF0BDF" w:rsidRPr="001674E4">
        <w:rPr>
          <w:rFonts w:ascii="Times New Roman" w:hAnsi="Times New Roman"/>
          <w:sz w:val="24"/>
          <w:szCs w:val="24"/>
        </w:rPr>
        <w:t xml:space="preserve"> с простановкой</w:t>
      </w:r>
      <w:r w:rsidR="00AF0BDF" w:rsidRPr="00B431CC">
        <w:rPr>
          <w:rFonts w:ascii="Times New Roman" w:hAnsi="Times New Roman"/>
          <w:sz w:val="24"/>
          <w:szCs w:val="24"/>
        </w:rPr>
        <w:t xml:space="preserve"> размеров, составление технологической карты изготовления изделия с указанием инструментов и оборудования, возможность украшения изделия.</w:t>
      </w:r>
    </w:p>
    <w:p w:rsidR="00292A2D" w:rsidRDefault="00816598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598">
        <w:rPr>
          <w:rFonts w:ascii="Times New Roman" w:hAnsi="Times New Roman"/>
          <w:sz w:val="24"/>
          <w:szCs w:val="24"/>
        </w:rPr>
        <w:t>Практические задания являются вторым конкурсом и связаны с разделами «Технология обработки конструкционных материалов» и «Электротехника и электроника» и дают возможность оценить умения участников обрабатывать металл и древесину, собирать электрические схемы и измерять электрические характеристики, а также в ряде случаев оценить творческие способности участников.</w:t>
      </w:r>
    </w:p>
    <w:p w:rsidR="00816598" w:rsidRDefault="00816598" w:rsidP="00AF0BDF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431CC" w:rsidRPr="00B431CC" w:rsidRDefault="00B431CC" w:rsidP="00467824">
      <w:pPr>
        <w:pStyle w:val="11"/>
        <w:ind w:firstLine="709"/>
        <w:rPr>
          <w:noProof w:val="0"/>
          <w:lang w:eastAsia="en-US"/>
        </w:rPr>
      </w:pPr>
      <w:r w:rsidRPr="00B431CC">
        <w:rPr>
          <w:noProof w:val="0"/>
          <w:lang w:eastAsia="en-US"/>
        </w:rPr>
        <w:t>5. Система оценивания отдельных заданий и работы в целом</w:t>
      </w:r>
      <w:r w:rsidR="00E303C6">
        <w:rPr>
          <w:noProof w:val="0"/>
          <w:lang w:eastAsia="en-US"/>
        </w:rPr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5A18FC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Для удобства подсчета результатов теоретического конкурса за каждый правильно выполнений тест участник конкурса получает один балл. Если тест выполнен неправильно или только частично - ноль баллов. Не следует ставить оценку в полбалла за </w:t>
      </w:r>
      <w:r w:rsidR="0007581F">
        <w:rPr>
          <w:rFonts w:ascii="Times New Roman" w:hAnsi="Times New Roman"/>
          <w:sz w:val="24"/>
          <w:szCs w:val="24"/>
        </w:rPr>
        <w:t>вопрос, выполненный наполовину.</w:t>
      </w:r>
    </w:p>
    <w:p w:rsidR="00A2199F" w:rsidRDefault="00EE4E9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указанно другое, то п</w:t>
      </w:r>
      <w:r w:rsidR="00913386">
        <w:rPr>
          <w:rFonts w:ascii="Times New Roman" w:hAnsi="Times New Roman"/>
          <w:sz w:val="24"/>
          <w:szCs w:val="24"/>
        </w:rPr>
        <w:t>равильные ответы</w:t>
      </w:r>
      <w:r w:rsidR="005A18FC">
        <w:rPr>
          <w:rFonts w:ascii="Times New Roman" w:hAnsi="Times New Roman"/>
          <w:sz w:val="24"/>
          <w:szCs w:val="24"/>
        </w:rPr>
        <w:t xml:space="preserve"> участники отмечают в листах задания любым способом, позволяющим жюри однозначно определить</w:t>
      </w:r>
      <w:r w:rsidR="003E6327">
        <w:rPr>
          <w:rFonts w:ascii="Times New Roman" w:hAnsi="Times New Roman"/>
          <w:sz w:val="24"/>
          <w:szCs w:val="24"/>
        </w:rPr>
        <w:t xml:space="preserve"> какой ответ выбран (т.е. </w:t>
      </w:r>
      <w:r w:rsidR="009E1292">
        <w:rPr>
          <w:rFonts w:ascii="Times New Roman" w:hAnsi="Times New Roman"/>
          <w:sz w:val="24"/>
          <w:szCs w:val="24"/>
        </w:rPr>
        <w:t xml:space="preserve">знаки </w:t>
      </w:r>
      <w:r w:rsidR="003E6327">
        <w:rPr>
          <w:rFonts w:ascii="Times New Roman" w:hAnsi="Times New Roman"/>
          <w:sz w:val="24"/>
          <w:szCs w:val="24"/>
        </w:rPr>
        <w:t xml:space="preserve">"крестик", "галочка", кружек" и т.п.). </w:t>
      </w:r>
    </w:p>
    <w:p w:rsidR="00FB71C8" w:rsidRDefault="0052461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Формулировка свободных</w:t>
      </w:r>
      <w:r>
        <w:rPr>
          <w:rFonts w:ascii="Times New Roman" w:hAnsi="Times New Roman"/>
          <w:sz w:val="24"/>
          <w:szCs w:val="24"/>
        </w:rPr>
        <w:t xml:space="preserve"> и развернутых</w:t>
      </w:r>
      <w:r w:rsidRPr="00E77EF1">
        <w:rPr>
          <w:rFonts w:ascii="Times New Roman" w:hAnsi="Times New Roman"/>
          <w:sz w:val="24"/>
          <w:szCs w:val="24"/>
        </w:rPr>
        <w:t xml:space="preserve"> ответов на контрольные вопросы и задания может не абсолютно точно совпадать с ответом, прилагаемым к заданию. Здесь правильность ответа должна оцениваться по </w:t>
      </w:r>
      <w:r w:rsidRPr="00EB1E6E">
        <w:rPr>
          <w:rFonts w:ascii="Times New Roman" w:hAnsi="Times New Roman"/>
          <w:i/>
          <w:sz w:val="24"/>
          <w:szCs w:val="24"/>
        </w:rPr>
        <w:t>общему смыслу</w:t>
      </w:r>
      <w:r>
        <w:rPr>
          <w:rFonts w:ascii="Times New Roman" w:hAnsi="Times New Roman"/>
          <w:sz w:val="24"/>
          <w:szCs w:val="24"/>
        </w:rPr>
        <w:t xml:space="preserve"> и по </w:t>
      </w:r>
      <w:r w:rsidRPr="00EB1E6E">
        <w:rPr>
          <w:rFonts w:ascii="Times New Roman" w:hAnsi="Times New Roman"/>
          <w:i/>
          <w:sz w:val="24"/>
          <w:szCs w:val="24"/>
        </w:rPr>
        <w:t>ключевым словам</w:t>
      </w:r>
      <w:r>
        <w:rPr>
          <w:rFonts w:ascii="Times New Roman" w:hAnsi="Times New Roman"/>
          <w:sz w:val="24"/>
          <w:szCs w:val="24"/>
        </w:rPr>
        <w:t>.</w:t>
      </w:r>
    </w:p>
    <w:p w:rsidR="00C73B95" w:rsidRDefault="00EE4E9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Тестовые задания содержат задачи, верно решенная задача оценивается в один балл. </w:t>
      </w:r>
      <w:r w:rsidR="00FB71C8">
        <w:rPr>
          <w:rFonts w:ascii="Times New Roman" w:hAnsi="Times New Roman"/>
          <w:sz w:val="24"/>
          <w:szCs w:val="24"/>
        </w:rPr>
        <w:t>Е</w:t>
      </w:r>
      <w:r w:rsidR="003933FF">
        <w:rPr>
          <w:rFonts w:ascii="Times New Roman" w:hAnsi="Times New Roman"/>
          <w:sz w:val="24"/>
          <w:szCs w:val="24"/>
        </w:rPr>
        <w:t xml:space="preserve">сли алгоритм решения </w:t>
      </w:r>
      <w:r w:rsidR="00FB71C8">
        <w:rPr>
          <w:rFonts w:ascii="Times New Roman" w:hAnsi="Times New Roman"/>
          <w:sz w:val="24"/>
          <w:szCs w:val="24"/>
        </w:rPr>
        <w:t xml:space="preserve">задачи </w:t>
      </w:r>
      <w:r w:rsidR="003933FF">
        <w:rPr>
          <w:rFonts w:ascii="Times New Roman" w:hAnsi="Times New Roman"/>
          <w:sz w:val="24"/>
          <w:szCs w:val="24"/>
        </w:rPr>
        <w:t xml:space="preserve">верен, но получен </w:t>
      </w:r>
      <w:r w:rsidR="00B82775">
        <w:rPr>
          <w:rFonts w:ascii="Times New Roman" w:hAnsi="Times New Roman"/>
          <w:sz w:val="24"/>
          <w:szCs w:val="24"/>
        </w:rPr>
        <w:t>ответ</w:t>
      </w:r>
      <w:r w:rsidR="00A2199F">
        <w:rPr>
          <w:rFonts w:ascii="Times New Roman" w:hAnsi="Times New Roman"/>
          <w:sz w:val="24"/>
          <w:szCs w:val="24"/>
        </w:rPr>
        <w:t xml:space="preserve"> отличный от </w:t>
      </w:r>
      <w:r w:rsidR="00CB76C0">
        <w:rPr>
          <w:rFonts w:ascii="Times New Roman" w:hAnsi="Times New Roman"/>
          <w:sz w:val="24"/>
          <w:szCs w:val="24"/>
        </w:rPr>
        <w:t>правильного</w:t>
      </w:r>
      <w:r w:rsidR="00B82775">
        <w:rPr>
          <w:rFonts w:ascii="Times New Roman" w:hAnsi="Times New Roman"/>
          <w:sz w:val="24"/>
          <w:szCs w:val="24"/>
        </w:rPr>
        <w:t xml:space="preserve"> (</w:t>
      </w:r>
      <w:r w:rsidR="00DD7A4C">
        <w:rPr>
          <w:rFonts w:ascii="Times New Roman" w:hAnsi="Times New Roman"/>
          <w:sz w:val="24"/>
          <w:szCs w:val="24"/>
        </w:rPr>
        <w:t xml:space="preserve">например, незначительная </w:t>
      </w:r>
      <w:r w:rsidR="00B82775">
        <w:rPr>
          <w:rFonts w:ascii="Times New Roman" w:hAnsi="Times New Roman"/>
          <w:sz w:val="24"/>
          <w:szCs w:val="24"/>
        </w:rPr>
        <w:t>арифметическая ошибка в вычислении)</w:t>
      </w:r>
      <w:r w:rsidR="00FB71C8">
        <w:rPr>
          <w:rFonts w:ascii="Times New Roman" w:hAnsi="Times New Roman"/>
          <w:sz w:val="24"/>
          <w:szCs w:val="24"/>
        </w:rPr>
        <w:t>, жюри может принять решение о</w:t>
      </w:r>
      <w:r w:rsidR="00FB71C8" w:rsidRPr="00FB71C8">
        <w:rPr>
          <w:rFonts w:ascii="Times New Roman" w:hAnsi="Times New Roman"/>
          <w:sz w:val="24"/>
          <w:szCs w:val="24"/>
        </w:rPr>
        <w:t xml:space="preserve"> </w:t>
      </w:r>
      <w:r w:rsidR="00FB71C8">
        <w:rPr>
          <w:rFonts w:ascii="Times New Roman" w:hAnsi="Times New Roman"/>
          <w:sz w:val="24"/>
          <w:szCs w:val="24"/>
        </w:rPr>
        <w:t>правильно</w:t>
      </w:r>
      <w:r w:rsidR="00A2199F">
        <w:rPr>
          <w:rFonts w:ascii="Times New Roman" w:hAnsi="Times New Roman"/>
          <w:sz w:val="24"/>
          <w:szCs w:val="24"/>
        </w:rPr>
        <w:t>сти решения задачи.</w:t>
      </w:r>
    </w:p>
    <w:p w:rsidR="00D85006" w:rsidRDefault="00C73B95" w:rsidP="004D4415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>В связи с введением творческого задания в теоретическую часть система оценивания работ может иметь некоторое различие в каждой номинации.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E77EF1">
        <w:rPr>
          <w:rFonts w:ascii="Times New Roman" w:hAnsi="Times New Roman"/>
          <w:sz w:val="24"/>
          <w:szCs w:val="24"/>
        </w:rPr>
        <w:t>учащихся 7 –х классов</w:t>
      </w:r>
      <w:r>
        <w:rPr>
          <w:rFonts w:ascii="Times New Roman" w:hAnsi="Times New Roman"/>
          <w:sz w:val="24"/>
          <w:szCs w:val="24"/>
        </w:rPr>
        <w:t xml:space="preserve"> максимальная оценка за творческое задание </w:t>
      </w:r>
      <w:r w:rsidR="004D44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6 баллов, для </w:t>
      </w:r>
      <w:r w:rsidRPr="00E77EF1">
        <w:rPr>
          <w:rFonts w:ascii="Times New Roman" w:hAnsi="Times New Roman"/>
          <w:sz w:val="24"/>
          <w:szCs w:val="24"/>
        </w:rPr>
        <w:t>учащихся 8</w:t>
      </w:r>
      <w:r w:rsidR="004D4415">
        <w:rPr>
          <w:rFonts w:ascii="Times New Roman" w:hAnsi="Times New Roman"/>
          <w:sz w:val="24"/>
          <w:szCs w:val="24"/>
        </w:rPr>
        <w:t>-</w:t>
      </w:r>
      <w:r w:rsidRPr="00E77EF1">
        <w:rPr>
          <w:rFonts w:ascii="Times New Roman" w:hAnsi="Times New Roman"/>
          <w:sz w:val="24"/>
          <w:szCs w:val="24"/>
        </w:rPr>
        <w:t>9 и 10-11 классов 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4D4415">
        <w:rPr>
          <w:rFonts w:ascii="Times New Roman" w:hAnsi="Times New Roman"/>
          <w:sz w:val="24"/>
          <w:szCs w:val="24"/>
        </w:rPr>
        <w:t>1</w:t>
      </w:r>
      <w:r w:rsidRPr="00C7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баллов.</w:t>
      </w:r>
      <w:r w:rsidR="007F1824">
        <w:rPr>
          <w:rFonts w:ascii="Times New Roman" w:hAnsi="Times New Roman"/>
          <w:sz w:val="24"/>
          <w:szCs w:val="24"/>
        </w:rPr>
        <w:t xml:space="preserve"> П</w:t>
      </w:r>
      <w:r w:rsidR="00EB1E6E">
        <w:rPr>
          <w:rFonts w:ascii="Times New Roman" w:hAnsi="Times New Roman"/>
          <w:sz w:val="24"/>
          <w:szCs w:val="24"/>
        </w:rPr>
        <w:t>ри оценке задания</w:t>
      </w:r>
      <w:r w:rsidR="007F1824">
        <w:rPr>
          <w:rFonts w:ascii="Times New Roman" w:hAnsi="Times New Roman"/>
          <w:sz w:val="24"/>
          <w:szCs w:val="24"/>
        </w:rPr>
        <w:t xml:space="preserve"> следует принимать во внимание обоснованность выбора материала и заготовки, качество выполненного эскиза и технологической карты</w:t>
      </w:r>
      <w:r w:rsidR="007965EC">
        <w:rPr>
          <w:rFonts w:ascii="Times New Roman" w:hAnsi="Times New Roman"/>
          <w:sz w:val="24"/>
          <w:szCs w:val="24"/>
        </w:rPr>
        <w:t>, технологичность предложенного процесса изготовления</w:t>
      </w:r>
      <w:r w:rsidR="00EB1E6E">
        <w:rPr>
          <w:rFonts w:ascii="Times New Roman" w:hAnsi="Times New Roman"/>
          <w:sz w:val="24"/>
          <w:szCs w:val="24"/>
        </w:rPr>
        <w:t xml:space="preserve"> изделия, его эстетичность. Решение о</w:t>
      </w:r>
      <w:r w:rsidR="00524616">
        <w:rPr>
          <w:rFonts w:ascii="Times New Roman" w:hAnsi="Times New Roman"/>
          <w:sz w:val="24"/>
          <w:szCs w:val="24"/>
        </w:rPr>
        <w:t>б</w:t>
      </w:r>
      <w:r w:rsidR="00EB1E6E">
        <w:rPr>
          <w:rFonts w:ascii="Times New Roman" w:hAnsi="Times New Roman"/>
          <w:sz w:val="24"/>
          <w:szCs w:val="24"/>
        </w:rPr>
        <w:t xml:space="preserve"> оценк</w:t>
      </w:r>
      <w:r w:rsidR="00524616">
        <w:rPr>
          <w:rFonts w:ascii="Times New Roman" w:hAnsi="Times New Roman"/>
          <w:sz w:val="24"/>
          <w:szCs w:val="24"/>
        </w:rPr>
        <w:t>е</w:t>
      </w:r>
      <w:r w:rsidR="00EB1E6E">
        <w:rPr>
          <w:rFonts w:ascii="Times New Roman" w:hAnsi="Times New Roman"/>
          <w:sz w:val="24"/>
          <w:szCs w:val="24"/>
        </w:rPr>
        <w:t xml:space="preserve"> жюри принимает коллегиально простым большинством голосов</w:t>
      </w:r>
      <w:r w:rsidR="00524616">
        <w:rPr>
          <w:rFonts w:ascii="Times New Roman" w:hAnsi="Times New Roman"/>
          <w:sz w:val="24"/>
          <w:szCs w:val="24"/>
        </w:rPr>
        <w:t>.</w:t>
      </w:r>
    </w:p>
    <w:p w:rsidR="00A2199F" w:rsidRDefault="00A2199F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развернутые вопросы, выполнение творческого задания и решение задач участники выполняют на черновиках, которые прикладываются к листам заданиям.</w:t>
      </w:r>
    </w:p>
    <w:p w:rsidR="00E77EF1" w:rsidRPr="00E77EF1" w:rsidRDefault="00D85006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77EF1">
        <w:rPr>
          <w:rFonts w:ascii="Times New Roman" w:hAnsi="Times New Roman"/>
          <w:sz w:val="24"/>
          <w:szCs w:val="24"/>
        </w:rPr>
        <w:t xml:space="preserve">бщее 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 xml:space="preserve">за </w:t>
      </w:r>
      <w:r w:rsidRPr="00E77EF1">
        <w:rPr>
          <w:rFonts w:ascii="Times New Roman" w:hAnsi="Times New Roman"/>
          <w:i/>
          <w:sz w:val="24"/>
          <w:szCs w:val="24"/>
        </w:rPr>
        <w:t>теоретическую часть</w:t>
      </w:r>
      <w:r w:rsidRPr="00E77EF1">
        <w:rPr>
          <w:rFonts w:ascii="Times New Roman" w:hAnsi="Times New Roman"/>
          <w:sz w:val="24"/>
          <w:szCs w:val="24"/>
        </w:rPr>
        <w:t xml:space="preserve"> </w:t>
      </w:r>
      <w:r w:rsidR="00B86F8F" w:rsidRPr="00E77EF1">
        <w:rPr>
          <w:rFonts w:ascii="Times New Roman" w:hAnsi="Times New Roman"/>
          <w:sz w:val="24"/>
          <w:szCs w:val="24"/>
        </w:rPr>
        <w:t xml:space="preserve">для учащихся 7 –х классов – </w:t>
      </w:r>
      <w:r w:rsidR="00B86F8F" w:rsidRPr="00E77EF1">
        <w:rPr>
          <w:rFonts w:ascii="Times New Roman" w:hAnsi="Times New Roman"/>
          <w:b/>
          <w:sz w:val="24"/>
          <w:szCs w:val="24"/>
        </w:rPr>
        <w:t>25</w:t>
      </w:r>
      <w:r w:rsidR="00B86F8F">
        <w:rPr>
          <w:rFonts w:ascii="Times New Roman" w:hAnsi="Times New Roman"/>
          <w:sz w:val="24"/>
          <w:szCs w:val="24"/>
        </w:rPr>
        <w:t xml:space="preserve"> (19 +6),</w:t>
      </w:r>
      <w:r w:rsidR="00B86F8F" w:rsidRPr="00E77EF1">
        <w:rPr>
          <w:rFonts w:ascii="Times New Roman" w:hAnsi="Times New Roman"/>
          <w:sz w:val="24"/>
          <w:szCs w:val="24"/>
        </w:rPr>
        <w:t xml:space="preserve"> </w:t>
      </w:r>
      <w:r w:rsidRPr="00E77EF1">
        <w:rPr>
          <w:rFonts w:ascii="Times New Roman" w:hAnsi="Times New Roman"/>
          <w:sz w:val="24"/>
          <w:szCs w:val="24"/>
        </w:rPr>
        <w:t xml:space="preserve">для учащихся 8-9 и 10-11 классов – </w:t>
      </w:r>
      <w:r w:rsidRPr="00E77EF1">
        <w:rPr>
          <w:rFonts w:ascii="Times New Roman" w:hAnsi="Times New Roman"/>
          <w:b/>
          <w:sz w:val="24"/>
          <w:szCs w:val="24"/>
        </w:rPr>
        <w:t>35</w:t>
      </w:r>
      <w:r w:rsidRPr="00E77EF1">
        <w:rPr>
          <w:rFonts w:ascii="Times New Roman" w:hAnsi="Times New Roman"/>
          <w:sz w:val="24"/>
          <w:szCs w:val="24"/>
        </w:rPr>
        <w:t xml:space="preserve"> (2</w:t>
      </w:r>
      <w:r w:rsidR="00B86F8F">
        <w:rPr>
          <w:rFonts w:ascii="Times New Roman" w:hAnsi="Times New Roman"/>
          <w:sz w:val="24"/>
          <w:szCs w:val="24"/>
        </w:rPr>
        <w:t>4</w:t>
      </w:r>
      <w:r w:rsidRPr="00E77EF1">
        <w:rPr>
          <w:rFonts w:ascii="Times New Roman" w:hAnsi="Times New Roman"/>
          <w:sz w:val="24"/>
          <w:szCs w:val="24"/>
        </w:rPr>
        <w:t xml:space="preserve"> + 1</w:t>
      </w:r>
      <w:r w:rsidR="00B86F8F">
        <w:rPr>
          <w:rFonts w:ascii="Times New Roman" w:hAnsi="Times New Roman"/>
          <w:sz w:val="24"/>
          <w:szCs w:val="24"/>
        </w:rPr>
        <w:t xml:space="preserve">1). </w:t>
      </w:r>
      <w:r w:rsidR="00E77EF1" w:rsidRPr="00E77EF1">
        <w:rPr>
          <w:rFonts w:ascii="Times New Roman" w:hAnsi="Times New Roman"/>
          <w:sz w:val="24"/>
          <w:szCs w:val="24"/>
        </w:rPr>
        <w:t xml:space="preserve">При подсчёте баллов общее количество баллов не должно быть больше или меньше рекомендуемого. </w:t>
      </w:r>
      <w:r w:rsidR="006F7A24">
        <w:rPr>
          <w:rFonts w:ascii="Times New Roman" w:hAnsi="Times New Roman"/>
          <w:sz w:val="24"/>
          <w:szCs w:val="24"/>
        </w:rPr>
        <w:t xml:space="preserve">Критерии оценивания выполненного творческого задания предоставляются вместе с ключами ответов на </w:t>
      </w:r>
      <w:r w:rsidR="00FF57CD">
        <w:rPr>
          <w:rFonts w:ascii="Times New Roman" w:hAnsi="Times New Roman"/>
          <w:sz w:val="24"/>
          <w:szCs w:val="24"/>
        </w:rPr>
        <w:t>тестовые задания.</w:t>
      </w:r>
    </w:p>
    <w:p w:rsidR="004164B8" w:rsidRPr="00E77EF1" w:rsidRDefault="004164B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E77EF1">
        <w:rPr>
          <w:rFonts w:ascii="Times New Roman" w:hAnsi="Times New Roman"/>
          <w:i/>
          <w:sz w:val="24"/>
          <w:szCs w:val="24"/>
        </w:rPr>
        <w:t>за выполнение практической работы</w:t>
      </w:r>
      <w:r w:rsidRPr="00E77EF1">
        <w:rPr>
          <w:rFonts w:ascii="Times New Roman" w:hAnsi="Times New Roman"/>
          <w:sz w:val="24"/>
          <w:szCs w:val="24"/>
        </w:rPr>
        <w:t xml:space="preserve"> – </w:t>
      </w:r>
      <w:r w:rsidRPr="00E77EF1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</w:p>
    <w:p w:rsidR="00A61DB9" w:rsidRPr="00292A2D" w:rsidRDefault="00E309C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9C8">
        <w:rPr>
          <w:rFonts w:ascii="Times New Roman" w:hAnsi="Times New Roman"/>
          <w:sz w:val="24"/>
          <w:szCs w:val="24"/>
        </w:rPr>
        <w:t>При механической деревообработке 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изделия снимается 1 балл. Оценивается соответствие размеров по заданию и качество работы.</w:t>
      </w:r>
    </w:p>
    <w:p w:rsidR="00E77EF1" w:rsidRDefault="00E77EF1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EF1">
        <w:rPr>
          <w:rFonts w:ascii="Times New Roman" w:hAnsi="Times New Roman"/>
          <w:sz w:val="24"/>
          <w:szCs w:val="24"/>
        </w:rPr>
        <w:t xml:space="preserve">Максимальное число баллов </w:t>
      </w:r>
      <w:r w:rsidRPr="00A61DB9">
        <w:rPr>
          <w:rFonts w:ascii="Times New Roman" w:hAnsi="Times New Roman"/>
          <w:i/>
          <w:sz w:val="24"/>
          <w:szCs w:val="24"/>
        </w:rPr>
        <w:t>за выполнение и презентацию</w:t>
      </w:r>
      <w:r w:rsidRPr="00E77EF1">
        <w:rPr>
          <w:rFonts w:ascii="Times New Roman" w:hAnsi="Times New Roman"/>
          <w:sz w:val="24"/>
          <w:szCs w:val="24"/>
        </w:rPr>
        <w:t xml:space="preserve"> проектов – </w:t>
      </w:r>
      <w:r w:rsidRPr="00A61DB9">
        <w:rPr>
          <w:rFonts w:ascii="Times New Roman" w:hAnsi="Times New Roman"/>
          <w:b/>
          <w:sz w:val="24"/>
          <w:szCs w:val="24"/>
        </w:rPr>
        <w:t>50</w:t>
      </w:r>
      <w:r w:rsidRPr="00E77EF1">
        <w:rPr>
          <w:rFonts w:ascii="Times New Roman" w:hAnsi="Times New Roman"/>
          <w:sz w:val="24"/>
          <w:szCs w:val="24"/>
        </w:rPr>
        <w:t>. Проектная работа оценивается экспертным методом, при этом учитываются следующие критерии</w:t>
      </w:r>
      <w:r w:rsidR="00566902">
        <w:rPr>
          <w:rFonts w:ascii="Times New Roman" w:hAnsi="Times New Roman"/>
          <w:sz w:val="24"/>
          <w:szCs w:val="24"/>
        </w:rPr>
        <w:t>:</w:t>
      </w:r>
    </w:p>
    <w:p w:rsidR="00356158" w:rsidRDefault="00356158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6724"/>
        <w:gridCol w:w="1277"/>
      </w:tblGrid>
      <w:tr w:rsidR="00404222" w:rsidRPr="00404222" w:rsidTr="00292A2D">
        <w:tc>
          <w:tcPr>
            <w:tcW w:w="8613" w:type="dxa"/>
            <w:gridSpan w:val="2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bCs/>
                <w:color w:val="000000"/>
                <w:lang w:eastAsia="en-US"/>
              </w:rPr>
              <w:t>Критерии оценки проекта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bCs/>
                <w:color w:val="000000"/>
                <w:lang w:eastAsia="en-US"/>
              </w:rPr>
              <w:t>Кол-во баллов</w:t>
            </w:r>
          </w:p>
        </w:tc>
      </w:tr>
      <w:tr w:rsidR="00404222" w:rsidRPr="00404222" w:rsidTr="00292A2D">
        <w:tc>
          <w:tcPr>
            <w:tcW w:w="1889" w:type="dxa"/>
            <w:vMerge w:val="restart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 xml:space="preserve">Оценка </w:t>
            </w:r>
            <w:r w:rsidRPr="00404222">
              <w:rPr>
                <w:rFonts w:eastAsia="Calibri"/>
                <w:b/>
                <w:lang w:eastAsia="en-US"/>
              </w:rPr>
              <w:lastRenderedPageBreak/>
              <w:t>пояснительной записки</w:t>
            </w:r>
          </w:p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10 баллов</w:t>
            </w: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Общее оформление: (ориентация на ГОСТ 7.32-2001 Международный стандарт оформления проектной документации) </w:t>
            </w:r>
            <w:r w:rsidRPr="00404222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(0,5 балла)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lastRenderedPageBreak/>
              <w:t xml:space="preserve">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Наличие актуальности или перспектив исследуемой тематики: (да - 0,5; нет –0)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Обоснование проблемы и формулировка темы проекта (да - 0,5; нет –0);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Анализ исторических прототипов и современных аналогов; анализ возможных идей. Выбор оптимальной идеи (да - 1; нет – 0)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Художественное проектирование: разработка концепции проекта и его значимость, создание эскизов (да - 1; нет – 0); 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Определение метода или </w:t>
            </w:r>
            <w:proofErr w:type="spellStart"/>
            <w:r w:rsidRPr="00404222">
              <w:rPr>
                <w:rFonts w:eastAsia="Calibri"/>
                <w:color w:val="000000"/>
                <w:sz w:val="23"/>
                <w:szCs w:val="23"/>
              </w:rPr>
              <w:t>приѐмов</w:t>
            </w:r>
            <w:proofErr w:type="spellEnd"/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 дизайн-проектирования (да -0,5;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Обоснование и подбор материалов (создание авторского материала) (да 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Разработка конструкторской документации, качество инженерной графики: технических эскизов, чертежей, схем (да- 1;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Выбор технологии изготовления изделия Технологическое описание процесса изготовления изделия (да 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Оригинальность предложенных технико-технологических, инженерных или эргономических решений (да - 1;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Новизна проекта (да - 1;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Экономическая и экологическая оценка будущего изделия и технологии его изготовления (да - 1;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Рекламные предложения и перспективы внедрения изделия (да- 0,5; нет – 0);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0/0,5 </w:t>
            </w:r>
          </w:p>
        </w:tc>
      </w:tr>
      <w:tr w:rsidR="00404222" w:rsidRPr="00404222" w:rsidTr="00292A2D">
        <w:tc>
          <w:tcPr>
            <w:tcW w:w="1889" w:type="dxa"/>
            <w:vMerge w:val="restart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Оценка изделия</w:t>
            </w:r>
          </w:p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25 баллов</w:t>
            </w: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Оригинальность дизайнерского решения (Оригинально – 5; Стереотипно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0/5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Качество изделия: эстетика внешнего вида, эргономика, технология обработки, прочность, декор (Качественно – 9, требуется небольшая доработка – 3, не качественно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0/3/9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proofErr w:type="spellStart"/>
            <w:r w:rsidRPr="00404222">
              <w:rPr>
                <w:rFonts w:eastAsia="Calibri"/>
                <w:color w:val="000000"/>
                <w:sz w:val="23"/>
                <w:szCs w:val="23"/>
              </w:rPr>
              <w:t>Трудоѐмкость</w:t>
            </w:r>
            <w:proofErr w:type="spellEnd"/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 создания продукта, сложность или рациональность (оптимальность для массового производства) конструкции изделия (от 1 до 4 баллов)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1 – 4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Практическая или иная значимость изделия (да - 3;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0/3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Перспективность внедрения модели изделия или коллекции в производство (да - 2;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Эстетическая (дизайнерская) оценка выбранного варианта, конкурентоспособность спроектированной модели (да - 2; нет - 0)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 w:val="restart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Оценка защиты проекта</w:t>
            </w:r>
          </w:p>
          <w:p w:rsidR="00404222" w:rsidRPr="00404222" w:rsidRDefault="00404222" w:rsidP="0040422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404222">
              <w:rPr>
                <w:rFonts w:eastAsia="Calibri"/>
                <w:b/>
                <w:lang w:eastAsia="en-US"/>
              </w:rPr>
              <w:t>15 баллов</w:t>
            </w: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Краткое изложение сути проблемы и темы творческого проекта (да - 1;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Художественно-технологический процесс изготовления изделия (да - 1;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Выявление новизны и пользы изделия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Презентация (умение держаться при выступлении, время изложения, имидж участника), культура подачи материала, культура речи: владение понятийным профессиональным аппаратом по проблеме (да - 2;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Самостоятельность выполнения проекта (собственный вклад автора и самооценка деятельности) (да - 3;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0/3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Использование знаний вне школьной программы (да- 2;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Глубина знаний и эрудиция (да - 1;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0/1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Время изложения (да –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1889" w:type="dxa"/>
            <w:vMerge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24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Понимание сути задаваемых вопросов и аргументированность ответов (да – 2; нет – 0) </w:t>
            </w:r>
          </w:p>
        </w:tc>
        <w:tc>
          <w:tcPr>
            <w:tcW w:w="1277" w:type="dxa"/>
          </w:tcPr>
          <w:p w:rsidR="00404222" w:rsidRPr="00404222" w:rsidRDefault="00404222" w:rsidP="004042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404222">
              <w:rPr>
                <w:rFonts w:eastAsia="Calibri"/>
                <w:color w:val="000000"/>
                <w:sz w:val="23"/>
                <w:szCs w:val="23"/>
              </w:rPr>
              <w:t xml:space="preserve">0/2 </w:t>
            </w:r>
          </w:p>
        </w:tc>
      </w:tr>
      <w:tr w:rsidR="00404222" w:rsidRPr="00404222" w:rsidTr="00292A2D">
        <w:tc>
          <w:tcPr>
            <w:tcW w:w="8613" w:type="dxa"/>
            <w:gridSpan w:val="2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277" w:type="dxa"/>
            <w:shd w:val="clear" w:color="auto" w:fill="auto"/>
          </w:tcPr>
          <w:p w:rsidR="00404222" w:rsidRPr="00404222" w:rsidRDefault="00404222" w:rsidP="0040422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04222">
              <w:rPr>
                <w:rFonts w:eastAsia="Calibri"/>
                <w:b/>
                <w:bCs/>
                <w:color w:val="000000"/>
                <w:lang w:eastAsia="en-US"/>
              </w:rPr>
              <w:t>50</w:t>
            </w:r>
          </w:p>
        </w:tc>
      </w:tr>
    </w:tbl>
    <w:p w:rsidR="00404222" w:rsidRDefault="0040422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3819" w:rsidRDefault="00553819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Олимпиаде</w:t>
      </w:r>
      <w:r w:rsidRPr="00791792">
        <w:rPr>
          <w:rFonts w:ascii="Times New Roman" w:hAnsi="Times New Roman"/>
          <w:sz w:val="24"/>
          <w:szCs w:val="24"/>
        </w:rPr>
        <w:t xml:space="preserve"> используется отдельны</w:t>
      </w:r>
      <w:r w:rsidR="006D3815">
        <w:rPr>
          <w:rFonts w:ascii="Times New Roman" w:hAnsi="Times New Roman"/>
          <w:sz w:val="24"/>
          <w:szCs w:val="24"/>
        </w:rPr>
        <w:t>е</w:t>
      </w:r>
      <w:r w:rsidRPr="00791792">
        <w:rPr>
          <w:rFonts w:ascii="Times New Roman" w:hAnsi="Times New Roman"/>
          <w:sz w:val="24"/>
          <w:szCs w:val="24"/>
        </w:rPr>
        <w:t xml:space="preserve"> пакет</w:t>
      </w:r>
      <w:r w:rsidR="006D3815">
        <w:rPr>
          <w:rFonts w:ascii="Times New Roman" w:hAnsi="Times New Roman"/>
          <w:sz w:val="24"/>
          <w:szCs w:val="24"/>
        </w:rPr>
        <w:t>ы</w:t>
      </w:r>
      <w:r w:rsidRPr="00791792">
        <w:rPr>
          <w:rFonts w:ascii="Times New Roman" w:hAnsi="Times New Roman"/>
          <w:sz w:val="24"/>
          <w:szCs w:val="24"/>
        </w:rPr>
        <w:t xml:space="preserve"> заданий, след</w:t>
      </w:r>
      <w:r>
        <w:rPr>
          <w:rFonts w:ascii="Times New Roman" w:hAnsi="Times New Roman"/>
          <w:sz w:val="24"/>
          <w:szCs w:val="24"/>
        </w:rPr>
        <w:t>овательно</w:t>
      </w:r>
      <w:r w:rsidR="0087558B">
        <w:rPr>
          <w:rFonts w:ascii="Times New Roman" w:hAnsi="Times New Roman"/>
          <w:sz w:val="24"/>
          <w:szCs w:val="24"/>
        </w:rPr>
        <w:t>,</w:t>
      </w:r>
      <w:r w:rsidRPr="00791792">
        <w:rPr>
          <w:rFonts w:ascii="Times New Roman" w:hAnsi="Times New Roman"/>
          <w:sz w:val="24"/>
          <w:szCs w:val="24"/>
        </w:rPr>
        <w:t xml:space="preserve"> итоги подвод</w:t>
      </w:r>
      <w:r>
        <w:rPr>
          <w:rFonts w:ascii="Times New Roman" w:hAnsi="Times New Roman"/>
          <w:sz w:val="24"/>
          <w:szCs w:val="24"/>
        </w:rPr>
        <w:t>я</w:t>
      </w:r>
      <w:r w:rsidRPr="007917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91792">
        <w:rPr>
          <w:rFonts w:ascii="Times New Roman" w:hAnsi="Times New Roman"/>
          <w:sz w:val="24"/>
          <w:szCs w:val="24"/>
        </w:rPr>
        <w:t xml:space="preserve"> отдельно для 7, 8</w:t>
      </w:r>
      <w:r w:rsidR="00404222">
        <w:rPr>
          <w:rFonts w:ascii="Times New Roman" w:hAnsi="Times New Roman"/>
          <w:sz w:val="24"/>
          <w:szCs w:val="24"/>
        </w:rPr>
        <w:t>-</w:t>
      </w:r>
      <w:r w:rsidRPr="00791792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и 10-11 </w:t>
      </w:r>
      <w:r w:rsidRPr="00791792">
        <w:rPr>
          <w:rFonts w:ascii="Times New Roman" w:hAnsi="Times New Roman"/>
          <w:sz w:val="24"/>
          <w:szCs w:val="24"/>
        </w:rPr>
        <w:t>классов.</w:t>
      </w:r>
    </w:p>
    <w:p w:rsidR="004A1A20" w:rsidRPr="004A1A20" w:rsidRDefault="004A1A20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20">
        <w:rPr>
          <w:rFonts w:ascii="Times New Roman" w:hAnsi="Times New Roman"/>
          <w:sz w:val="24"/>
          <w:szCs w:val="24"/>
        </w:rPr>
        <w:t>Победителей и призеров олимпиады определяют по суммарному количеству баллов, набранному каждым участником во всех трех конкурсах</w:t>
      </w:r>
      <w:r>
        <w:rPr>
          <w:rFonts w:ascii="Times New Roman" w:hAnsi="Times New Roman"/>
          <w:sz w:val="24"/>
          <w:szCs w:val="24"/>
        </w:rPr>
        <w:t>.</w:t>
      </w:r>
    </w:p>
    <w:p w:rsidR="00791792" w:rsidRPr="00791792" w:rsidRDefault="00791792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1792">
        <w:rPr>
          <w:rFonts w:ascii="Times New Roman" w:hAnsi="Times New Roman"/>
          <w:sz w:val="24"/>
          <w:szCs w:val="24"/>
        </w:rPr>
        <w:t>В целом</w:t>
      </w:r>
      <w:r w:rsidR="00942F67">
        <w:rPr>
          <w:rFonts w:ascii="Times New Roman" w:hAnsi="Times New Roman"/>
          <w:sz w:val="24"/>
          <w:szCs w:val="24"/>
        </w:rPr>
        <w:t xml:space="preserve"> участники Олимпиады,</w:t>
      </w:r>
      <w:r w:rsidRPr="00791792">
        <w:rPr>
          <w:rFonts w:ascii="Times New Roman" w:hAnsi="Times New Roman"/>
          <w:sz w:val="24"/>
          <w:szCs w:val="24"/>
        </w:rPr>
        <w:t xml:space="preserve"> учащиеся 7 классов могут получить </w:t>
      </w:r>
      <w:r w:rsidRPr="00791792">
        <w:rPr>
          <w:rFonts w:ascii="Times New Roman" w:hAnsi="Times New Roman"/>
          <w:b/>
          <w:sz w:val="24"/>
          <w:szCs w:val="24"/>
        </w:rPr>
        <w:t>115 (25+ 40 + 50)</w:t>
      </w:r>
      <w:r w:rsidRPr="00791792">
        <w:rPr>
          <w:rFonts w:ascii="Times New Roman" w:hAnsi="Times New Roman"/>
          <w:sz w:val="24"/>
          <w:szCs w:val="24"/>
        </w:rPr>
        <w:t xml:space="preserve"> баллов, 8</w:t>
      </w:r>
      <w:r w:rsidR="00404222">
        <w:rPr>
          <w:rFonts w:ascii="Times New Roman" w:hAnsi="Times New Roman"/>
          <w:sz w:val="24"/>
          <w:szCs w:val="24"/>
        </w:rPr>
        <w:t>-</w:t>
      </w:r>
      <w:r w:rsidRPr="00791792">
        <w:rPr>
          <w:rFonts w:ascii="Times New Roman" w:hAnsi="Times New Roman"/>
          <w:sz w:val="24"/>
          <w:szCs w:val="24"/>
        </w:rPr>
        <w:t xml:space="preserve">9 и 10-11 классов – соответственно </w:t>
      </w:r>
      <w:r w:rsidRPr="00791792">
        <w:rPr>
          <w:rFonts w:ascii="Times New Roman" w:hAnsi="Times New Roman"/>
          <w:b/>
          <w:sz w:val="24"/>
          <w:szCs w:val="24"/>
        </w:rPr>
        <w:t>125 баллов (35+40+50)</w:t>
      </w:r>
      <w:r w:rsidR="00942F67">
        <w:rPr>
          <w:rFonts w:ascii="Times New Roman" w:hAnsi="Times New Roman"/>
          <w:sz w:val="24"/>
          <w:szCs w:val="24"/>
        </w:rPr>
        <w:t>.</w:t>
      </w:r>
    </w:p>
    <w:p w:rsidR="0039262D" w:rsidRPr="00292A2D" w:rsidRDefault="0039262D" w:rsidP="00467824">
      <w:pPr>
        <w:pStyle w:val="a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A2D">
        <w:rPr>
          <w:rFonts w:ascii="Times New Roman" w:hAnsi="Times New Roman"/>
          <w:sz w:val="24"/>
          <w:szCs w:val="24"/>
        </w:rPr>
        <w:t xml:space="preserve">Все участники олимпиады </w:t>
      </w:r>
      <w:r w:rsidR="00DC50F4" w:rsidRPr="00292A2D">
        <w:rPr>
          <w:rFonts w:ascii="Times New Roman" w:hAnsi="Times New Roman"/>
          <w:sz w:val="24"/>
          <w:szCs w:val="24"/>
        </w:rPr>
        <w:t xml:space="preserve">отмечаются сертификатами, победители - </w:t>
      </w:r>
      <w:r w:rsidRPr="00292A2D">
        <w:rPr>
          <w:rFonts w:ascii="Times New Roman" w:hAnsi="Times New Roman"/>
          <w:sz w:val="24"/>
          <w:szCs w:val="24"/>
        </w:rPr>
        <w:t>грамотами</w:t>
      </w:r>
      <w:r w:rsidR="00DC50F4" w:rsidRPr="00292A2D">
        <w:rPr>
          <w:rFonts w:ascii="Times New Roman" w:hAnsi="Times New Roman"/>
          <w:sz w:val="24"/>
          <w:szCs w:val="24"/>
        </w:rPr>
        <w:t>.</w:t>
      </w:r>
    </w:p>
    <w:p w:rsidR="00566902" w:rsidRDefault="00566902" w:rsidP="00467824">
      <w:pPr>
        <w:pStyle w:val="11"/>
        <w:ind w:firstLine="709"/>
      </w:pPr>
    </w:p>
    <w:p w:rsidR="00DE1217" w:rsidRPr="00F52E0D" w:rsidRDefault="00DE1217" w:rsidP="00467824">
      <w:pPr>
        <w:pStyle w:val="11"/>
        <w:ind w:firstLine="709"/>
      </w:pPr>
      <w:r w:rsidRPr="00F52E0D">
        <w:t>6. Разбор заданий и типичных</w:t>
      </w:r>
      <w:r>
        <w:t xml:space="preserve"> ошибок с участниками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Основная цель процедуры разбора заданий: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DE1217" w:rsidRPr="00F52E0D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Разбор олимпиадных заданий муниципального этапов может быть организован через сеть Интернет, путем размещения ответов на задания (решения заданий) на сайте оргкомитета или размещением записи, произведенного разбора представителем жюри муниципального этапа.</w:t>
      </w:r>
    </w:p>
    <w:p w:rsidR="00DE1217" w:rsidRPr="00F52E0D" w:rsidRDefault="00DE1217" w:rsidP="00467824">
      <w:pPr>
        <w:spacing w:line="276" w:lineRule="auto"/>
        <w:ind w:firstLine="709"/>
        <w:jc w:val="both"/>
      </w:pPr>
    </w:p>
    <w:p w:rsidR="00DE1217" w:rsidRPr="00F52E0D" w:rsidRDefault="00DE1217" w:rsidP="00467824">
      <w:pPr>
        <w:pStyle w:val="11"/>
        <w:ind w:firstLine="709"/>
      </w:pPr>
      <w:r w:rsidRPr="00F52E0D">
        <w:t xml:space="preserve">7. Порядок проведения апелляции </w:t>
      </w:r>
      <w:r>
        <w:t>по результатам проверки заданий</w:t>
      </w:r>
      <w:r w:rsidR="00E303C6">
        <w:t xml:space="preserve">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проведения апелляции оргкомитет Олимпиады создает апелляционную комиссию из членов жюри (не менее трех человек).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Порядок проведения апелляции доводится до сведения участников Олимпиады, сопровождающих их лиц перед началом проведения Олимпиады.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Для проведения апелляции участник Олимпиады подает письменное заявление на имя председателя жюри по установленной форме (приложение </w:t>
      </w:r>
      <w:r w:rsidR="00B86F8F">
        <w:t>2</w:t>
      </w:r>
      <w:r>
        <w:t xml:space="preserve">). 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Заявление на апелляцию принимаются в течение </w:t>
      </w:r>
      <w:r w:rsidRPr="009E38E0">
        <w:t>24 часов</w:t>
      </w:r>
      <w:r>
        <w:t xml:space="preserve"> после окончания показа работ участников или размещения ответов (решений) на сайте оргкомитета. Заявления регистрируются по установленной форме (приложение </w:t>
      </w:r>
      <w:r w:rsidR="00B86F8F">
        <w:t>3</w:t>
      </w:r>
      <w:r>
        <w:t>)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Рассмотрение апелляции проводится с участием самого участника олимпиады.</w:t>
      </w:r>
    </w:p>
    <w:p w:rsidR="00DE121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</w:t>
      </w:r>
      <w:r>
        <w:lastRenderedPageBreak/>
        <w:t>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E1217" w:rsidRPr="00F52E0D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Работа апелляционной комиссии оформляется протоколами (приложение </w:t>
      </w:r>
      <w:r w:rsidR="00B86F8F">
        <w:t>4</w:t>
      </w:r>
      <w:r>
        <w:t>),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DE1217" w:rsidRPr="00F52E0D" w:rsidRDefault="00DE1217" w:rsidP="00467824">
      <w:pPr>
        <w:pStyle w:val="11"/>
        <w:ind w:firstLine="709"/>
      </w:pPr>
    </w:p>
    <w:p w:rsidR="00DE1217" w:rsidRPr="001E2C02" w:rsidRDefault="00DE1217" w:rsidP="00467824">
      <w:pPr>
        <w:pStyle w:val="11"/>
        <w:ind w:firstLine="709"/>
      </w:pPr>
      <w:r w:rsidRPr="00F52E0D">
        <w:t xml:space="preserve">8. Подведение итогов </w:t>
      </w:r>
      <w:r w:rsidR="00E303C6" w:rsidRPr="008E288E">
        <w:t xml:space="preserve">муниципального этапа </w:t>
      </w:r>
      <w:r w:rsidR="00B57EA0">
        <w:t>всерос</w:t>
      </w:r>
      <w:r w:rsidR="00E303C6" w:rsidRPr="008E288E">
        <w:t>сийской олимпиады школьников по технологии</w:t>
      </w:r>
    </w:p>
    <w:p w:rsidR="00DE1217" w:rsidRDefault="00DE1217" w:rsidP="00467824">
      <w:pPr>
        <w:spacing w:line="276" w:lineRule="auto"/>
        <w:ind w:firstLine="709"/>
        <w:jc w:val="both"/>
      </w:pPr>
      <w:r w:rsidRPr="001E2C02">
        <w:t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</w:t>
      </w:r>
      <w:r w:rsidR="00553C5C">
        <w:t>лов за выполнение всех заданий.</w:t>
      </w:r>
    </w:p>
    <w:p w:rsidR="00DE1217" w:rsidRPr="009E4397" w:rsidRDefault="00DE1217" w:rsidP="0046782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E4397">
        <w:t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</w:t>
      </w:r>
      <w:r>
        <w:t xml:space="preserve"> (приложение </w:t>
      </w:r>
      <w:r w:rsidR="00B86F8F">
        <w:t>5</w:t>
      </w:r>
      <w:r>
        <w:t>)</w:t>
      </w:r>
      <w:r w:rsidRPr="009E4397">
        <w:t>. Участники с одинаковыми баллами располагаются в алфавитном порядке. На основании итоговой таблицы жюри определяет п</w:t>
      </w:r>
      <w:r w:rsidR="00EB37D1">
        <w:t>обедителей и призеров Олимпиады по каждой</w:t>
      </w:r>
      <w:r w:rsidRPr="009E4397">
        <w:t xml:space="preserve"> возрастной группе в соответствии с квотой, установленной организатором олимпиады муниципального этапа.</w:t>
      </w:r>
    </w:p>
    <w:p w:rsidR="00DE1217" w:rsidRPr="001E2C02" w:rsidRDefault="00DE1217" w:rsidP="00467824">
      <w:pPr>
        <w:spacing w:line="276" w:lineRule="auto"/>
        <w:ind w:firstLine="709"/>
        <w:jc w:val="both"/>
      </w:pPr>
      <w:r w:rsidRPr="001E2C02"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Олимпиады, является протокол жюри, подписанный его председателем, а также всеми членами жюри</w:t>
      </w:r>
      <w:r>
        <w:t xml:space="preserve"> (приложение </w:t>
      </w:r>
      <w:r w:rsidR="00B86F8F">
        <w:t>6</w:t>
      </w:r>
      <w:r>
        <w:t>)</w:t>
      </w:r>
      <w:r w:rsidRPr="001E2C02">
        <w:t>.</w:t>
      </w:r>
    </w:p>
    <w:p w:rsidR="00DE1217" w:rsidRPr="00F52E0D" w:rsidRDefault="00DE1217" w:rsidP="00467824">
      <w:pPr>
        <w:spacing w:line="276" w:lineRule="auto"/>
        <w:ind w:firstLine="709"/>
        <w:jc w:val="both"/>
      </w:pPr>
      <w:r w:rsidRPr="001E2C02"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DE1217" w:rsidRPr="00F52E0D" w:rsidRDefault="00DE1217" w:rsidP="00467824">
      <w:pPr>
        <w:shd w:val="clear" w:color="auto" w:fill="FFFFFF"/>
        <w:spacing w:line="276" w:lineRule="auto"/>
        <w:ind w:firstLine="709"/>
        <w:jc w:val="center"/>
        <w:rPr>
          <w:b/>
          <w:bCs/>
          <w:color w:val="000000"/>
        </w:rPr>
      </w:pPr>
    </w:p>
    <w:p w:rsidR="00DE1217" w:rsidRPr="008E288E" w:rsidRDefault="00DE1217" w:rsidP="00467824">
      <w:pPr>
        <w:pStyle w:val="11"/>
        <w:ind w:firstLine="709"/>
      </w:pPr>
      <w:r w:rsidRPr="008E288E">
        <w:t xml:space="preserve">9. </w:t>
      </w:r>
      <w:r w:rsidR="008E288E" w:rsidRPr="008E288E">
        <w:t>Комплекты олимпиадных заданий</w:t>
      </w:r>
      <w:r w:rsidRPr="008E288E">
        <w:t xml:space="preserve"> для муниципального этапа </w:t>
      </w:r>
      <w:r w:rsidR="00B57EA0">
        <w:t>всерос</w:t>
      </w:r>
      <w:r w:rsidRPr="008E288E">
        <w:t xml:space="preserve">сийской олимпиады школьников по </w:t>
      </w:r>
      <w:r w:rsidR="008E288E" w:rsidRPr="008E288E">
        <w:t>технологии</w:t>
      </w:r>
    </w:p>
    <w:p w:rsidR="00995FF5" w:rsidRDefault="00DE1217" w:rsidP="00467824">
      <w:pPr>
        <w:spacing w:line="276" w:lineRule="auto"/>
        <w:ind w:firstLine="709"/>
        <w:jc w:val="both"/>
      </w:pPr>
      <w:r w:rsidRPr="008E288E">
        <w:t>Комплекты олимпиадных заданий (для 7</w:t>
      </w:r>
      <w:r w:rsidR="008E288E" w:rsidRPr="008E288E">
        <w:t>-х,</w:t>
      </w:r>
      <w:r w:rsidRPr="008E288E">
        <w:t>8</w:t>
      </w:r>
      <w:r w:rsidR="00404222">
        <w:t>-</w:t>
      </w:r>
      <w:r w:rsidR="008E288E" w:rsidRPr="008E288E">
        <w:t xml:space="preserve">9-х </w:t>
      </w:r>
      <w:r w:rsidRPr="008E288E">
        <w:t xml:space="preserve">и </w:t>
      </w:r>
      <w:r w:rsidR="008E288E" w:rsidRPr="008E288E">
        <w:t>10-</w:t>
      </w:r>
      <w:r w:rsidRPr="008E288E">
        <w:t xml:space="preserve">11-х классов) муниципального этапа всероссийской олимпиады школьников по </w:t>
      </w:r>
      <w:r w:rsidR="008E288E" w:rsidRPr="008E288E">
        <w:t>технологии</w:t>
      </w:r>
      <w:r w:rsidRPr="008E288E">
        <w:t xml:space="preserve"> состоят из </w:t>
      </w:r>
      <w:r w:rsidR="00995FF5">
        <w:t>комплект</w:t>
      </w:r>
      <w:r w:rsidR="00553C5C">
        <w:t>ов</w:t>
      </w:r>
      <w:r w:rsidR="00995FF5">
        <w:t xml:space="preserve"> для членов жюри и комплектов</w:t>
      </w:r>
      <w:r w:rsidR="00C00F36">
        <w:t xml:space="preserve"> заданий </w:t>
      </w:r>
      <w:r w:rsidR="000E5852">
        <w:t xml:space="preserve">теоретического и практического туров </w:t>
      </w:r>
      <w:r w:rsidR="00995FF5">
        <w:t>для участников</w:t>
      </w:r>
      <w:r w:rsidR="005E68C6">
        <w:t xml:space="preserve"> каждой воз</w:t>
      </w:r>
      <w:r w:rsidR="002B2E1E">
        <w:t>растной категории</w:t>
      </w:r>
      <w:r w:rsidR="005E68C6">
        <w:t>.</w:t>
      </w:r>
    </w:p>
    <w:p w:rsidR="00DE1217" w:rsidRPr="003C48A8" w:rsidRDefault="00995FF5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Комплект</w:t>
      </w:r>
      <w:r w:rsidR="00DE1217" w:rsidRPr="003C48A8">
        <w:rPr>
          <w:b/>
        </w:rPr>
        <w:t xml:space="preserve"> для жюри содержит:</w:t>
      </w:r>
    </w:p>
    <w:p w:rsidR="00C00F36" w:rsidRPr="008E288E" w:rsidRDefault="00C00F36" w:rsidP="00467824">
      <w:pPr>
        <w:spacing w:line="276" w:lineRule="auto"/>
        <w:ind w:firstLine="709"/>
        <w:jc w:val="both"/>
      </w:pPr>
      <w:r>
        <w:t>Первый конверт:</w:t>
      </w:r>
    </w:p>
    <w:p w:rsidR="00C37B8B" w:rsidRDefault="00C37B8B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Настоящие "Т</w:t>
      </w:r>
      <w:r w:rsidRPr="007C6709">
        <w:t>ребования к проведению муниципального этапа всероссийской олимпиады школьников в Ханты-Мансийском автономном округе – Югре по технологии в 201</w:t>
      </w:r>
      <w:r w:rsidR="00404222">
        <w:t>9</w:t>
      </w:r>
      <w:r w:rsidRPr="007C6709">
        <w:t xml:space="preserve"> – 20</w:t>
      </w:r>
      <w:r w:rsidR="00404222">
        <w:t>20</w:t>
      </w:r>
      <w:r w:rsidRPr="007C6709">
        <w:t xml:space="preserve"> учебном году</w:t>
      </w:r>
      <w:r>
        <w:t>"</w:t>
      </w:r>
      <w:r w:rsidR="00C00F36">
        <w:t>;</w:t>
      </w:r>
    </w:p>
    <w:p w:rsidR="00D03805" w:rsidRPr="008E288E" w:rsidRDefault="00D03805" w:rsidP="00467824">
      <w:pPr>
        <w:spacing w:line="276" w:lineRule="auto"/>
        <w:ind w:firstLine="709"/>
        <w:jc w:val="both"/>
      </w:pPr>
      <w:r>
        <w:t>Второй конверт:</w:t>
      </w:r>
    </w:p>
    <w:p w:rsidR="00D03805" w:rsidRPr="008E288E" w:rsidRDefault="00D03805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Теоретические задания для каждой</w:t>
      </w:r>
      <w:r w:rsidRPr="005001B6">
        <w:t xml:space="preserve"> </w:t>
      </w:r>
      <w:r>
        <w:t>возрастной категории</w:t>
      </w:r>
      <w:r w:rsidRPr="008E288E">
        <w:t>.</w:t>
      </w:r>
    </w:p>
    <w:p w:rsidR="00DE1217" w:rsidRDefault="00DE1217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 w:rsidRPr="008E288E">
        <w:lastRenderedPageBreak/>
        <w:t>Ключи ответов</w:t>
      </w:r>
      <w:r w:rsidR="005001B6">
        <w:t xml:space="preserve"> к </w:t>
      </w:r>
      <w:r w:rsidR="001F3237">
        <w:t xml:space="preserve">теоретическим </w:t>
      </w:r>
      <w:r w:rsidR="005001B6">
        <w:t xml:space="preserve">заданиям </w:t>
      </w:r>
      <w:r w:rsidR="00011255">
        <w:t xml:space="preserve">и практическим заданиям по электротехнике </w:t>
      </w:r>
      <w:r w:rsidR="005001B6">
        <w:t>для каждой</w:t>
      </w:r>
      <w:r w:rsidR="005001B6" w:rsidRPr="005001B6">
        <w:t xml:space="preserve"> </w:t>
      </w:r>
      <w:r w:rsidR="005001B6">
        <w:t>возрастной категории</w:t>
      </w:r>
      <w:r w:rsidRPr="008E288E">
        <w:t>.</w:t>
      </w:r>
    </w:p>
    <w:p w:rsidR="00D03805" w:rsidRPr="008E288E" w:rsidRDefault="00AD4A44" w:rsidP="00467824">
      <w:pPr>
        <w:spacing w:line="276" w:lineRule="auto"/>
        <w:ind w:firstLine="709"/>
        <w:jc w:val="both"/>
      </w:pPr>
      <w:r>
        <w:t>Третий</w:t>
      </w:r>
      <w:r w:rsidR="00D03805">
        <w:t xml:space="preserve"> конверт:</w:t>
      </w:r>
    </w:p>
    <w:p w:rsidR="00DE1217" w:rsidRPr="008E288E" w:rsidRDefault="00D03805" w:rsidP="00467824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 xml:space="preserve">Практические задания </w:t>
      </w:r>
      <w:r w:rsidR="00011255">
        <w:t>с к</w:t>
      </w:r>
      <w:r w:rsidR="00DE1217" w:rsidRPr="008E288E">
        <w:t>ритери</w:t>
      </w:r>
      <w:r w:rsidR="00011255">
        <w:t>ям</w:t>
      </w:r>
      <w:r w:rsidR="00DE1217" w:rsidRPr="008E288E">
        <w:t>и оценивания</w:t>
      </w:r>
      <w:r w:rsidR="005001B6" w:rsidRPr="005001B6">
        <w:t xml:space="preserve"> </w:t>
      </w:r>
      <w:r w:rsidR="005001B6">
        <w:t>для каждой</w:t>
      </w:r>
      <w:r w:rsidR="005001B6" w:rsidRPr="005001B6">
        <w:t xml:space="preserve"> </w:t>
      </w:r>
      <w:r w:rsidR="005001B6">
        <w:t>возрастной категории</w:t>
      </w:r>
      <w:r w:rsidR="00DE1217" w:rsidRPr="008E288E">
        <w:t>.</w:t>
      </w:r>
    </w:p>
    <w:p w:rsidR="00A82515" w:rsidRPr="008E288E" w:rsidRDefault="00A82515" w:rsidP="00A82515">
      <w:pPr>
        <w:spacing w:line="276" w:lineRule="auto"/>
        <w:ind w:firstLine="709"/>
        <w:jc w:val="both"/>
      </w:pPr>
      <w:r>
        <w:t>Четвёртый конверт:</w:t>
      </w:r>
    </w:p>
    <w:p w:rsidR="00A82515" w:rsidRPr="008E288E" w:rsidRDefault="00A82515" w:rsidP="00A82515">
      <w:pPr>
        <w:numPr>
          <w:ilvl w:val="0"/>
          <w:numId w:val="30"/>
        </w:numPr>
        <w:spacing w:line="276" w:lineRule="auto"/>
        <w:ind w:left="0" w:firstLine="709"/>
        <w:jc w:val="both"/>
      </w:pPr>
      <w:r>
        <w:t>Бланк</w:t>
      </w:r>
      <w:r w:rsidRPr="008E288E">
        <w:t xml:space="preserve"> оценивания</w:t>
      </w:r>
      <w:r w:rsidRPr="005001B6">
        <w:t xml:space="preserve"> </w:t>
      </w:r>
      <w:r>
        <w:t>проекта</w:t>
      </w:r>
      <w:r w:rsidRPr="008E288E">
        <w:t>.</w:t>
      </w:r>
    </w:p>
    <w:p w:rsidR="00D03805" w:rsidRDefault="00D03805" w:rsidP="00467824">
      <w:pPr>
        <w:spacing w:line="276" w:lineRule="auto"/>
        <w:ind w:firstLine="709"/>
        <w:jc w:val="both"/>
      </w:pPr>
    </w:p>
    <w:p w:rsidR="00E05984" w:rsidRDefault="00D03805" w:rsidP="00467824">
      <w:pPr>
        <w:spacing w:line="276" w:lineRule="auto"/>
        <w:ind w:firstLine="709"/>
        <w:jc w:val="both"/>
      </w:pPr>
      <w:r>
        <w:t>Т</w:t>
      </w:r>
      <w:r w:rsidR="00AD4A44">
        <w:t>уры выполнения т</w:t>
      </w:r>
      <w:r w:rsidR="00E05984">
        <w:t>еорет</w:t>
      </w:r>
      <w:r w:rsidR="00796854">
        <w:t>ически</w:t>
      </w:r>
      <w:r w:rsidR="00AD4A44">
        <w:t>х</w:t>
      </w:r>
      <w:r w:rsidR="00796854">
        <w:t xml:space="preserve"> и практически</w:t>
      </w:r>
      <w:r w:rsidR="00AD4A44">
        <w:t>х</w:t>
      </w:r>
      <w:r w:rsidR="00796854">
        <w:t xml:space="preserve"> задани</w:t>
      </w:r>
      <w:r w:rsidR="00AD4A44">
        <w:t>й</w:t>
      </w:r>
      <w:r w:rsidR="00796854">
        <w:t xml:space="preserve"> участниками </w:t>
      </w:r>
      <w:r w:rsidR="00AD4A44">
        <w:t xml:space="preserve">проводятся </w:t>
      </w:r>
      <w:r w:rsidR="00796854">
        <w:t>в разные дни</w:t>
      </w:r>
      <w:r w:rsidR="001310FB">
        <w:t xml:space="preserve">. Жюри в соответствующие дни </w:t>
      </w:r>
      <w:r w:rsidR="00AB6318">
        <w:t xml:space="preserve">выполнения заданий </w:t>
      </w:r>
      <w:r w:rsidR="001310FB">
        <w:t xml:space="preserve">вскрывают </w:t>
      </w:r>
      <w:r w:rsidR="00AB6318">
        <w:t xml:space="preserve">соответствующие им </w:t>
      </w:r>
      <w:r w:rsidR="00AD4A44">
        <w:t>конверты</w:t>
      </w:r>
      <w:r w:rsidR="00AB6318">
        <w:t>.</w:t>
      </w:r>
    </w:p>
    <w:p w:rsidR="00DE1217" w:rsidRPr="003C48A8" w:rsidRDefault="00DE1217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П</w:t>
      </w:r>
      <w:r w:rsidR="00995FF5" w:rsidRPr="003C48A8">
        <w:rPr>
          <w:b/>
        </w:rPr>
        <w:t>ерв</w:t>
      </w:r>
      <w:r w:rsidR="003A1A7B" w:rsidRPr="003C48A8">
        <w:rPr>
          <w:b/>
        </w:rPr>
        <w:t>ый</w:t>
      </w:r>
      <w:r w:rsidR="00995FF5" w:rsidRPr="003C48A8">
        <w:rPr>
          <w:b/>
        </w:rPr>
        <w:t xml:space="preserve"> </w:t>
      </w:r>
      <w:r w:rsidR="003A1A7B" w:rsidRPr="003C48A8">
        <w:rPr>
          <w:b/>
        </w:rPr>
        <w:t xml:space="preserve">комплект </w:t>
      </w:r>
      <w:r w:rsidRPr="003C48A8">
        <w:rPr>
          <w:b/>
        </w:rPr>
        <w:t>для участников содержит:</w:t>
      </w:r>
    </w:p>
    <w:p w:rsidR="00C37B8B" w:rsidRDefault="00C37B8B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 xml:space="preserve">Задания </w:t>
      </w:r>
      <w:r>
        <w:t>теоретического</w:t>
      </w:r>
      <w:r w:rsidRPr="00C37B8B">
        <w:t xml:space="preserve"> </w:t>
      </w:r>
      <w:r w:rsidRPr="008E288E">
        <w:t>тура муниципального этапа</w:t>
      </w:r>
      <w:r w:rsidR="005E68C6">
        <w:t>.</w:t>
      </w:r>
    </w:p>
    <w:p w:rsidR="005E68C6" w:rsidRPr="008E288E" w:rsidRDefault="005E68C6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>Бланк черновика.</w:t>
      </w:r>
    </w:p>
    <w:p w:rsidR="005E68C6" w:rsidRPr="003C48A8" w:rsidRDefault="005E68C6" w:rsidP="00467824">
      <w:pPr>
        <w:spacing w:line="276" w:lineRule="auto"/>
        <w:ind w:firstLine="709"/>
        <w:jc w:val="both"/>
        <w:rPr>
          <w:b/>
        </w:rPr>
      </w:pPr>
      <w:r w:rsidRPr="003C48A8">
        <w:rPr>
          <w:b/>
        </w:rPr>
        <w:t>Второй комплект для участников содержит:</w:t>
      </w:r>
    </w:p>
    <w:p w:rsidR="00DE1217" w:rsidRPr="008E288E" w:rsidRDefault="00DE1217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 xml:space="preserve"> </w:t>
      </w:r>
      <w:r w:rsidR="00C37B8B" w:rsidRPr="008E288E">
        <w:t xml:space="preserve">Задания </w:t>
      </w:r>
      <w:r w:rsidR="005E68C6">
        <w:t>практического</w:t>
      </w:r>
      <w:r w:rsidRPr="008E288E">
        <w:t xml:space="preserve"> тура муниципального этапа.</w:t>
      </w:r>
    </w:p>
    <w:p w:rsidR="004E1DB1" w:rsidRPr="008E288E" w:rsidRDefault="004E1DB1" w:rsidP="00467824">
      <w:pPr>
        <w:numPr>
          <w:ilvl w:val="0"/>
          <w:numId w:val="31"/>
        </w:numPr>
        <w:spacing w:line="276" w:lineRule="auto"/>
        <w:ind w:left="0" w:firstLine="709"/>
        <w:jc w:val="both"/>
      </w:pPr>
      <w:r w:rsidRPr="008E288E">
        <w:t>Бланк черновика.</w:t>
      </w:r>
    </w:p>
    <w:p w:rsidR="00DE1217" w:rsidRDefault="00DE1217" w:rsidP="00467824">
      <w:pPr>
        <w:spacing w:line="276" w:lineRule="auto"/>
        <w:ind w:firstLine="709"/>
        <w:jc w:val="both"/>
      </w:pPr>
      <w:r w:rsidRPr="008E288E">
        <w:t xml:space="preserve">При проведении муниципального этапа Олимпиады задания </w:t>
      </w:r>
      <w:r w:rsidR="001310FB" w:rsidRPr="008E288E">
        <w:t xml:space="preserve">участникам </w:t>
      </w:r>
      <w:r w:rsidRPr="008E288E">
        <w:t>вручаются в виде комплектов</w:t>
      </w:r>
      <w:r w:rsidR="001310FB">
        <w:t xml:space="preserve"> в день проведения тура, непосредственно перед его началом</w:t>
      </w:r>
      <w:r w:rsidRPr="008E288E">
        <w:t xml:space="preserve">. На бланках </w:t>
      </w:r>
      <w:r w:rsidR="004E1DB1">
        <w:t>заданий</w:t>
      </w:r>
      <w:r w:rsidRPr="008E288E">
        <w:t xml:space="preserve"> и черновиках записывается шифр (код) участника.</w:t>
      </w:r>
    </w:p>
    <w:p w:rsidR="00C829B2" w:rsidRDefault="00C829B2" w:rsidP="00467824">
      <w:pPr>
        <w:spacing w:line="276" w:lineRule="auto"/>
        <w:ind w:firstLine="709"/>
        <w:jc w:val="both"/>
      </w:pPr>
      <w:r>
        <w:t xml:space="preserve">Все необходимые бланки, указанные в данных </w:t>
      </w:r>
      <w:r w:rsidR="000B67C1">
        <w:t>Т</w:t>
      </w:r>
      <w:r>
        <w:t>ребованиях (</w:t>
      </w:r>
      <w:r w:rsidRPr="005E476D">
        <w:t>приложение 1-</w:t>
      </w:r>
      <w:r w:rsidR="00B86F8F">
        <w:t>6</w:t>
      </w:r>
      <w:r w:rsidRPr="005E476D">
        <w:t>)</w:t>
      </w:r>
      <w:r w:rsidR="000B67C1">
        <w:t xml:space="preserve"> распечатываются организаторами Олимпиады по мере их необходимости</w:t>
      </w:r>
      <w:r w:rsidR="00D80C09">
        <w:t>.</w:t>
      </w:r>
    </w:p>
    <w:p w:rsidR="00404222" w:rsidRPr="008E288E" w:rsidRDefault="00404222" w:rsidP="00467824">
      <w:pPr>
        <w:spacing w:line="276" w:lineRule="auto"/>
        <w:ind w:firstLine="709"/>
        <w:jc w:val="both"/>
      </w:pPr>
    </w:p>
    <w:p w:rsidR="003C48A8" w:rsidRPr="001262E4" w:rsidRDefault="0075029C" w:rsidP="001262E4">
      <w:pPr>
        <w:pStyle w:val="ac"/>
        <w:shd w:val="clear" w:color="auto" w:fill="FFFFFF"/>
        <w:spacing w:after="0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br w:type="page"/>
      </w:r>
    </w:p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8"/>
        <w:gridCol w:w="4950"/>
      </w:tblGrid>
      <w:tr w:rsidR="00AF0BDF" w:rsidRPr="00F52E0D" w:rsidTr="004C4F8D">
        <w:trPr>
          <w:trHeight w:val="7868"/>
        </w:trPr>
        <w:tc>
          <w:tcPr>
            <w:tcW w:w="4838" w:type="dxa"/>
          </w:tcPr>
          <w:p w:rsidR="00AF0BDF" w:rsidRPr="00F52E0D" w:rsidRDefault="00AF0BDF" w:rsidP="004C4F8D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404222" w:rsidP="004C4F8D">
            <w:r>
              <w:t>участника муниципального</w:t>
            </w:r>
            <w:r w:rsidR="00AF0BDF" w:rsidRPr="00F52E0D">
              <w:t xml:space="preserve"> этапа </w:t>
            </w:r>
            <w:r w:rsidR="00AF0BDF">
              <w:t>В</w:t>
            </w:r>
            <w:r w:rsidR="00AF0BDF" w:rsidRPr="00F52E0D">
              <w:t xml:space="preserve">сероссийской олимпиады </w:t>
            </w:r>
            <w:r w:rsidR="00AF0BDF">
              <w:t xml:space="preserve">школьников по </w:t>
            </w:r>
            <w:r w:rsidR="00AF0BDF" w:rsidRPr="004232A9">
              <w:rPr>
                <w:b/>
              </w:rPr>
              <w:t>технологии</w:t>
            </w:r>
            <w:r w:rsidR="00AF0BDF">
              <w:t xml:space="preserve"> </w:t>
            </w:r>
            <w:r w:rsidR="00AF0BDF" w:rsidRPr="00F52E0D">
              <w:t>в 201</w:t>
            </w:r>
            <w:r>
              <w:t>9</w:t>
            </w:r>
            <w:r w:rsidR="00AF0BDF" w:rsidRPr="00F52E0D">
              <w:t>-20</w:t>
            </w:r>
            <w:r>
              <w:t>20</w:t>
            </w:r>
            <w:r w:rsidR="00AF0BDF" w:rsidRPr="00F52E0D">
              <w:t xml:space="preserve"> учебном году </w:t>
            </w:r>
          </w:p>
          <w:p w:rsidR="00AF0BDF" w:rsidRPr="00F52E0D" w:rsidRDefault="00AF0BDF" w:rsidP="004C4F8D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4C4F8D"/>
          <w:p w:rsidR="00AF0BDF" w:rsidRPr="00F52E0D" w:rsidRDefault="00AF0BDF" w:rsidP="004C4F8D">
            <w:r w:rsidRPr="00F52E0D">
              <w:t>Ф. И. О. учащегося ______________</w:t>
            </w:r>
            <w:r>
              <w:t>_____</w:t>
            </w:r>
            <w:r w:rsidRPr="00F52E0D">
              <w:t>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Дата рождения______________________________</w:t>
            </w:r>
          </w:p>
          <w:p w:rsidR="00AF0BDF" w:rsidRDefault="00AF0BDF" w:rsidP="004C4F8D"/>
          <w:p w:rsidR="00AF0BDF" w:rsidRPr="00F52E0D" w:rsidRDefault="00AF0BDF" w:rsidP="004C4F8D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4C4F8D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4C4F8D">
            <w:r w:rsidRPr="00F52E0D">
              <w:t>Город, село 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Район ______________________________________</w:t>
            </w:r>
          </w:p>
          <w:p w:rsidR="00AF0BDF" w:rsidRPr="00F52E0D" w:rsidRDefault="00AF0BDF" w:rsidP="004C4F8D">
            <w:r w:rsidRPr="00F52E0D">
              <w:t>Класс ______________________________________</w:t>
            </w:r>
          </w:p>
          <w:p w:rsidR="00AF0BDF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Style w:val="af1"/>
              <w:spacing w:after="0"/>
              <w:rPr>
                <w:color w:val="000000"/>
              </w:rPr>
            </w:pPr>
          </w:p>
        </w:tc>
        <w:tc>
          <w:tcPr>
            <w:tcW w:w="4950" w:type="dxa"/>
          </w:tcPr>
          <w:p w:rsidR="00AF0BDF" w:rsidRPr="00F52E0D" w:rsidRDefault="00AF0BDF" w:rsidP="004C4F8D">
            <w:pPr>
              <w:pStyle w:val="1"/>
            </w:pPr>
            <w:r w:rsidRPr="00F52E0D">
              <w:rPr>
                <w:b w:val="0"/>
                <w:bCs/>
              </w:rPr>
              <w:t xml:space="preserve">ШИФР </w:t>
            </w:r>
            <w:r w:rsidRPr="00F52E0D">
              <w:t>_________________________</w:t>
            </w:r>
          </w:p>
          <w:p w:rsidR="00AF0BDF" w:rsidRPr="00F52E0D" w:rsidRDefault="00404222" w:rsidP="004C4F8D">
            <w:r>
              <w:t xml:space="preserve">участника муниципального </w:t>
            </w:r>
            <w:r w:rsidR="00AF0BDF" w:rsidRPr="00F52E0D">
              <w:t xml:space="preserve">этапа </w:t>
            </w:r>
            <w:r w:rsidR="00AF0BDF">
              <w:t>В</w:t>
            </w:r>
            <w:r w:rsidR="00AF0BDF" w:rsidRPr="00F52E0D">
              <w:t xml:space="preserve">сероссийской олимпиады </w:t>
            </w:r>
            <w:r w:rsidR="00AF0BDF">
              <w:t xml:space="preserve">школьников по </w:t>
            </w:r>
            <w:r w:rsidR="00AF0BDF" w:rsidRPr="004232A9">
              <w:rPr>
                <w:b/>
              </w:rPr>
              <w:t>технологии</w:t>
            </w:r>
            <w:r w:rsidR="00AF0BDF">
              <w:t xml:space="preserve"> </w:t>
            </w:r>
            <w:r w:rsidR="00AF0BDF" w:rsidRPr="00F52E0D">
              <w:t>в 201</w:t>
            </w:r>
            <w:r>
              <w:t>9</w:t>
            </w:r>
            <w:r w:rsidR="00AF0BDF" w:rsidRPr="00F52E0D">
              <w:t>-20</w:t>
            </w:r>
            <w:r>
              <w:t>20</w:t>
            </w:r>
            <w:r w:rsidR="00AF0BDF" w:rsidRPr="00F52E0D">
              <w:t xml:space="preserve"> учебном году </w:t>
            </w:r>
          </w:p>
          <w:p w:rsidR="00AF0BDF" w:rsidRPr="00F52E0D" w:rsidRDefault="00AF0BDF" w:rsidP="004C4F8D">
            <w:r w:rsidRPr="00F52E0D">
              <w:rPr>
                <w:b/>
                <w:bCs/>
              </w:rPr>
              <w:t>Внимание!</w:t>
            </w:r>
            <w:r w:rsidRPr="00F52E0D">
              <w:t xml:space="preserve"> Шифровать следует каждую страницу Вашей письменной работы.</w:t>
            </w:r>
          </w:p>
          <w:p w:rsidR="00AF0BDF" w:rsidRPr="00F52E0D" w:rsidRDefault="00AF0BDF" w:rsidP="004C4F8D"/>
          <w:p w:rsidR="00AF0BDF" w:rsidRPr="00F52E0D" w:rsidRDefault="00AF0BDF" w:rsidP="004C4F8D">
            <w:r w:rsidRPr="00F52E0D">
              <w:t>Ф. И. О. учащегося 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Дата рождения______________________________</w:t>
            </w:r>
          </w:p>
          <w:p w:rsidR="00AF0BDF" w:rsidRDefault="00AF0BDF" w:rsidP="004C4F8D"/>
          <w:p w:rsidR="00AF0BDF" w:rsidRPr="00F52E0D" w:rsidRDefault="00AF0BDF" w:rsidP="004C4F8D">
            <w:r w:rsidRPr="00F52E0D">
              <w:t xml:space="preserve">Образовательное учреждение (полное название) </w:t>
            </w:r>
            <w:r>
              <w:t>_</w:t>
            </w:r>
            <w:r w:rsidRPr="00F52E0D">
              <w:t>____________________________</w:t>
            </w:r>
          </w:p>
          <w:p w:rsidR="00AF0BDF" w:rsidRPr="00F52E0D" w:rsidRDefault="00AF0BDF" w:rsidP="004C4F8D">
            <w:r w:rsidRPr="00F52E0D">
              <w:t>_____________________________________________________________</w:t>
            </w:r>
            <w:r>
              <w:t>_______________</w:t>
            </w:r>
          </w:p>
          <w:p w:rsidR="00AF0BDF" w:rsidRPr="00F52E0D" w:rsidRDefault="00AF0BDF" w:rsidP="004C4F8D">
            <w:r w:rsidRPr="00F52E0D">
              <w:t>Город, село ______________________________________</w:t>
            </w:r>
          </w:p>
          <w:p w:rsidR="00AF0BDF" w:rsidRPr="00F52E0D" w:rsidRDefault="00AF0BDF" w:rsidP="004C4F8D">
            <w:r w:rsidRPr="00F52E0D">
              <w:t>______________________________________</w:t>
            </w:r>
          </w:p>
          <w:p w:rsidR="00AF0BDF" w:rsidRPr="00F52E0D" w:rsidRDefault="00AF0BDF" w:rsidP="004C4F8D">
            <w:r w:rsidRPr="00F52E0D">
              <w:t>Район ______________________________________</w:t>
            </w:r>
          </w:p>
          <w:p w:rsidR="00AF0BDF" w:rsidRPr="00F52E0D" w:rsidRDefault="00AF0BDF" w:rsidP="004C4F8D">
            <w:r w:rsidRPr="00F52E0D">
              <w:t>Класс ______________________________________</w:t>
            </w:r>
          </w:p>
          <w:p w:rsidR="00AF0BDF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  <w:r w:rsidRPr="00F52E0D">
              <w:t>Ф. И. О. учителя (полностью) _________________________________</w:t>
            </w:r>
            <w:r>
              <w:t>________________________________________</w:t>
            </w:r>
            <w:r w:rsidRPr="00F52E0D">
              <w:t>___</w:t>
            </w:r>
          </w:p>
          <w:p w:rsidR="00AF0BDF" w:rsidRPr="00F52E0D" w:rsidRDefault="00AF0BDF" w:rsidP="004C4F8D">
            <w:pPr>
              <w:pBdr>
                <w:bottom w:val="single" w:sz="12" w:space="1" w:color="auto"/>
              </w:pBdr>
            </w:pPr>
          </w:p>
          <w:p w:rsidR="00AF0BDF" w:rsidRPr="00F52E0D" w:rsidRDefault="00AF0BDF" w:rsidP="004C4F8D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0BDF" w:rsidRPr="00F52E0D" w:rsidRDefault="00AF0BDF" w:rsidP="00AF0BDF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63D9E" w:rsidRDefault="00C63D9E" w:rsidP="00467824">
      <w:pPr>
        <w:pStyle w:val="af1"/>
        <w:spacing w:after="0" w:line="276" w:lineRule="auto"/>
        <w:ind w:firstLine="709"/>
        <w:sectPr w:rsidR="00C63D9E" w:rsidSect="001A3C08">
          <w:head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lastRenderedPageBreak/>
        <w:t xml:space="preserve">Приложение </w:t>
      </w:r>
      <w:r w:rsidR="00404222">
        <w:t>2</w:t>
      </w:r>
    </w:p>
    <w:p w:rsidR="003C48A8" w:rsidRPr="00F52E0D" w:rsidRDefault="003C48A8" w:rsidP="0046782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Заявление участника Олимпиады на апелляцию</w:t>
      </w:r>
    </w:p>
    <w:p w:rsidR="003C48A8" w:rsidRPr="00F52E0D" w:rsidRDefault="003C48A8" w:rsidP="00467824">
      <w:pPr>
        <w:spacing w:line="276" w:lineRule="auto"/>
        <w:ind w:firstLine="709"/>
        <w:jc w:val="center"/>
        <w:rPr>
          <w:b/>
          <w:bCs/>
        </w:rPr>
      </w:pPr>
    </w:p>
    <w:p w:rsidR="003C48A8" w:rsidRPr="00F52E0D" w:rsidRDefault="003C48A8" w:rsidP="00467824">
      <w:pPr>
        <w:spacing w:line="276" w:lineRule="auto"/>
        <w:ind w:firstLine="709"/>
        <w:jc w:val="center"/>
      </w:pPr>
    </w:p>
    <w:p w:rsidR="00A67251" w:rsidRDefault="003C48A8" w:rsidP="00467824">
      <w:pPr>
        <w:spacing w:line="276" w:lineRule="auto"/>
        <w:ind w:firstLine="709"/>
        <w:jc w:val="right"/>
      </w:pPr>
      <w:r w:rsidRPr="00F52E0D">
        <w:t xml:space="preserve">Председателю жюри муниципального этапа </w:t>
      </w:r>
      <w:r w:rsidR="00B57EA0">
        <w:t>всерос</w:t>
      </w:r>
      <w:r w:rsidRPr="00F52E0D">
        <w:t xml:space="preserve">сийской олимпиады школьников по </w:t>
      </w:r>
      <w:r>
        <w:t>тех</w:t>
      </w:r>
      <w:r w:rsidR="00A67251">
        <w:t>нологии</w:t>
      </w:r>
      <w:r w:rsidRPr="00F52E0D">
        <w:t xml:space="preserve"> ученика ____ класса</w:t>
      </w:r>
      <w:r w:rsidR="00A67251">
        <w:t xml:space="preserve"> _____________________________</w:t>
      </w:r>
    </w:p>
    <w:p w:rsidR="003C48A8" w:rsidRPr="00F52E0D" w:rsidRDefault="003C48A8" w:rsidP="00467824">
      <w:pPr>
        <w:spacing w:line="276" w:lineRule="auto"/>
        <w:ind w:firstLine="709"/>
        <w:jc w:val="right"/>
      </w:pPr>
      <w:r w:rsidRPr="00A67251">
        <w:rPr>
          <w:sz w:val="16"/>
          <w:szCs w:val="16"/>
        </w:rPr>
        <w:t>(полное название образовательного учреждения)</w:t>
      </w:r>
      <w:r w:rsidRPr="00F52E0D">
        <w:t xml:space="preserve"> </w:t>
      </w:r>
      <w:r w:rsidR="00A67251">
        <w:t>_______________________</w:t>
      </w:r>
      <w:r>
        <w:t>_______</w:t>
      </w:r>
      <w:r w:rsidRPr="00F52E0D">
        <w:t>_________________</w:t>
      </w:r>
    </w:p>
    <w:p w:rsidR="00A67251" w:rsidRDefault="003C48A8" w:rsidP="00467824">
      <w:pPr>
        <w:spacing w:line="276" w:lineRule="auto"/>
        <w:ind w:firstLine="709"/>
        <w:jc w:val="right"/>
      </w:pPr>
      <w:r w:rsidRPr="00F52E0D">
        <w:t>____</w:t>
      </w:r>
      <w:r w:rsidR="00A67251">
        <w:t>___</w:t>
      </w:r>
      <w:r w:rsidRPr="00F52E0D">
        <w:t>________________________________</w:t>
      </w:r>
      <w:r w:rsidR="00A67251">
        <w:t>________</w:t>
      </w:r>
    </w:p>
    <w:p w:rsidR="003C48A8" w:rsidRPr="00A67251" w:rsidRDefault="00432979" w:rsidP="00467824">
      <w:pPr>
        <w:spacing w:line="276" w:lineRule="auto"/>
        <w:ind w:firstLine="709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48A8" w:rsidRPr="00A67251">
        <w:rPr>
          <w:sz w:val="16"/>
          <w:szCs w:val="16"/>
        </w:rPr>
        <w:t>(фамилия, имя, отчество)</w:t>
      </w: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  <w:jc w:val="center"/>
        <w:rPr>
          <w:caps/>
        </w:rPr>
      </w:pPr>
      <w:r w:rsidRPr="00F52E0D">
        <w:rPr>
          <w:caps/>
        </w:rPr>
        <w:t>заявление</w:t>
      </w:r>
    </w:p>
    <w:p w:rsidR="003C48A8" w:rsidRPr="00F52E0D" w:rsidRDefault="003C48A8" w:rsidP="00467824">
      <w:pPr>
        <w:spacing w:line="276" w:lineRule="auto"/>
        <w:ind w:firstLine="709"/>
        <w:jc w:val="center"/>
      </w:pPr>
    </w:p>
    <w:p w:rsidR="003C48A8" w:rsidRPr="00F52E0D" w:rsidRDefault="003C48A8" w:rsidP="00467824">
      <w:pPr>
        <w:spacing w:line="276" w:lineRule="auto"/>
        <w:ind w:firstLine="709"/>
        <w:jc w:val="both"/>
      </w:pPr>
      <w:r w:rsidRPr="00F52E0D">
        <w:t>Прошу Вас пересмотреть мою работу (указывается олимпиадное задание), так как я не согласен с выставленными мне баллами.</w:t>
      </w:r>
    </w:p>
    <w:p w:rsidR="003C48A8" w:rsidRPr="00F52E0D" w:rsidRDefault="003C48A8" w:rsidP="00467824">
      <w:pPr>
        <w:spacing w:line="276" w:lineRule="auto"/>
        <w:ind w:firstLine="709"/>
        <w:jc w:val="both"/>
      </w:pPr>
      <w:r w:rsidRPr="00F52E0D">
        <w:t>Обоснование: _____________________________________________________________________</w:t>
      </w:r>
      <w:r>
        <w:t>__________</w:t>
      </w:r>
      <w:r w:rsidRPr="00F52E0D">
        <w:t>_</w:t>
      </w:r>
    </w:p>
    <w:p w:rsidR="003C48A8" w:rsidRPr="00F52E0D" w:rsidRDefault="003C48A8" w:rsidP="00467824">
      <w:pPr>
        <w:spacing w:line="276" w:lineRule="auto"/>
        <w:ind w:firstLine="709"/>
      </w:pPr>
      <w:r w:rsidRPr="00F52E0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</w:pP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t>Дата</w:t>
      </w:r>
    </w:p>
    <w:p w:rsidR="003C48A8" w:rsidRPr="00F52E0D" w:rsidRDefault="003C48A8" w:rsidP="00467824">
      <w:pPr>
        <w:spacing w:line="276" w:lineRule="auto"/>
        <w:ind w:firstLine="709"/>
        <w:jc w:val="right"/>
      </w:pPr>
      <w:r w:rsidRPr="00F52E0D">
        <w:t>Подпись</w:t>
      </w:r>
    </w:p>
    <w:p w:rsidR="003C48A8" w:rsidRPr="00F52E0D" w:rsidRDefault="003C48A8" w:rsidP="00467824">
      <w:pPr>
        <w:tabs>
          <w:tab w:val="left" w:pos="9130"/>
        </w:tabs>
        <w:spacing w:line="276" w:lineRule="auto"/>
        <w:ind w:firstLine="709"/>
        <w:jc w:val="right"/>
      </w:pPr>
      <w:r w:rsidRPr="00F52E0D">
        <w:br w:type="page"/>
      </w:r>
      <w:r w:rsidRPr="00F52E0D">
        <w:lastRenderedPageBreak/>
        <w:t xml:space="preserve">Приложение </w:t>
      </w:r>
      <w:r w:rsidR="00404222">
        <w:t>3</w:t>
      </w: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Журнал (лист) регистрации апелляций</w:t>
      </w:r>
    </w:p>
    <w:p w:rsidR="003C48A8" w:rsidRPr="00F52E0D" w:rsidRDefault="003C48A8" w:rsidP="0046782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3C48A8" w:rsidRPr="00F52E0D" w:rsidRDefault="003C48A8" w:rsidP="00467824">
      <w:pPr>
        <w:spacing w:line="276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58"/>
        <w:gridCol w:w="2410"/>
        <w:gridCol w:w="2126"/>
        <w:gridCol w:w="2517"/>
      </w:tblGrid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ФИО</w:t>
            </w:r>
          </w:p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участника, подавшего апелляцию</w:t>
            </w: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Класс</w:t>
            </w:r>
          </w:p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Суть апелляции</w:t>
            </w: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Решение апелляционной комиссии</w:t>
            </w: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  <w:tr w:rsidR="003C48A8" w:rsidRPr="00F52E0D" w:rsidTr="00AB0A58">
        <w:tc>
          <w:tcPr>
            <w:tcW w:w="560" w:type="dxa"/>
          </w:tcPr>
          <w:p w:rsidR="003C48A8" w:rsidRPr="00F52E0D" w:rsidRDefault="003C48A8" w:rsidP="00467824">
            <w:pPr>
              <w:numPr>
                <w:ilvl w:val="0"/>
                <w:numId w:val="35"/>
              </w:numPr>
              <w:spacing w:line="276" w:lineRule="auto"/>
              <w:ind w:left="0" w:firstLine="709"/>
              <w:jc w:val="both"/>
            </w:pPr>
          </w:p>
        </w:tc>
        <w:tc>
          <w:tcPr>
            <w:tcW w:w="1958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410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126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  <w:tc>
          <w:tcPr>
            <w:tcW w:w="2517" w:type="dxa"/>
          </w:tcPr>
          <w:p w:rsidR="003C48A8" w:rsidRPr="00F52E0D" w:rsidRDefault="003C48A8" w:rsidP="00467824">
            <w:pPr>
              <w:spacing w:line="276" w:lineRule="auto"/>
              <w:ind w:firstLine="709"/>
              <w:jc w:val="both"/>
            </w:pPr>
          </w:p>
        </w:tc>
      </w:tr>
    </w:tbl>
    <w:p w:rsidR="003C48A8" w:rsidRPr="00F52E0D" w:rsidRDefault="003C48A8" w:rsidP="0046782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F52E0D">
        <w:rPr>
          <w:rFonts w:ascii="Times New Roman" w:hAnsi="Times New Roman"/>
          <w:sz w:val="24"/>
          <w:szCs w:val="24"/>
        </w:rPr>
        <w:t xml:space="preserve"> </w:t>
      </w:r>
    </w:p>
    <w:p w:rsidR="001262E4" w:rsidRPr="00F52E0D" w:rsidRDefault="003C48A8" w:rsidP="001262E4">
      <w:pPr>
        <w:jc w:val="right"/>
      </w:pPr>
      <w:r>
        <w:br w:type="page"/>
      </w:r>
      <w:r w:rsidR="001262E4" w:rsidRPr="00F52E0D">
        <w:lastRenderedPageBreak/>
        <w:t xml:space="preserve">Приложение </w:t>
      </w:r>
      <w:r w:rsidR="00404222">
        <w:t>4</w:t>
      </w:r>
    </w:p>
    <w:p w:rsidR="001262E4" w:rsidRPr="00F52E0D" w:rsidRDefault="001262E4" w:rsidP="001262E4">
      <w:pPr>
        <w:jc w:val="center"/>
        <w:rPr>
          <w:b/>
          <w:bCs/>
        </w:rPr>
      </w:pPr>
      <w:r w:rsidRPr="00F52E0D">
        <w:rPr>
          <w:b/>
          <w:bCs/>
        </w:rPr>
        <w:t>Протокол №</w:t>
      </w:r>
      <w:r>
        <w:rPr>
          <w:b/>
          <w:bCs/>
        </w:rPr>
        <w:t xml:space="preserve"> ___</w:t>
      </w:r>
    </w:p>
    <w:p w:rsidR="001262E4" w:rsidRPr="00F52E0D" w:rsidRDefault="001262E4" w:rsidP="001262E4">
      <w:pPr>
        <w:pStyle w:val="23"/>
        <w:widowControl w:val="0"/>
        <w:spacing w:after="0" w:line="240" w:lineRule="auto"/>
        <w:jc w:val="center"/>
        <w:rPr>
          <w:b/>
          <w:bCs/>
        </w:rPr>
      </w:pPr>
      <w:r w:rsidRPr="00F52E0D">
        <w:rPr>
          <w:b/>
          <w:bCs/>
        </w:rPr>
        <w:t>работы жюри по итогам проведения апелляции участника</w:t>
      </w:r>
    </w:p>
    <w:p w:rsidR="001262E4" w:rsidRPr="00F52E0D" w:rsidRDefault="001262E4" w:rsidP="001262E4">
      <w:pPr>
        <w:jc w:val="center"/>
        <w:rPr>
          <w:b/>
          <w:bCs/>
        </w:rPr>
      </w:pPr>
      <w:r>
        <w:rPr>
          <w:b/>
          <w:bCs/>
        </w:rPr>
        <w:t>муниципального</w:t>
      </w:r>
      <w:r w:rsidRPr="00F52E0D">
        <w:rPr>
          <w:b/>
          <w:bCs/>
        </w:rPr>
        <w:t xml:space="preserve"> этапа</w:t>
      </w:r>
    </w:p>
    <w:p w:rsidR="001262E4" w:rsidRPr="00F52E0D" w:rsidRDefault="001262E4" w:rsidP="001262E4">
      <w:pPr>
        <w:jc w:val="center"/>
        <w:rPr>
          <w:b/>
          <w:bCs/>
        </w:rPr>
      </w:pPr>
      <w:r w:rsidRPr="00F52E0D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технологии</w:t>
      </w:r>
    </w:p>
    <w:p w:rsidR="001262E4" w:rsidRDefault="001262E4" w:rsidP="001262E4">
      <w:pPr>
        <w:pStyle w:val="3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</w:t>
      </w:r>
    </w:p>
    <w:p w:rsidR="001262E4" w:rsidRPr="00F52E0D" w:rsidRDefault="001262E4" w:rsidP="001262E4">
      <w:pPr>
        <w:pStyle w:val="30"/>
        <w:ind w:firstLine="0"/>
        <w:jc w:val="center"/>
        <w:rPr>
          <w:b/>
          <w:bCs/>
          <w:szCs w:val="24"/>
        </w:rPr>
      </w:pPr>
      <w:r w:rsidRPr="00F52E0D">
        <w:rPr>
          <w:b/>
          <w:bCs/>
          <w:szCs w:val="24"/>
        </w:rPr>
        <w:t>(Ф.И.О. полностью)</w:t>
      </w:r>
    </w:p>
    <w:p w:rsidR="001262E4" w:rsidRPr="00F52E0D" w:rsidRDefault="001262E4" w:rsidP="001262E4">
      <w:pPr>
        <w:jc w:val="center"/>
        <w:rPr>
          <w:b/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ученика</w:t>
      </w:r>
      <w:r>
        <w:rPr>
          <w:bCs/>
        </w:rPr>
        <w:t xml:space="preserve"> </w:t>
      </w:r>
      <w:r w:rsidRPr="0098121B">
        <w:rPr>
          <w:bCs/>
        </w:rPr>
        <w:t>_______</w:t>
      </w:r>
      <w:r>
        <w:rPr>
          <w:bCs/>
        </w:rPr>
        <w:t xml:space="preserve"> </w:t>
      </w:r>
      <w:r w:rsidRPr="0098121B">
        <w:rPr>
          <w:bCs/>
        </w:rPr>
        <w:t>класса 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jc w:val="center"/>
        <w:rPr>
          <w:bCs/>
        </w:rPr>
      </w:pPr>
      <w:r w:rsidRPr="0098121B">
        <w:rPr>
          <w:bCs/>
        </w:rPr>
        <w:t>(полное название образовательного учреждения)</w:t>
      </w:r>
    </w:p>
    <w:p w:rsidR="001262E4" w:rsidRPr="0098121B" w:rsidRDefault="001262E4" w:rsidP="001262E4">
      <w:pPr>
        <w:tabs>
          <w:tab w:val="left" w:pos="9130"/>
        </w:tabs>
        <w:jc w:val="center"/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Место проведения ________________________________________________________________________________</w:t>
      </w:r>
    </w:p>
    <w:p w:rsidR="001262E4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(школа, муниципалитет, город)</w:t>
      </w:r>
    </w:p>
    <w:p w:rsidR="001262E4" w:rsidRPr="00FB6B24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FB6B24">
        <w:t>Дата и время</w:t>
      </w:r>
      <w:r w:rsidRPr="0098121B">
        <w:rPr>
          <w:b/>
        </w:rPr>
        <w:t xml:space="preserve"> _________________________________________________________________________</w:t>
      </w:r>
    </w:p>
    <w:p w:rsidR="001262E4" w:rsidRPr="0098121B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Присутствуют члены жюри (список членов жюри с указанием: а) Ф.И.О. - полностью, б) занимаемая должность, в) научное звание).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pStyle w:val="23"/>
        <w:widowControl w:val="0"/>
        <w:tabs>
          <w:tab w:val="left" w:pos="9130"/>
        </w:tabs>
        <w:spacing w:after="0" w:line="240" w:lineRule="auto"/>
        <w:rPr>
          <w:bCs/>
        </w:rPr>
      </w:pPr>
      <w:r w:rsidRPr="0098121B">
        <w:rPr>
          <w:bCs/>
        </w:rPr>
        <w:t>Предмет рассмотрения (указать, с чем конкретно по процедуре проведения не согласен участник олимпиады)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pStyle w:val="30"/>
        <w:tabs>
          <w:tab w:val="left" w:pos="9130"/>
        </w:tabs>
        <w:ind w:firstLine="0"/>
        <w:rPr>
          <w:bCs/>
          <w:szCs w:val="24"/>
        </w:rPr>
      </w:pPr>
      <w:r w:rsidRPr="0098121B">
        <w:rPr>
          <w:bCs/>
          <w:szCs w:val="24"/>
        </w:rPr>
        <w:t xml:space="preserve">Кто из членов жюри являлся старшим в аудитории данного участника олимпиады 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Кто из членов жюри давал пояснения апеллирующему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Краткая запись ответов членов жюри (по сути апелляции)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________________________________________________________________________________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Результат апелляции:</w:t>
      </w:r>
    </w:p>
    <w:p w:rsidR="001262E4" w:rsidRPr="0098121B" w:rsidRDefault="001262E4" w:rsidP="001262E4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1) Апелляцию отклонить;</w:t>
      </w:r>
    </w:p>
    <w:p w:rsidR="001262E4" w:rsidRPr="0098121B" w:rsidRDefault="001262E4" w:rsidP="001262E4">
      <w:pPr>
        <w:tabs>
          <w:tab w:val="left" w:pos="9130"/>
        </w:tabs>
        <w:jc w:val="both"/>
        <w:rPr>
          <w:bCs/>
        </w:rPr>
      </w:pPr>
      <w:r w:rsidRPr="0098121B">
        <w:rPr>
          <w:bCs/>
        </w:rPr>
        <w:t>2) Апелляцию удовлетворить, выставленные баллы увеличить на ____________.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 результатом апелляции </w:t>
      </w:r>
      <w:proofErr w:type="gramStart"/>
      <w:r w:rsidRPr="0098121B">
        <w:rPr>
          <w:bCs/>
        </w:rPr>
        <w:t>согласен</w:t>
      </w:r>
      <w:proofErr w:type="gramEnd"/>
      <w:r w:rsidRPr="0098121B">
        <w:rPr>
          <w:bCs/>
        </w:rPr>
        <w:t xml:space="preserve"> (не согласен) </w:t>
      </w:r>
      <w:r w:rsidRPr="0098121B">
        <w:rPr>
          <w:u w:val="single"/>
        </w:rPr>
        <w:t xml:space="preserve">       _______           </w:t>
      </w:r>
      <w:r w:rsidRPr="0098121B">
        <w:t xml:space="preserve">  </w:t>
      </w:r>
      <w:r w:rsidRPr="0098121B">
        <w:rPr>
          <w:bCs/>
        </w:rPr>
        <w:t>(подпись заявителя)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Председатель жюри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Pr="0098121B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 xml:space="preserve">Секретарь жюри </w:t>
      </w:r>
    </w:p>
    <w:p w:rsidR="001262E4" w:rsidRPr="0098121B" w:rsidRDefault="001262E4" w:rsidP="001262E4">
      <w:pPr>
        <w:tabs>
          <w:tab w:val="left" w:pos="9130"/>
        </w:tabs>
        <w:rPr>
          <w:bCs/>
        </w:rPr>
      </w:pPr>
    </w:p>
    <w:p w:rsidR="001262E4" w:rsidRDefault="001262E4" w:rsidP="001262E4">
      <w:pPr>
        <w:tabs>
          <w:tab w:val="left" w:pos="9130"/>
        </w:tabs>
        <w:rPr>
          <w:bCs/>
        </w:rPr>
      </w:pPr>
      <w:r w:rsidRPr="0098121B">
        <w:rPr>
          <w:bCs/>
        </w:rPr>
        <w:t>Члены жюри</w:t>
      </w:r>
    </w:p>
    <w:p w:rsidR="001262E4" w:rsidRDefault="001262E4" w:rsidP="001262E4">
      <w:pPr>
        <w:tabs>
          <w:tab w:val="left" w:pos="9130"/>
        </w:tabs>
        <w:spacing w:line="276" w:lineRule="auto"/>
        <w:ind w:firstLine="709"/>
        <w:rPr>
          <w:bCs/>
        </w:rPr>
        <w:sectPr w:rsidR="001262E4" w:rsidSect="00AB0A58"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262E4" w:rsidRPr="00F52E0D" w:rsidRDefault="001262E4" w:rsidP="001262E4">
      <w:pPr>
        <w:spacing w:line="276" w:lineRule="auto"/>
        <w:ind w:firstLine="709"/>
        <w:jc w:val="right"/>
      </w:pPr>
      <w:r w:rsidRPr="00F52E0D">
        <w:lastRenderedPageBreak/>
        <w:t xml:space="preserve">Приложение </w:t>
      </w:r>
      <w:r w:rsidR="00404222">
        <w:t>5</w:t>
      </w:r>
    </w:p>
    <w:p w:rsidR="001262E4" w:rsidRDefault="001262E4" w:rsidP="001262E4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Рейтинговый список участников</w:t>
      </w: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 xml:space="preserve">муниципального этапа </w:t>
      </w:r>
      <w:r>
        <w:rPr>
          <w:b/>
          <w:bCs/>
        </w:rPr>
        <w:t>В</w:t>
      </w:r>
      <w:r w:rsidRPr="00F52E0D">
        <w:rPr>
          <w:b/>
          <w:bCs/>
        </w:rPr>
        <w:t>се</w:t>
      </w:r>
      <w:r>
        <w:rPr>
          <w:b/>
          <w:bCs/>
        </w:rPr>
        <w:t xml:space="preserve">российской олимпиады школьников </w:t>
      </w:r>
      <w:r w:rsidRPr="00F52E0D">
        <w:rPr>
          <w:b/>
          <w:bCs/>
        </w:rPr>
        <w:t xml:space="preserve">по </w:t>
      </w:r>
      <w:r>
        <w:rPr>
          <w:b/>
          <w:bCs/>
          <w:iCs/>
        </w:rPr>
        <w:t>технологии</w:t>
      </w: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на территории Ханты-Мансийского автономного округа – Югры в 201</w:t>
      </w:r>
      <w:r w:rsidR="00404222">
        <w:rPr>
          <w:b/>
          <w:bCs/>
        </w:rPr>
        <w:t>9</w:t>
      </w:r>
      <w:r w:rsidRPr="00F52E0D">
        <w:rPr>
          <w:b/>
          <w:bCs/>
        </w:rPr>
        <w:t>-20</w:t>
      </w:r>
      <w:r w:rsidR="00B86F8F">
        <w:rPr>
          <w:b/>
          <w:bCs/>
        </w:rPr>
        <w:t>20</w:t>
      </w:r>
      <w:r w:rsidRPr="00F52E0D">
        <w:rPr>
          <w:b/>
          <w:bCs/>
        </w:rPr>
        <w:t xml:space="preserve"> учебном году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Территория____________________________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656"/>
        <w:gridCol w:w="1844"/>
        <w:gridCol w:w="2636"/>
        <w:gridCol w:w="839"/>
        <w:gridCol w:w="752"/>
        <w:gridCol w:w="806"/>
        <w:gridCol w:w="1656"/>
        <w:gridCol w:w="1418"/>
        <w:gridCol w:w="1984"/>
      </w:tblGrid>
      <w:tr w:rsidR="001262E4" w:rsidRPr="00F52E0D" w:rsidTr="004C4F8D">
        <w:tc>
          <w:tcPr>
            <w:tcW w:w="638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№ п/п</w:t>
            </w:r>
          </w:p>
        </w:tc>
        <w:tc>
          <w:tcPr>
            <w:tcW w:w="2656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 xml:space="preserve">Ф.И.О. </w:t>
            </w:r>
          </w:p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Образовательное учреждение</w:t>
            </w:r>
          </w:p>
          <w:p w:rsidR="001262E4" w:rsidRPr="00F52E0D" w:rsidRDefault="001262E4" w:rsidP="004C4F8D">
            <w:pPr>
              <w:jc w:val="center"/>
            </w:pPr>
            <w:r w:rsidRPr="00F52E0D">
              <w:t>(полностью)</w:t>
            </w:r>
          </w:p>
        </w:tc>
        <w:tc>
          <w:tcPr>
            <w:tcW w:w="2397" w:type="dxa"/>
            <w:gridSpan w:val="3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баллов</w:t>
            </w:r>
          </w:p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по турам</w:t>
            </w:r>
          </w:p>
        </w:tc>
        <w:tc>
          <w:tcPr>
            <w:tcW w:w="1656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Общее количество баллов</w:t>
            </w:r>
          </w:p>
        </w:tc>
        <w:tc>
          <w:tcPr>
            <w:tcW w:w="1418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 xml:space="preserve">Место </w:t>
            </w:r>
          </w:p>
        </w:tc>
        <w:tc>
          <w:tcPr>
            <w:tcW w:w="1984" w:type="dxa"/>
            <w:vMerge w:val="restart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Статус участника победитель/ призер</w:t>
            </w:r>
          </w:p>
        </w:tc>
      </w:tr>
      <w:tr w:rsidR="001262E4" w:rsidRPr="00F52E0D" w:rsidTr="004C4F8D">
        <w:tc>
          <w:tcPr>
            <w:tcW w:w="638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1</w:t>
            </w:r>
          </w:p>
        </w:tc>
        <w:tc>
          <w:tcPr>
            <w:tcW w:w="752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 w:rsidRPr="00F52E0D">
              <w:rPr>
                <w:b/>
                <w:bCs/>
              </w:rPr>
              <w:t>2</w:t>
            </w: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6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F52E0D" w:rsidRDefault="001262E4" w:rsidP="004C4F8D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F52E0D" w:rsidTr="004C4F8D">
        <w:tc>
          <w:tcPr>
            <w:tcW w:w="63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2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839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752" w:type="dxa"/>
          </w:tcPr>
          <w:p w:rsidR="001262E4" w:rsidRPr="00F52E0D" w:rsidRDefault="001262E4" w:rsidP="004C4F8D">
            <w:pPr>
              <w:rPr>
                <w:b/>
                <w:bCs/>
              </w:rPr>
            </w:pPr>
          </w:p>
        </w:tc>
        <w:tc>
          <w:tcPr>
            <w:tcW w:w="80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656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1262E4" w:rsidRPr="00F52E0D" w:rsidRDefault="001262E4" w:rsidP="004C4F8D">
            <w:pPr>
              <w:jc w:val="center"/>
              <w:rPr>
                <w:b/>
                <w:bCs/>
              </w:rPr>
            </w:pPr>
          </w:p>
        </w:tc>
      </w:tr>
    </w:tbl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t xml:space="preserve">                                                 подпись                                   ФИО полностью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t xml:space="preserve">                         ______________________/_______________________________________________________________________</w:t>
      </w:r>
    </w:p>
    <w:p w:rsidR="001262E4" w:rsidRDefault="001262E4" w:rsidP="001262E4">
      <w:pPr>
        <w:spacing w:line="276" w:lineRule="auto"/>
        <w:rPr>
          <w:b/>
          <w:bCs/>
        </w:rPr>
        <w:sectPr w:rsidR="001262E4" w:rsidSect="00CB7C2C">
          <w:headerReference w:type="default" r:id="rId13"/>
          <w:footerReference w:type="even" r:id="rId14"/>
          <w:footerReference w:type="default" r:id="rId15"/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F52E0D">
        <w:rPr>
          <w:b/>
          <w:bCs/>
        </w:rPr>
        <w:t>Председатель Оргкомитета:_____________________/______________________________________________</w:t>
      </w:r>
      <w:r>
        <w:rPr>
          <w:b/>
          <w:bCs/>
        </w:rPr>
        <w:t>_____________________</w:t>
      </w:r>
    </w:p>
    <w:p w:rsidR="001262E4" w:rsidRPr="00F52E0D" w:rsidRDefault="001262E4" w:rsidP="001262E4">
      <w:pPr>
        <w:pStyle w:val="ac"/>
        <w:shd w:val="clear" w:color="auto" w:fill="FFFFFF"/>
        <w:spacing w:after="0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F52E0D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F8F">
        <w:rPr>
          <w:rFonts w:ascii="Times New Roman" w:hAnsi="Times New Roman"/>
          <w:color w:val="000000"/>
          <w:sz w:val="24"/>
          <w:szCs w:val="24"/>
        </w:rPr>
        <w:t>6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  <w:color w:val="000000"/>
        </w:rPr>
        <w:t>Муниципальный</w:t>
      </w:r>
      <w:r w:rsidRPr="00020966">
        <w:rPr>
          <w:b/>
          <w:bCs/>
          <w:iCs/>
        </w:rPr>
        <w:t xml:space="preserve"> этап Всероссийской олимпиады школьников по </w:t>
      </w:r>
      <w:r>
        <w:rPr>
          <w:b/>
          <w:bCs/>
          <w:iCs/>
        </w:rPr>
        <w:t>технологии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</w:rPr>
        <w:t xml:space="preserve">на территории </w:t>
      </w:r>
      <w:r w:rsidRPr="00020966">
        <w:rPr>
          <w:b/>
          <w:bCs/>
          <w:iCs/>
        </w:rPr>
        <w:t xml:space="preserve">Ханты-Мансийский автономный округ – Югра </w:t>
      </w:r>
    </w:p>
    <w:p w:rsidR="001262E4" w:rsidRPr="00020966" w:rsidRDefault="001262E4" w:rsidP="001262E4">
      <w:pPr>
        <w:spacing w:line="276" w:lineRule="auto"/>
        <w:ind w:firstLine="709"/>
        <w:jc w:val="center"/>
        <w:rPr>
          <w:b/>
          <w:bCs/>
          <w:iCs/>
        </w:rPr>
      </w:pPr>
      <w:r w:rsidRPr="00020966">
        <w:rPr>
          <w:b/>
          <w:bCs/>
          <w:iCs/>
        </w:rPr>
        <w:t>в 201</w:t>
      </w:r>
      <w:r w:rsidR="00B86F8F">
        <w:rPr>
          <w:b/>
          <w:bCs/>
          <w:iCs/>
        </w:rPr>
        <w:t>9</w:t>
      </w:r>
      <w:r w:rsidRPr="00020966">
        <w:rPr>
          <w:b/>
          <w:bCs/>
          <w:iCs/>
        </w:rPr>
        <w:t>-20</w:t>
      </w:r>
      <w:r w:rsidR="00B86F8F">
        <w:rPr>
          <w:b/>
          <w:bCs/>
          <w:iCs/>
        </w:rPr>
        <w:t>20</w:t>
      </w:r>
      <w:r w:rsidRPr="00020966">
        <w:rPr>
          <w:b/>
          <w:bCs/>
          <w:iCs/>
        </w:rPr>
        <w:t xml:space="preserve"> учебном году</w:t>
      </w:r>
    </w:p>
    <w:p w:rsidR="001262E4" w:rsidRPr="00F52E0D" w:rsidRDefault="001262E4" w:rsidP="001262E4">
      <w:pPr>
        <w:spacing w:line="276" w:lineRule="auto"/>
        <w:ind w:firstLine="709"/>
      </w:pPr>
    </w:p>
    <w:p w:rsidR="001262E4" w:rsidRPr="00F52E0D" w:rsidRDefault="001262E4" w:rsidP="001262E4">
      <w:pPr>
        <w:spacing w:line="276" w:lineRule="auto"/>
        <w:ind w:firstLine="709"/>
        <w:jc w:val="center"/>
        <w:rPr>
          <w:b/>
          <w:bCs/>
        </w:rPr>
      </w:pPr>
      <w:r w:rsidRPr="00F52E0D">
        <w:rPr>
          <w:b/>
          <w:bCs/>
        </w:rPr>
        <w:t>ПРОТОКОЛ ЗАСЕДАНИЯ ЖЮРИ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Территория</w:t>
      </w:r>
      <w:r w:rsidRPr="00F52E0D">
        <w:t xml:space="preserve"> 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Дата проведения</w:t>
      </w:r>
      <w:r w:rsidRPr="00F52E0D">
        <w:t>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Предмет</w:t>
      </w:r>
      <w:r w:rsidRPr="00F52E0D">
        <w:t>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rPr>
          <w:b/>
          <w:bCs/>
        </w:rPr>
        <w:t>Количество участников</w:t>
      </w:r>
      <w:r w:rsidRPr="00F52E0D">
        <w:t>________________</w:t>
      </w:r>
    </w:p>
    <w:p w:rsidR="001262E4" w:rsidRPr="00020966" w:rsidRDefault="001262E4" w:rsidP="001262E4">
      <w:pPr>
        <w:spacing w:line="276" w:lineRule="auto"/>
        <w:ind w:firstLine="709"/>
        <w:rPr>
          <w:sz w:val="1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90"/>
        <w:gridCol w:w="2656"/>
        <w:gridCol w:w="1844"/>
        <w:gridCol w:w="2636"/>
        <w:gridCol w:w="742"/>
        <w:gridCol w:w="708"/>
        <w:gridCol w:w="851"/>
        <w:gridCol w:w="1464"/>
        <w:gridCol w:w="1120"/>
        <w:gridCol w:w="1242"/>
      </w:tblGrid>
      <w:tr w:rsidR="001262E4" w:rsidRPr="0091499E" w:rsidTr="004C4F8D">
        <w:tc>
          <w:tcPr>
            <w:tcW w:w="638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№п/п</w:t>
            </w:r>
          </w:p>
        </w:tc>
        <w:tc>
          <w:tcPr>
            <w:tcW w:w="1090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Шифр</w:t>
            </w:r>
          </w:p>
        </w:tc>
        <w:tc>
          <w:tcPr>
            <w:tcW w:w="2656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 xml:space="preserve">Ф.И.О. </w:t>
            </w:r>
          </w:p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участника</w:t>
            </w:r>
          </w:p>
        </w:tc>
        <w:tc>
          <w:tcPr>
            <w:tcW w:w="1844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Город, район</w:t>
            </w:r>
          </w:p>
        </w:tc>
        <w:tc>
          <w:tcPr>
            <w:tcW w:w="2636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Образовательное учреждение</w:t>
            </w:r>
          </w:p>
          <w:p w:rsidR="001262E4" w:rsidRPr="0091499E" w:rsidRDefault="001262E4" w:rsidP="004C4F8D">
            <w:pPr>
              <w:jc w:val="center"/>
            </w:pPr>
            <w:r w:rsidRPr="0091499E">
              <w:t>(полностью)</w:t>
            </w:r>
          </w:p>
        </w:tc>
        <w:tc>
          <w:tcPr>
            <w:tcW w:w="2301" w:type="dxa"/>
            <w:gridSpan w:val="3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Количество баллов</w:t>
            </w:r>
          </w:p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по турам</w:t>
            </w:r>
          </w:p>
        </w:tc>
        <w:tc>
          <w:tcPr>
            <w:tcW w:w="1464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Общее количество баллов</w:t>
            </w:r>
          </w:p>
        </w:tc>
        <w:tc>
          <w:tcPr>
            <w:tcW w:w="1120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 xml:space="preserve">Место </w:t>
            </w:r>
          </w:p>
        </w:tc>
        <w:tc>
          <w:tcPr>
            <w:tcW w:w="1242" w:type="dxa"/>
            <w:vMerge w:val="restart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% выполнения заданий</w:t>
            </w:r>
          </w:p>
        </w:tc>
      </w:tr>
      <w:tr w:rsidR="001262E4" w:rsidRPr="0091499E" w:rsidTr="004C4F8D">
        <w:tc>
          <w:tcPr>
            <w:tcW w:w="638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  <w:r w:rsidRPr="0091499E">
              <w:rPr>
                <w:b/>
                <w:bCs/>
              </w:rPr>
              <w:t>3</w:t>
            </w:r>
          </w:p>
        </w:tc>
        <w:tc>
          <w:tcPr>
            <w:tcW w:w="1464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pStyle w:val="ac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  <w:tr w:rsidR="001262E4" w:rsidRPr="0091499E" w:rsidTr="004C4F8D">
        <w:tc>
          <w:tcPr>
            <w:tcW w:w="638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5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742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708" w:type="dxa"/>
          </w:tcPr>
          <w:p w:rsidR="001262E4" w:rsidRPr="0091499E" w:rsidRDefault="001262E4" w:rsidP="004C4F8D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</w:tcPr>
          <w:p w:rsidR="001262E4" w:rsidRPr="0091499E" w:rsidRDefault="001262E4" w:rsidP="004C4F8D">
            <w:pPr>
              <w:jc w:val="center"/>
              <w:rPr>
                <w:b/>
                <w:bCs/>
              </w:rPr>
            </w:pPr>
          </w:p>
        </w:tc>
      </w:tr>
    </w:tbl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Председатель жюри:_____________________/_________________________________________________________________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</w:pPr>
      <w:r w:rsidRPr="00F52E0D">
        <w:t xml:space="preserve">                                </w:t>
      </w:r>
      <w:r w:rsidRPr="00F52E0D">
        <w:tab/>
      </w:r>
      <w:r w:rsidRPr="00F52E0D">
        <w:tab/>
      </w:r>
      <w:r w:rsidRPr="00F52E0D">
        <w:tab/>
        <w:t xml:space="preserve">                 подпись                                   ФИО полностью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>Члены жюри:_____________________/_______________________________________________________________________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______________________/_______________________________________________________________________</w:t>
      </w:r>
    </w:p>
    <w:p w:rsidR="001262E4" w:rsidRPr="00F52E0D" w:rsidRDefault="001262E4" w:rsidP="001262E4">
      <w:pPr>
        <w:spacing w:line="276" w:lineRule="auto"/>
        <w:ind w:firstLine="709"/>
        <w:rPr>
          <w:b/>
          <w:bCs/>
        </w:rPr>
      </w:pPr>
      <w:r w:rsidRPr="00F52E0D">
        <w:rPr>
          <w:b/>
          <w:bCs/>
        </w:rPr>
        <w:t xml:space="preserve">                         _____________________/________________________________________________________________________</w:t>
      </w:r>
    </w:p>
    <w:p w:rsidR="00010AE9" w:rsidRPr="009A78F4" w:rsidRDefault="001262E4" w:rsidP="001262E4">
      <w:pPr>
        <w:spacing w:line="276" w:lineRule="auto"/>
        <w:rPr>
          <w:sz w:val="18"/>
          <w:szCs w:val="18"/>
        </w:rPr>
      </w:pPr>
      <w:r>
        <w:t xml:space="preserve">                                    </w:t>
      </w:r>
      <w:r w:rsidRPr="00F52E0D">
        <w:t>______________________/_______________________________________________________</w:t>
      </w:r>
      <w:r w:rsidR="003C48A8" w:rsidRPr="00F52E0D">
        <w:t>________________</w:t>
      </w:r>
    </w:p>
    <w:sectPr w:rsidR="00010AE9" w:rsidRPr="009A78F4" w:rsidSect="00CB7C2C">
      <w:headerReference w:type="default" r:id="rId16"/>
      <w:footerReference w:type="even" r:id="rId17"/>
      <w:footerReference w:type="default" r:id="rId1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F1" w:rsidRDefault="007107F1">
      <w:r>
        <w:separator/>
      </w:r>
    </w:p>
  </w:endnote>
  <w:endnote w:type="continuationSeparator" w:id="0">
    <w:p w:rsidR="007107F1" w:rsidRDefault="0071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184">
      <w:rPr>
        <w:noProof/>
      </w:rPr>
      <w:t>18</w:t>
    </w:r>
    <w:r>
      <w:rPr>
        <w:noProof/>
      </w:rPr>
      <w:fldChar w:fldCharType="end"/>
    </w:r>
  </w:p>
  <w:p w:rsidR="009E38E0" w:rsidRDefault="009E38E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184">
      <w:rPr>
        <w:noProof/>
      </w:rPr>
      <w:t>23</w:t>
    </w:r>
    <w:r>
      <w:rPr>
        <w:noProof/>
      </w:rPr>
      <w:fldChar w:fldCharType="end"/>
    </w:r>
  </w:p>
  <w:p w:rsidR="009E38E0" w:rsidRDefault="009E38E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Pr="00D30B3F" w:rsidRDefault="009E38E0" w:rsidP="00AB0A5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8E0" w:rsidRDefault="009E38E0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9E38E0" w:rsidRDefault="009E38E0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8E0" w:rsidRDefault="009E38E0">
    <w:pPr>
      <w:pStyle w:val="a3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9E38E0" w:rsidRDefault="009E38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F1" w:rsidRDefault="007107F1">
      <w:r>
        <w:separator/>
      </w:r>
    </w:p>
  </w:footnote>
  <w:footnote w:type="continuationSeparator" w:id="0">
    <w:p w:rsidR="007107F1" w:rsidRDefault="0071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Default="009E38E0" w:rsidP="00AB0A5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E38E0" w:rsidRDefault="009E38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Pr="00B734EF" w:rsidRDefault="009E38E0" w:rsidP="00AB0A58">
    <w:pPr>
      <w:pStyle w:val="a6"/>
      <w:tabs>
        <w:tab w:val="clear" w:pos="4677"/>
        <w:tab w:val="clear" w:pos="9355"/>
        <w:tab w:val="left" w:pos="30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Pr="000D7F25" w:rsidRDefault="009E38E0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Муниципальный этап всероссийской олимпиады школьников по технологии</w:t>
    </w:r>
  </w:p>
  <w:p w:rsidR="009E38E0" w:rsidRPr="000D7F25" w:rsidRDefault="009E38E0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Ханты-Мансийский автономный округ – Югра</w:t>
    </w:r>
  </w:p>
  <w:p w:rsidR="009E38E0" w:rsidRPr="000D7F25" w:rsidRDefault="009E38E0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</w:rPr>
    </w:pPr>
    <w:r w:rsidRPr="000D7F25">
      <w:rPr>
        <w:rFonts w:ascii="Times New Roman" w:hAnsi="Times New Roman"/>
        <w:b/>
        <w:i/>
        <w:sz w:val="18"/>
        <w:szCs w:val="18"/>
      </w:rPr>
      <w:t>201</w:t>
    </w:r>
    <w:r>
      <w:rPr>
        <w:rFonts w:ascii="Times New Roman" w:hAnsi="Times New Roman"/>
        <w:b/>
        <w:i/>
        <w:sz w:val="18"/>
        <w:szCs w:val="18"/>
      </w:rPr>
      <w:t>6</w:t>
    </w:r>
    <w:r w:rsidRPr="000D7F25">
      <w:rPr>
        <w:rFonts w:ascii="Times New Roman" w:hAnsi="Times New Roman"/>
        <w:b/>
        <w:i/>
        <w:sz w:val="18"/>
        <w:szCs w:val="18"/>
      </w:rPr>
      <w:t>-201</w:t>
    </w:r>
    <w:r>
      <w:rPr>
        <w:rFonts w:ascii="Times New Roman" w:hAnsi="Times New Roman"/>
        <w:b/>
        <w:i/>
        <w:sz w:val="18"/>
        <w:szCs w:val="18"/>
      </w:rPr>
      <w:t>7</w:t>
    </w:r>
    <w:r w:rsidRPr="000D7F25">
      <w:rPr>
        <w:rFonts w:ascii="Times New Roman" w:hAnsi="Times New Roman"/>
        <w:b/>
        <w:i/>
        <w:sz w:val="18"/>
        <w:szCs w:val="18"/>
      </w:rPr>
      <w:t xml:space="preserve"> учебный год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E0" w:rsidRPr="000D7F25" w:rsidRDefault="009E38E0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Муниципальный этап всероссийской олимпиады школьников по технологии</w:t>
    </w:r>
  </w:p>
  <w:p w:rsidR="009E38E0" w:rsidRPr="000D7F25" w:rsidRDefault="009E38E0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  <w:b/>
        <w:i/>
        <w:sz w:val="18"/>
        <w:szCs w:val="18"/>
      </w:rPr>
    </w:pPr>
    <w:r w:rsidRPr="000D7F25">
      <w:rPr>
        <w:rFonts w:ascii="Times New Roman" w:hAnsi="Times New Roman"/>
        <w:b/>
        <w:i/>
        <w:sz w:val="18"/>
        <w:szCs w:val="18"/>
      </w:rPr>
      <w:t>Ханты-Мансийский автономный округ – Югра</w:t>
    </w:r>
  </w:p>
  <w:p w:rsidR="009E38E0" w:rsidRPr="000D7F25" w:rsidRDefault="009E38E0" w:rsidP="009A78F4">
    <w:pPr>
      <w:pStyle w:val="a6"/>
      <w:tabs>
        <w:tab w:val="clear" w:pos="4677"/>
        <w:tab w:val="clear" w:pos="9355"/>
        <w:tab w:val="center" w:pos="4818"/>
        <w:tab w:val="right" w:pos="9637"/>
      </w:tabs>
      <w:jc w:val="center"/>
      <w:rPr>
        <w:rFonts w:ascii="Times New Roman" w:hAnsi="Times New Roman"/>
      </w:rPr>
    </w:pPr>
    <w:r w:rsidRPr="000D7F25">
      <w:rPr>
        <w:rFonts w:ascii="Times New Roman" w:hAnsi="Times New Roman"/>
        <w:b/>
        <w:i/>
        <w:sz w:val="18"/>
        <w:szCs w:val="18"/>
      </w:rPr>
      <w:t>201</w:t>
    </w:r>
    <w:r>
      <w:rPr>
        <w:rFonts w:ascii="Times New Roman" w:hAnsi="Times New Roman"/>
        <w:b/>
        <w:i/>
        <w:sz w:val="18"/>
        <w:szCs w:val="18"/>
      </w:rPr>
      <w:t>6</w:t>
    </w:r>
    <w:r w:rsidRPr="000D7F25">
      <w:rPr>
        <w:rFonts w:ascii="Times New Roman" w:hAnsi="Times New Roman"/>
        <w:b/>
        <w:i/>
        <w:sz w:val="18"/>
        <w:szCs w:val="18"/>
      </w:rPr>
      <w:t>-201</w:t>
    </w:r>
    <w:r>
      <w:rPr>
        <w:rFonts w:ascii="Times New Roman" w:hAnsi="Times New Roman"/>
        <w:b/>
        <w:i/>
        <w:sz w:val="18"/>
        <w:szCs w:val="18"/>
      </w:rPr>
      <w:t>7</w:t>
    </w:r>
    <w:r w:rsidRPr="000D7F25">
      <w:rPr>
        <w:rFonts w:ascii="Times New Roman" w:hAnsi="Times New Roman"/>
        <w:b/>
        <w:i/>
        <w:sz w:val="18"/>
        <w:szCs w:val="18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B5"/>
    <w:multiLevelType w:val="hybridMultilevel"/>
    <w:tmpl w:val="780E3C62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E2B4F"/>
    <w:multiLevelType w:val="hybridMultilevel"/>
    <w:tmpl w:val="5074D91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077552C0"/>
    <w:multiLevelType w:val="hybridMultilevel"/>
    <w:tmpl w:val="A6FE0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36353"/>
    <w:multiLevelType w:val="hybridMultilevel"/>
    <w:tmpl w:val="93B04270"/>
    <w:lvl w:ilvl="0" w:tplc="A64E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E6BB0"/>
    <w:multiLevelType w:val="hybridMultilevel"/>
    <w:tmpl w:val="148C950A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0C763385"/>
    <w:multiLevelType w:val="hybridMultilevel"/>
    <w:tmpl w:val="61B4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03EF6"/>
    <w:multiLevelType w:val="hybridMultilevel"/>
    <w:tmpl w:val="2386246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7D51F1"/>
    <w:multiLevelType w:val="hybridMultilevel"/>
    <w:tmpl w:val="8678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F2A18"/>
    <w:multiLevelType w:val="hybridMultilevel"/>
    <w:tmpl w:val="0500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6E04F8"/>
    <w:multiLevelType w:val="hybridMultilevel"/>
    <w:tmpl w:val="957082AC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7B1F"/>
    <w:multiLevelType w:val="hybridMultilevel"/>
    <w:tmpl w:val="4B32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B317D"/>
    <w:multiLevelType w:val="hybridMultilevel"/>
    <w:tmpl w:val="68B4457A"/>
    <w:lvl w:ilvl="0" w:tplc="946A31D2">
      <w:start w:val="1"/>
      <w:numFmt w:val="bullet"/>
      <w:lvlText w:val=""/>
      <w:lvlJc w:val="left"/>
      <w:pPr>
        <w:tabs>
          <w:tab w:val="num" w:pos="2284"/>
        </w:tabs>
        <w:ind w:left="2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50C73B2"/>
    <w:multiLevelType w:val="hybridMultilevel"/>
    <w:tmpl w:val="988470D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5">
    <w:nsid w:val="2545032F"/>
    <w:multiLevelType w:val="hybridMultilevel"/>
    <w:tmpl w:val="AB24027A"/>
    <w:lvl w:ilvl="0" w:tplc="ACFE3482">
      <w:start w:val="1"/>
      <w:numFmt w:val="bullet"/>
      <w:lvlText w:val="–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5D22135"/>
    <w:multiLevelType w:val="multilevel"/>
    <w:tmpl w:val="13889572"/>
    <w:lvl w:ilvl="0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7DE22F5"/>
    <w:multiLevelType w:val="hybridMultilevel"/>
    <w:tmpl w:val="7B54ACAE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55CC0EE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A746D80"/>
    <w:multiLevelType w:val="hybridMultilevel"/>
    <w:tmpl w:val="13889572"/>
    <w:lvl w:ilvl="0" w:tplc="946A31D2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0A56CAA"/>
    <w:multiLevelType w:val="hybridMultilevel"/>
    <w:tmpl w:val="059A56E6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0">
    <w:nsid w:val="30CD7777"/>
    <w:multiLevelType w:val="hybridMultilevel"/>
    <w:tmpl w:val="DBE6A0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0F31865"/>
    <w:multiLevelType w:val="hybridMultilevel"/>
    <w:tmpl w:val="1C0A127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1567A3"/>
    <w:multiLevelType w:val="hybridMultilevel"/>
    <w:tmpl w:val="3198F3D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4">
    <w:nsid w:val="40F35AF7"/>
    <w:multiLevelType w:val="hybridMultilevel"/>
    <w:tmpl w:val="03A2DA06"/>
    <w:lvl w:ilvl="0" w:tplc="ACFE3482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4E834EF6"/>
    <w:multiLevelType w:val="hybridMultilevel"/>
    <w:tmpl w:val="EA88E9B2"/>
    <w:lvl w:ilvl="0" w:tplc="0419000D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B27E8"/>
    <w:multiLevelType w:val="hybridMultilevel"/>
    <w:tmpl w:val="6D7CB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301B93"/>
    <w:multiLevelType w:val="hybridMultilevel"/>
    <w:tmpl w:val="192CED2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465CF"/>
    <w:multiLevelType w:val="hybridMultilevel"/>
    <w:tmpl w:val="674A0B82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31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C74E8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B54816"/>
    <w:multiLevelType w:val="hybridMultilevel"/>
    <w:tmpl w:val="93B04270"/>
    <w:lvl w:ilvl="0" w:tplc="A64E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91080"/>
    <w:multiLevelType w:val="hybridMultilevel"/>
    <w:tmpl w:val="543E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82DCB"/>
    <w:multiLevelType w:val="hybridMultilevel"/>
    <w:tmpl w:val="08BC659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8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C5051"/>
    <w:multiLevelType w:val="hybridMultilevel"/>
    <w:tmpl w:val="680E60BE"/>
    <w:lvl w:ilvl="0" w:tplc="11A40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13"/>
  </w:num>
  <w:num w:numId="5">
    <w:abstractNumId w:val="18"/>
  </w:num>
  <w:num w:numId="6">
    <w:abstractNumId w:val="16"/>
  </w:num>
  <w:num w:numId="7">
    <w:abstractNumId w:val="17"/>
  </w:num>
  <w:num w:numId="8">
    <w:abstractNumId w:val="1"/>
  </w:num>
  <w:num w:numId="9">
    <w:abstractNumId w:val="6"/>
  </w:num>
  <w:num w:numId="10">
    <w:abstractNumId w:val="35"/>
  </w:num>
  <w:num w:numId="11">
    <w:abstractNumId w:val="28"/>
  </w:num>
  <w:num w:numId="12">
    <w:abstractNumId w:val="39"/>
  </w:num>
  <w:num w:numId="13">
    <w:abstractNumId w:val="32"/>
  </w:num>
  <w:num w:numId="14">
    <w:abstractNumId w:val="22"/>
  </w:num>
  <w:num w:numId="15">
    <w:abstractNumId w:val="0"/>
  </w:num>
  <w:num w:numId="16">
    <w:abstractNumId w:val="23"/>
  </w:num>
  <w:num w:numId="17">
    <w:abstractNumId w:val="14"/>
  </w:num>
  <w:num w:numId="18">
    <w:abstractNumId w:val="11"/>
  </w:num>
  <w:num w:numId="19">
    <w:abstractNumId w:val="5"/>
  </w:num>
  <w:num w:numId="20">
    <w:abstractNumId w:val="26"/>
  </w:num>
  <w:num w:numId="21">
    <w:abstractNumId w:val="37"/>
  </w:num>
  <w:num w:numId="22">
    <w:abstractNumId w:val="38"/>
  </w:num>
  <w:num w:numId="23">
    <w:abstractNumId w:val="2"/>
  </w:num>
  <w:num w:numId="24">
    <w:abstractNumId w:val="31"/>
  </w:num>
  <w:num w:numId="25">
    <w:abstractNumId w:val="19"/>
  </w:num>
  <w:num w:numId="26">
    <w:abstractNumId w:val="29"/>
  </w:num>
  <w:num w:numId="27">
    <w:abstractNumId w:val="21"/>
  </w:num>
  <w:num w:numId="28">
    <w:abstractNumId w:val="9"/>
  </w:num>
  <w:num w:numId="29">
    <w:abstractNumId w:val="12"/>
  </w:num>
  <w:num w:numId="30">
    <w:abstractNumId w:val="3"/>
  </w:num>
  <w:num w:numId="31">
    <w:abstractNumId w:val="8"/>
  </w:num>
  <w:num w:numId="32">
    <w:abstractNumId w:val="10"/>
  </w:num>
  <w:num w:numId="33">
    <w:abstractNumId w:val="7"/>
  </w:num>
  <w:num w:numId="34">
    <w:abstractNumId w:val="33"/>
  </w:num>
  <w:num w:numId="35">
    <w:abstractNumId w:val="25"/>
  </w:num>
  <w:num w:numId="36">
    <w:abstractNumId w:val="30"/>
  </w:num>
  <w:num w:numId="37">
    <w:abstractNumId w:val="36"/>
  </w:num>
  <w:num w:numId="38">
    <w:abstractNumId w:val="20"/>
  </w:num>
  <w:num w:numId="39">
    <w:abstractNumId w:val="34"/>
  </w:num>
  <w:num w:numId="40">
    <w:abstractNumId w:val="4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AA"/>
    <w:rsid w:val="00010AE9"/>
    <w:rsid w:val="00011255"/>
    <w:rsid w:val="000242EB"/>
    <w:rsid w:val="000413CD"/>
    <w:rsid w:val="00045D1E"/>
    <w:rsid w:val="00067D4C"/>
    <w:rsid w:val="0007581F"/>
    <w:rsid w:val="000931BF"/>
    <w:rsid w:val="000A50FA"/>
    <w:rsid w:val="000A7EFC"/>
    <w:rsid w:val="000B67C1"/>
    <w:rsid w:val="000C156E"/>
    <w:rsid w:val="000C7252"/>
    <w:rsid w:val="000D59CD"/>
    <w:rsid w:val="000D7F25"/>
    <w:rsid w:val="000E5852"/>
    <w:rsid w:val="000E671E"/>
    <w:rsid w:val="000F191B"/>
    <w:rsid w:val="00107F38"/>
    <w:rsid w:val="00123C28"/>
    <w:rsid w:val="00124BA4"/>
    <w:rsid w:val="001262E4"/>
    <w:rsid w:val="001310FB"/>
    <w:rsid w:val="001509C4"/>
    <w:rsid w:val="001674E4"/>
    <w:rsid w:val="00167C24"/>
    <w:rsid w:val="0018216D"/>
    <w:rsid w:val="00182D53"/>
    <w:rsid w:val="0019060E"/>
    <w:rsid w:val="001958D5"/>
    <w:rsid w:val="001A311D"/>
    <w:rsid w:val="001A394E"/>
    <w:rsid w:val="001A3C08"/>
    <w:rsid w:val="001C5184"/>
    <w:rsid w:val="001F3237"/>
    <w:rsid w:val="00226E73"/>
    <w:rsid w:val="00292A2D"/>
    <w:rsid w:val="0029393D"/>
    <w:rsid w:val="002B2600"/>
    <w:rsid w:val="002B2E1E"/>
    <w:rsid w:val="002C01F5"/>
    <w:rsid w:val="002C4971"/>
    <w:rsid w:val="002D64AA"/>
    <w:rsid w:val="002E5CB0"/>
    <w:rsid w:val="002F2321"/>
    <w:rsid w:val="002F6DDE"/>
    <w:rsid w:val="003128E0"/>
    <w:rsid w:val="00315F18"/>
    <w:rsid w:val="00323294"/>
    <w:rsid w:val="003401F1"/>
    <w:rsid w:val="00353E38"/>
    <w:rsid w:val="00356158"/>
    <w:rsid w:val="00367AAE"/>
    <w:rsid w:val="00373F83"/>
    <w:rsid w:val="0039262D"/>
    <w:rsid w:val="003933FF"/>
    <w:rsid w:val="003A1A7B"/>
    <w:rsid w:val="003C48A8"/>
    <w:rsid w:val="003C7226"/>
    <w:rsid w:val="003D3C20"/>
    <w:rsid w:val="003E2C93"/>
    <w:rsid w:val="003E377E"/>
    <w:rsid w:val="003E6327"/>
    <w:rsid w:val="003E6877"/>
    <w:rsid w:val="003F2586"/>
    <w:rsid w:val="003F2B43"/>
    <w:rsid w:val="003F5412"/>
    <w:rsid w:val="00404222"/>
    <w:rsid w:val="004164B8"/>
    <w:rsid w:val="00432979"/>
    <w:rsid w:val="0045143E"/>
    <w:rsid w:val="00467824"/>
    <w:rsid w:val="00473454"/>
    <w:rsid w:val="00474EB3"/>
    <w:rsid w:val="00484F5A"/>
    <w:rsid w:val="00493B56"/>
    <w:rsid w:val="004A1518"/>
    <w:rsid w:val="004A1A20"/>
    <w:rsid w:val="004C4F8D"/>
    <w:rsid w:val="004C6071"/>
    <w:rsid w:val="004C722C"/>
    <w:rsid w:val="004D031A"/>
    <w:rsid w:val="004D4415"/>
    <w:rsid w:val="004E0113"/>
    <w:rsid w:val="004E1DB1"/>
    <w:rsid w:val="004F23EA"/>
    <w:rsid w:val="004F4F4F"/>
    <w:rsid w:val="005001B6"/>
    <w:rsid w:val="005110B7"/>
    <w:rsid w:val="005114E9"/>
    <w:rsid w:val="0051704C"/>
    <w:rsid w:val="00524062"/>
    <w:rsid w:val="00524616"/>
    <w:rsid w:val="005522B0"/>
    <w:rsid w:val="00553819"/>
    <w:rsid w:val="00553C5C"/>
    <w:rsid w:val="005658B1"/>
    <w:rsid w:val="00566902"/>
    <w:rsid w:val="00570411"/>
    <w:rsid w:val="005711C0"/>
    <w:rsid w:val="005777B5"/>
    <w:rsid w:val="005940AB"/>
    <w:rsid w:val="005958DC"/>
    <w:rsid w:val="005A18FC"/>
    <w:rsid w:val="005B34EE"/>
    <w:rsid w:val="005B4649"/>
    <w:rsid w:val="005C3C94"/>
    <w:rsid w:val="005D0A5E"/>
    <w:rsid w:val="005E476D"/>
    <w:rsid w:val="005E5DCF"/>
    <w:rsid w:val="005E68C6"/>
    <w:rsid w:val="00601384"/>
    <w:rsid w:val="00602985"/>
    <w:rsid w:val="00604553"/>
    <w:rsid w:val="006238AE"/>
    <w:rsid w:val="006469D3"/>
    <w:rsid w:val="00654D64"/>
    <w:rsid w:val="0066100C"/>
    <w:rsid w:val="00666F89"/>
    <w:rsid w:val="00675988"/>
    <w:rsid w:val="00691125"/>
    <w:rsid w:val="00692A9F"/>
    <w:rsid w:val="006A1027"/>
    <w:rsid w:val="006B3E25"/>
    <w:rsid w:val="006C4ABF"/>
    <w:rsid w:val="006D3815"/>
    <w:rsid w:val="006F4C6D"/>
    <w:rsid w:val="006F7A24"/>
    <w:rsid w:val="007107F1"/>
    <w:rsid w:val="007214AB"/>
    <w:rsid w:val="00731F0A"/>
    <w:rsid w:val="0075029C"/>
    <w:rsid w:val="007577AF"/>
    <w:rsid w:val="00791792"/>
    <w:rsid w:val="00791999"/>
    <w:rsid w:val="00791ACC"/>
    <w:rsid w:val="007965EC"/>
    <w:rsid w:val="00796854"/>
    <w:rsid w:val="007A5DE5"/>
    <w:rsid w:val="007B6B83"/>
    <w:rsid w:val="007C08B0"/>
    <w:rsid w:val="007C4B4E"/>
    <w:rsid w:val="007C6709"/>
    <w:rsid w:val="007D21ED"/>
    <w:rsid w:val="007D2974"/>
    <w:rsid w:val="007D7AD7"/>
    <w:rsid w:val="007E05DD"/>
    <w:rsid w:val="007E1263"/>
    <w:rsid w:val="007E2930"/>
    <w:rsid w:val="007F1824"/>
    <w:rsid w:val="007F3335"/>
    <w:rsid w:val="007F4402"/>
    <w:rsid w:val="007F692D"/>
    <w:rsid w:val="00816598"/>
    <w:rsid w:val="0083244B"/>
    <w:rsid w:val="00832B3B"/>
    <w:rsid w:val="00840934"/>
    <w:rsid w:val="0084517B"/>
    <w:rsid w:val="00847431"/>
    <w:rsid w:val="00847805"/>
    <w:rsid w:val="00862946"/>
    <w:rsid w:val="00865777"/>
    <w:rsid w:val="00866FCC"/>
    <w:rsid w:val="00870055"/>
    <w:rsid w:val="0087558B"/>
    <w:rsid w:val="008A00FA"/>
    <w:rsid w:val="008A45BE"/>
    <w:rsid w:val="008B2366"/>
    <w:rsid w:val="008D3B16"/>
    <w:rsid w:val="008D5541"/>
    <w:rsid w:val="008D7DEE"/>
    <w:rsid w:val="008E288E"/>
    <w:rsid w:val="008E46C4"/>
    <w:rsid w:val="008E6240"/>
    <w:rsid w:val="008F1024"/>
    <w:rsid w:val="00913386"/>
    <w:rsid w:val="0091499E"/>
    <w:rsid w:val="00936511"/>
    <w:rsid w:val="00942F67"/>
    <w:rsid w:val="0094370A"/>
    <w:rsid w:val="00984CA4"/>
    <w:rsid w:val="00985BF2"/>
    <w:rsid w:val="009910B3"/>
    <w:rsid w:val="00995FF5"/>
    <w:rsid w:val="00997438"/>
    <w:rsid w:val="009A4D21"/>
    <w:rsid w:val="009A78F4"/>
    <w:rsid w:val="009B0D8D"/>
    <w:rsid w:val="009E08E5"/>
    <w:rsid w:val="009E1292"/>
    <w:rsid w:val="009E2014"/>
    <w:rsid w:val="009E38E0"/>
    <w:rsid w:val="009F0E08"/>
    <w:rsid w:val="00A10759"/>
    <w:rsid w:val="00A11917"/>
    <w:rsid w:val="00A17F05"/>
    <w:rsid w:val="00A2199F"/>
    <w:rsid w:val="00A24685"/>
    <w:rsid w:val="00A42F62"/>
    <w:rsid w:val="00A51918"/>
    <w:rsid w:val="00A5526B"/>
    <w:rsid w:val="00A56B2F"/>
    <w:rsid w:val="00A61DB9"/>
    <w:rsid w:val="00A648AB"/>
    <w:rsid w:val="00A67251"/>
    <w:rsid w:val="00A809E0"/>
    <w:rsid w:val="00A82515"/>
    <w:rsid w:val="00A91625"/>
    <w:rsid w:val="00A93570"/>
    <w:rsid w:val="00A97CB4"/>
    <w:rsid w:val="00AA276F"/>
    <w:rsid w:val="00AB0A58"/>
    <w:rsid w:val="00AB6318"/>
    <w:rsid w:val="00AD2E59"/>
    <w:rsid w:val="00AD4A44"/>
    <w:rsid w:val="00AF0BDF"/>
    <w:rsid w:val="00AF0E36"/>
    <w:rsid w:val="00AF25FB"/>
    <w:rsid w:val="00B004E8"/>
    <w:rsid w:val="00B431CC"/>
    <w:rsid w:val="00B47322"/>
    <w:rsid w:val="00B527BB"/>
    <w:rsid w:val="00B542F8"/>
    <w:rsid w:val="00B57EA0"/>
    <w:rsid w:val="00B60ED8"/>
    <w:rsid w:val="00B82775"/>
    <w:rsid w:val="00B83B6E"/>
    <w:rsid w:val="00B86F8F"/>
    <w:rsid w:val="00B87EE8"/>
    <w:rsid w:val="00B917FF"/>
    <w:rsid w:val="00BB0D35"/>
    <w:rsid w:val="00BB13CA"/>
    <w:rsid w:val="00BB5FDE"/>
    <w:rsid w:val="00BE0D99"/>
    <w:rsid w:val="00BE471C"/>
    <w:rsid w:val="00BE663A"/>
    <w:rsid w:val="00BF07ED"/>
    <w:rsid w:val="00C00F36"/>
    <w:rsid w:val="00C37B8B"/>
    <w:rsid w:val="00C4675F"/>
    <w:rsid w:val="00C52382"/>
    <w:rsid w:val="00C5391E"/>
    <w:rsid w:val="00C63D9E"/>
    <w:rsid w:val="00C658D8"/>
    <w:rsid w:val="00C73B95"/>
    <w:rsid w:val="00C8178B"/>
    <w:rsid w:val="00C829B2"/>
    <w:rsid w:val="00C91A46"/>
    <w:rsid w:val="00CA2902"/>
    <w:rsid w:val="00CA3AA8"/>
    <w:rsid w:val="00CB76C0"/>
    <w:rsid w:val="00CB7C2C"/>
    <w:rsid w:val="00CD469E"/>
    <w:rsid w:val="00CD68A4"/>
    <w:rsid w:val="00CF0376"/>
    <w:rsid w:val="00D03805"/>
    <w:rsid w:val="00D14604"/>
    <w:rsid w:val="00D16F70"/>
    <w:rsid w:val="00D24986"/>
    <w:rsid w:val="00D3083D"/>
    <w:rsid w:val="00D33C7A"/>
    <w:rsid w:val="00D40C73"/>
    <w:rsid w:val="00D60F1C"/>
    <w:rsid w:val="00D6250F"/>
    <w:rsid w:val="00D675DA"/>
    <w:rsid w:val="00D80C09"/>
    <w:rsid w:val="00D85006"/>
    <w:rsid w:val="00D85294"/>
    <w:rsid w:val="00D86BE5"/>
    <w:rsid w:val="00D92C67"/>
    <w:rsid w:val="00DB0F40"/>
    <w:rsid w:val="00DB344C"/>
    <w:rsid w:val="00DB69EF"/>
    <w:rsid w:val="00DC3825"/>
    <w:rsid w:val="00DC50F4"/>
    <w:rsid w:val="00DD30D4"/>
    <w:rsid w:val="00DD708E"/>
    <w:rsid w:val="00DD7A4C"/>
    <w:rsid w:val="00DE1217"/>
    <w:rsid w:val="00DF21E3"/>
    <w:rsid w:val="00E03863"/>
    <w:rsid w:val="00E05984"/>
    <w:rsid w:val="00E06CCB"/>
    <w:rsid w:val="00E303C6"/>
    <w:rsid w:val="00E308F3"/>
    <w:rsid w:val="00E309C8"/>
    <w:rsid w:val="00E370ED"/>
    <w:rsid w:val="00E54B81"/>
    <w:rsid w:val="00E73ACE"/>
    <w:rsid w:val="00E77EF1"/>
    <w:rsid w:val="00E812DB"/>
    <w:rsid w:val="00E85FAA"/>
    <w:rsid w:val="00E870A0"/>
    <w:rsid w:val="00E902BC"/>
    <w:rsid w:val="00E954D8"/>
    <w:rsid w:val="00EB1E6E"/>
    <w:rsid w:val="00EB37D1"/>
    <w:rsid w:val="00EE4DFA"/>
    <w:rsid w:val="00EE4E96"/>
    <w:rsid w:val="00EF3E6B"/>
    <w:rsid w:val="00EF5E2F"/>
    <w:rsid w:val="00F228A8"/>
    <w:rsid w:val="00F31FFE"/>
    <w:rsid w:val="00F34B13"/>
    <w:rsid w:val="00F34CF1"/>
    <w:rsid w:val="00F3550A"/>
    <w:rsid w:val="00F601F2"/>
    <w:rsid w:val="00F6254D"/>
    <w:rsid w:val="00F67F4F"/>
    <w:rsid w:val="00F82F0B"/>
    <w:rsid w:val="00FA0836"/>
    <w:rsid w:val="00FA1454"/>
    <w:rsid w:val="00FA1BAF"/>
    <w:rsid w:val="00FB71C8"/>
    <w:rsid w:val="00FC687C"/>
    <w:rsid w:val="00FD5D7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F8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E6877"/>
    <w:pPr>
      <w:keepNext/>
      <w:ind w:left="252" w:right="2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6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48A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F8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66F89"/>
  </w:style>
  <w:style w:type="paragraph" w:styleId="a6">
    <w:name w:val="header"/>
    <w:basedOn w:val="a"/>
    <w:link w:val="a7"/>
    <w:uiPriority w:val="99"/>
    <w:unhideWhenUsed/>
    <w:rsid w:val="00666F8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semiHidden/>
    <w:rsid w:val="00666F89"/>
    <w:pPr>
      <w:tabs>
        <w:tab w:val="left" w:pos="900"/>
      </w:tabs>
      <w:spacing w:line="360" w:lineRule="auto"/>
      <w:ind w:firstLine="567"/>
      <w:jc w:val="center"/>
    </w:pPr>
    <w:rPr>
      <w:b/>
    </w:rPr>
  </w:style>
  <w:style w:type="paragraph" w:styleId="21">
    <w:name w:val="Body Text Indent 2"/>
    <w:basedOn w:val="a"/>
    <w:semiHidden/>
    <w:rsid w:val="00666F89"/>
    <w:pPr>
      <w:tabs>
        <w:tab w:val="left" w:pos="567"/>
      </w:tabs>
      <w:spacing w:line="360" w:lineRule="auto"/>
      <w:ind w:firstLine="567"/>
      <w:jc w:val="both"/>
    </w:pPr>
  </w:style>
  <w:style w:type="paragraph" w:styleId="30">
    <w:name w:val="Body Text Indent 3"/>
    <w:basedOn w:val="a"/>
    <w:semiHidden/>
    <w:rsid w:val="00666F89"/>
    <w:pPr>
      <w:shd w:val="clear" w:color="auto" w:fill="FFFFFF"/>
      <w:ind w:firstLine="709"/>
      <w:jc w:val="both"/>
    </w:pPr>
    <w:rPr>
      <w:szCs w:val="28"/>
    </w:rPr>
  </w:style>
  <w:style w:type="character" w:customStyle="1" w:styleId="31">
    <w:name w:val="Знак Знак3"/>
    <w:rsid w:val="00666F8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666F89"/>
    <w:rPr>
      <w:color w:val="004B99"/>
      <w:u w:val="single"/>
    </w:rPr>
  </w:style>
  <w:style w:type="paragraph" w:customStyle="1" w:styleId="ab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66F89"/>
    <w:pPr>
      <w:widowControl w:val="0"/>
      <w:jc w:val="center"/>
    </w:pPr>
    <w:rPr>
      <w:szCs w:val="20"/>
    </w:rPr>
  </w:style>
  <w:style w:type="paragraph" w:customStyle="1" w:styleId="22">
    <w:name w:val="Знак2"/>
    <w:basedOn w:val="a"/>
    <w:rsid w:val="003E68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E6877"/>
    <w:rPr>
      <w:b/>
      <w:sz w:val="24"/>
    </w:rPr>
  </w:style>
  <w:style w:type="character" w:customStyle="1" w:styleId="a4">
    <w:name w:val="Нижний колонтитул Знак"/>
    <w:link w:val="a3"/>
    <w:uiPriority w:val="99"/>
    <w:locked/>
    <w:rsid w:val="000D59CD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D5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78F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78F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A78F4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2F2321"/>
    <w:rPr>
      <w:b/>
      <w:sz w:val="24"/>
      <w:szCs w:val="24"/>
    </w:rPr>
  </w:style>
  <w:style w:type="paragraph" w:customStyle="1" w:styleId="Default">
    <w:name w:val="Default"/>
    <w:rsid w:val="005711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5029C"/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5029C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0931BF"/>
    <w:pPr>
      <w:spacing w:line="276" w:lineRule="auto"/>
      <w:jc w:val="center"/>
    </w:pPr>
    <w:rPr>
      <w:b/>
      <w:bCs/>
      <w:noProof/>
    </w:rPr>
  </w:style>
  <w:style w:type="paragraph" w:styleId="af1">
    <w:name w:val="Body Text"/>
    <w:basedOn w:val="a"/>
    <w:link w:val="af2"/>
    <w:uiPriority w:val="99"/>
    <w:semiHidden/>
    <w:unhideWhenUsed/>
    <w:rsid w:val="003C48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48A8"/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C48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48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C48A8"/>
    <w:rPr>
      <w:b/>
      <w:bCs/>
      <w:sz w:val="28"/>
      <w:szCs w:val="28"/>
    </w:rPr>
  </w:style>
  <w:style w:type="paragraph" w:styleId="af3">
    <w:name w:val="Title"/>
    <w:basedOn w:val="a"/>
    <w:link w:val="af4"/>
    <w:qFormat/>
    <w:rsid w:val="00D40C73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D40C73"/>
    <w:rPr>
      <w:b/>
      <w:sz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004E8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004E8"/>
    <w:pPr>
      <w:widowControl w:val="0"/>
      <w:shd w:val="clear" w:color="auto" w:fill="FFFFFF"/>
      <w:spacing w:before="1120" w:line="413" w:lineRule="exact"/>
    </w:pPr>
    <w:rPr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847431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847431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6F8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E6877"/>
    <w:pPr>
      <w:keepNext/>
      <w:ind w:left="252" w:right="251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66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48A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6F8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666F89"/>
  </w:style>
  <w:style w:type="paragraph" w:styleId="a6">
    <w:name w:val="header"/>
    <w:basedOn w:val="a"/>
    <w:link w:val="a7"/>
    <w:uiPriority w:val="99"/>
    <w:unhideWhenUsed/>
    <w:rsid w:val="00666F8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paragraph" w:styleId="a8">
    <w:name w:val="Body Text Indent"/>
    <w:basedOn w:val="a"/>
    <w:semiHidden/>
    <w:rsid w:val="00666F89"/>
    <w:pPr>
      <w:tabs>
        <w:tab w:val="left" w:pos="900"/>
      </w:tabs>
      <w:spacing w:line="360" w:lineRule="auto"/>
      <w:ind w:firstLine="567"/>
      <w:jc w:val="center"/>
    </w:pPr>
    <w:rPr>
      <w:b/>
    </w:rPr>
  </w:style>
  <w:style w:type="paragraph" w:styleId="21">
    <w:name w:val="Body Text Indent 2"/>
    <w:basedOn w:val="a"/>
    <w:semiHidden/>
    <w:rsid w:val="00666F89"/>
    <w:pPr>
      <w:tabs>
        <w:tab w:val="left" w:pos="567"/>
      </w:tabs>
      <w:spacing w:line="360" w:lineRule="auto"/>
      <w:ind w:firstLine="567"/>
      <w:jc w:val="both"/>
    </w:pPr>
  </w:style>
  <w:style w:type="paragraph" w:styleId="30">
    <w:name w:val="Body Text Indent 3"/>
    <w:basedOn w:val="a"/>
    <w:semiHidden/>
    <w:rsid w:val="00666F89"/>
    <w:pPr>
      <w:shd w:val="clear" w:color="auto" w:fill="FFFFFF"/>
      <w:ind w:firstLine="709"/>
      <w:jc w:val="both"/>
    </w:pPr>
    <w:rPr>
      <w:szCs w:val="28"/>
    </w:rPr>
  </w:style>
  <w:style w:type="character" w:customStyle="1" w:styleId="31">
    <w:name w:val="Знак Знак3"/>
    <w:rsid w:val="00666F89"/>
    <w:rPr>
      <w:sz w:val="24"/>
      <w:szCs w:val="24"/>
      <w:lang w:val="ru-RU" w:eastAsia="ru-RU" w:bidi="ar-SA"/>
    </w:rPr>
  </w:style>
  <w:style w:type="paragraph" w:customStyle="1" w:styleId="a9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666F89"/>
    <w:rPr>
      <w:color w:val="004B99"/>
      <w:u w:val="single"/>
    </w:rPr>
  </w:style>
  <w:style w:type="paragraph" w:customStyle="1" w:styleId="ab">
    <w:name w:val="Знак"/>
    <w:basedOn w:val="a"/>
    <w:rsid w:val="00666F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66F89"/>
    <w:pPr>
      <w:widowControl w:val="0"/>
      <w:jc w:val="center"/>
    </w:pPr>
    <w:rPr>
      <w:szCs w:val="20"/>
    </w:rPr>
  </w:style>
  <w:style w:type="paragraph" w:customStyle="1" w:styleId="22">
    <w:name w:val="Знак2"/>
    <w:basedOn w:val="a"/>
    <w:rsid w:val="003E6877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3E6877"/>
    <w:rPr>
      <w:b/>
      <w:sz w:val="24"/>
    </w:rPr>
  </w:style>
  <w:style w:type="character" w:customStyle="1" w:styleId="a4">
    <w:name w:val="Нижний колонтитул Знак"/>
    <w:link w:val="a3"/>
    <w:uiPriority w:val="99"/>
    <w:locked/>
    <w:rsid w:val="000D59CD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D5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78F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A78F4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A78F4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locked/>
    <w:rsid w:val="002F2321"/>
    <w:rPr>
      <w:b/>
      <w:sz w:val="24"/>
      <w:szCs w:val="24"/>
    </w:rPr>
  </w:style>
  <w:style w:type="paragraph" w:customStyle="1" w:styleId="Default">
    <w:name w:val="Default"/>
    <w:rsid w:val="005711C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75029C"/>
    <w:rPr>
      <w:rFonts w:ascii="Calibri" w:hAnsi="Calibri" w:cs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5029C"/>
    <w:rPr>
      <w:rFonts w:ascii="Calibri" w:hAnsi="Calibri" w:cs="Calibri"/>
    </w:rPr>
  </w:style>
  <w:style w:type="paragraph" w:styleId="11">
    <w:name w:val="toc 1"/>
    <w:basedOn w:val="a"/>
    <w:next w:val="a"/>
    <w:autoRedefine/>
    <w:uiPriority w:val="99"/>
    <w:semiHidden/>
    <w:rsid w:val="000931BF"/>
    <w:pPr>
      <w:spacing w:line="276" w:lineRule="auto"/>
      <w:jc w:val="center"/>
    </w:pPr>
    <w:rPr>
      <w:b/>
      <w:bCs/>
      <w:noProof/>
    </w:rPr>
  </w:style>
  <w:style w:type="paragraph" w:styleId="af1">
    <w:name w:val="Body Text"/>
    <w:basedOn w:val="a"/>
    <w:link w:val="af2"/>
    <w:uiPriority w:val="99"/>
    <w:semiHidden/>
    <w:unhideWhenUsed/>
    <w:rsid w:val="003C48A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C48A8"/>
    <w:rPr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C48A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48A8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C48A8"/>
    <w:rPr>
      <w:b/>
      <w:bCs/>
      <w:sz w:val="28"/>
      <w:szCs w:val="28"/>
    </w:rPr>
  </w:style>
  <w:style w:type="paragraph" w:styleId="af3">
    <w:name w:val="Title"/>
    <w:basedOn w:val="a"/>
    <w:link w:val="af4"/>
    <w:qFormat/>
    <w:rsid w:val="00D40C73"/>
    <w:pPr>
      <w:jc w:val="center"/>
    </w:pPr>
    <w:rPr>
      <w:b/>
      <w:szCs w:val="20"/>
    </w:rPr>
  </w:style>
  <w:style w:type="character" w:customStyle="1" w:styleId="af4">
    <w:name w:val="Название Знак"/>
    <w:basedOn w:val="a0"/>
    <w:link w:val="af3"/>
    <w:rsid w:val="00D40C73"/>
    <w:rPr>
      <w:b/>
      <w:sz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004E8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004E8"/>
    <w:pPr>
      <w:widowControl w:val="0"/>
      <w:shd w:val="clear" w:color="auto" w:fill="FFFFFF"/>
      <w:spacing w:before="1120" w:line="413" w:lineRule="exact"/>
    </w:pPr>
    <w:rPr>
      <w:sz w:val="20"/>
      <w:szCs w:val="20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link w:val="MSGENFONTSTYLENAMETEMPLATEROLENUMBERMSGENFONTSTYLENAMEBYROLETEXT60"/>
    <w:rsid w:val="00847431"/>
    <w:rPr>
      <w:i/>
      <w:iCs/>
      <w:sz w:val="23"/>
      <w:szCs w:val="23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"/>
    <w:link w:val="MSGENFONTSTYLENAMETEMPLATEROLENUMBERMSGENFONTSTYLENAMEBYROLETEXT6"/>
    <w:rsid w:val="00847431"/>
    <w:pPr>
      <w:widowControl w:val="0"/>
      <w:shd w:val="clear" w:color="auto" w:fill="FFFFFF"/>
      <w:spacing w:line="413" w:lineRule="exact"/>
      <w:jc w:val="both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23</Pages>
  <Words>7725</Words>
  <Characters>44035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ТЕХНОЛОГИИ</vt:lpstr>
    </vt:vector>
  </TitlesOfParts>
  <Company>CHIPPKRO</Company>
  <LinksUpToDate>false</LinksUpToDate>
  <CharactersWithSpaces>51657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ТЕХНОЛОГИИ</dc:title>
  <dc:creator>User</dc:creator>
  <cp:lastModifiedBy>Собянина Светлана Александровна</cp:lastModifiedBy>
  <cp:revision>24</cp:revision>
  <cp:lastPrinted>2012-10-16T12:00:00Z</cp:lastPrinted>
  <dcterms:created xsi:type="dcterms:W3CDTF">2019-09-24T09:58:00Z</dcterms:created>
  <dcterms:modified xsi:type="dcterms:W3CDTF">2019-10-25T07:13:00Z</dcterms:modified>
</cp:coreProperties>
</file>