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78" w:rsidRPr="00E83F50" w:rsidRDefault="00074978" w:rsidP="0007497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 учителя-логопеда на ребенка дошкольного возраста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_____________Дата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обследования_________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Указать использованный методический комплекс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Речевое окружение (недостатки речи у взрослых членов семьи, двуязычие)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Раннее речевое развитие (</w:t>
      </w:r>
      <w:proofErr w:type="spellStart"/>
      <w:r w:rsidRPr="00E83F50">
        <w:rPr>
          <w:rFonts w:ascii="Times New Roman" w:hAnsi="Times New Roman" w:cs="Times New Roman"/>
          <w:color w:val="000000"/>
          <w:sz w:val="24"/>
          <w:szCs w:val="24"/>
        </w:rPr>
        <w:t>гуление</w:t>
      </w:r>
      <w:proofErr w:type="spellEnd"/>
      <w:r w:rsidRPr="00E83F50">
        <w:rPr>
          <w:rFonts w:ascii="Times New Roman" w:hAnsi="Times New Roman" w:cs="Times New Roman"/>
          <w:color w:val="000000"/>
          <w:sz w:val="24"/>
          <w:szCs w:val="24"/>
        </w:rPr>
        <w:t>, лепет, первые слова, фразы, ЗРР, прерывалось ли речевое развитие)____________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общения  (активен, многословен, навязчив, избирателен, пассивен, агрессивен и др.) _______________________________________________________________</w:t>
      </w:r>
      <w:proofErr w:type="gramEnd"/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просодической стороны речи (темп, ритм, выразительность, голос) 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и подвижности артикуляционного апп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арата изолированное произнесение, в словах, фразах; замены, смешение, пропуски, искажения звуков; </w:t>
      </w:r>
      <w:r w:rsidRPr="005566D3">
        <w:rPr>
          <w:rFonts w:ascii="Times New Roman" w:hAnsi="Times New Roman" w:cs="Times New Roman"/>
          <w:b/>
          <w:color w:val="000000"/>
        </w:rPr>
        <w:t xml:space="preserve">ВАЖНО! </w:t>
      </w:r>
      <w:proofErr w:type="gramStart"/>
      <w:r w:rsidRPr="005566D3">
        <w:rPr>
          <w:rFonts w:ascii="Times New Roman" w:hAnsi="Times New Roman" w:cs="Times New Roman"/>
          <w:b/>
          <w:color w:val="000000"/>
        </w:rPr>
        <w:t>Примеры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)__________________________________________________________________</w:t>
      </w:r>
      <w:proofErr w:type="gramEnd"/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Фонематический слух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(какие звуки не дифференц</w:t>
      </w:r>
      <w:r>
        <w:rPr>
          <w:rFonts w:ascii="Times New Roman" w:hAnsi="Times New Roman" w:cs="Times New Roman"/>
          <w:color w:val="000000"/>
          <w:sz w:val="24"/>
          <w:szCs w:val="24"/>
        </w:rPr>
        <w:t>ирует по акустическим признакам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слога, слова; состояние фонематического анализа и си</w:t>
      </w:r>
      <w:r>
        <w:rPr>
          <w:rFonts w:ascii="Times New Roman" w:hAnsi="Times New Roman" w:cs="Times New Roman"/>
          <w:color w:val="000000"/>
          <w:sz w:val="24"/>
          <w:szCs w:val="24"/>
        </w:rPr>
        <w:t>нтеза)_____________________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Состояние словаря (понимание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бращенной речи, соответствие возрасту пассивного и активного словарного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>а, точное  значение слов, употребление частей речи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и т.д.)________________________________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Грамматический строй речи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слогового состава, словосочетания, фразы; владение функциями словоизменения, 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словообразования; примеры речевых нарушений)___________________________________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Связная речь (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 фразы использует, качество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рассказа, наличие языковых и выразительных средств)_____________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Симптоматика заикания__________________________________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учителя-логопеда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74978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978" w:rsidRPr="00E83F50" w:rsidRDefault="00074978" w:rsidP="00074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 _____» ____________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Подпись: ____________ / (расшифровка подписи/</w:t>
      </w:r>
      <w:proofErr w:type="gramEnd"/>
    </w:p>
    <w:p w:rsidR="00485BD5" w:rsidRDefault="00485BD5"/>
    <w:sectPr w:rsidR="00485BD5" w:rsidSect="002128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8C3"/>
    <w:rsid w:val="00074978"/>
    <w:rsid w:val="002128C3"/>
    <w:rsid w:val="00485BD5"/>
    <w:rsid w:val="00BC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2020-01-16T15:32:00Z</dcterms:created>
  <dcterms:modified xsi:type="dcterms:W3CDTF">2020-01-16T15:39:00Z</dcterms:modified>
</cp:coreProperties>
</file>