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Психологическое представление на ребенка раннего возраста 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 2 до 3 лет)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(составл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яет педагог-психолог дошкольной образовательной  организации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свободной форме)</w:t>
      </w:r>
    </w:p>
    <w:p w:rsidR="00B92EFE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ребенка, возраст: _________________________________________________________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ДОО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>, возрастная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1. Формирование эмоционально-волевой сферы. Готовность к установлению контакта с новым взрослым, проявление инициативы в общении </w:t>
      </w:r>
      <w:proofErr w:type="gramStart"/>
      <w:r w:rsidRPr="00BC526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взрослым, заинтересованность в сотрудничестве со взрослым; адекватность поведения, способы выражения протеста, переменчивость настроения, особенности характера, живость и яркость эмоций, интерес к результату своей деятельности, реакция на похвалу, пользование указательным жестом и т.д.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2. Ознакомление с окружающим миром (осваивает дальнее пространство). Самостоятельно входит в контакт с массой предметов, познает на практике свойства предметов.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3. Формирование моторики. Ведущая рука, согласованность действий рук, интерес к преднамеренному черканию, координация движений, тремор рук, гиперкинезы пальцев, манипулирование, хватание.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4. Формирование познавательной деятельности.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Предметная деятельность: использование предмета по функциональному назначению, соотносящие и орудийные действия, усвоение от взрослого способов действий с предметами, интерес к названию предметов и действию с ними, подражание взрослым, умение действовать по показу, готовность создавать предметный рисунок.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Восприятие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целостное восприятие, ориентировка на величину, цвет, форму. Устанавливает пространственные отношения (развернутая внешняя ориентировка - примеряет).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Внимание (непроизвольное)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сосредоточенно работать 5 минут: концентрация и устойчивость; способность удерживать внимание на объекте; истощаемость; переключение на другой вид деятельности.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Память - объем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5262">
        <w:rPr>
          <w:rFonts w:ascii="Times New Roman" w:hAnsi="Times New Roman" w:cs="Times New Roman"/>
          <w:color w:val="000000"/>
          <w:sz w:val="24"/>
          <w:szCs w:val="24"/>
        </w:rPr>
        <w:t>зрительной</w:t>
      </w:r>
      <w:proofErr w:type="gramEnd"/>
      <w:r w:rsidRPr="00BC5262">
        <w:rPr>
          <w:rFonts w:ascii="Times New Roman" w:hAnsi="Times New Roman" w:cs="Times New Roman"/>
          <w:color w:val="000000"/>
          <w:sz w:val="24"/>
          <w:szCs w:val="24"/>
        </w:rPr>
        <w:t>, слуховой (кратковременной), полнота отсроченного воспроизведения.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Воображение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приковано к предмету, который видит и обыгрывает.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Мышление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наглядно-действенное - первые проявления в начале второго года жизни, умение использовать вспомогательные средства, первые обобщения, непосредственно связанные с выделением некоторых внешних и внутренних признаков предметов.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Обучаемость</w:t>
      </w:r>
      <w:proofErr w:type="spellEnd"/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 помощь взрослого, осуществляет перенос показанного способа действия на аналогичные задания., переходит от более низкого способа выполнения заданий к более </w:t>
      </w:r>
      <w:proofErr w:type="gramStart"/>
      <w:r w:rsidRPr="00BC5262">
        <w:rPr>
          <w:rFonts w:ascii="Times New Roman" w:hAnsi="Times New Roman" w:cs="Times New Roman"/>
          <w:color w:val="000000"/>
          <w:sz w:val="24"/>
          <w:szCs w:val="24"/>
        </w:rPr>
        <w:t>высокому</w:t>
      </w:r>
      <w:proofErr w:type="gramEnd"/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Способы выполнения задания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 силой (допустимо до 3,5 лет), перебор вариантов, целенаправленные пробы (допустимы до 5 лет), зрительное соотнесение (с 6 лет обязательно). </w:t>
      </w: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Отношение к неудаче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неудачу оценивает (замечает неправильность своих действий, исправляет ошибки).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Характер деятельности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мотивации к деятельности.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5. Развитие речи (в активной речи использование нескольких слов, связь слова с предметом или действием в ситуации общения </w:t>
      </w:r>
      <w:proofErr w:type="gramStart"/>
      <w:r w:rsidRPr="00BC5262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взрослым, основное средство общения, подражание взрослым, понимание элементарной инструкции, обращенной речи).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6. Развитие деятельности.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Игра</w:t>
      </w:r>
      <w:r w:rsidRPr="00BC52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продолжение развития предметной деятельности (использование по назначению реальных предметов и изображающих их игрушек, овладевая множеством предметных действий, постановка цели - для чего).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iCs/>
          <w:color w:val="000000"/>
          <w:sz w:val="24"/>
          <w:szCs w:val="24"/>
        </w:rPr>
        <w:t>Рисование-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 примитивные, схематичные, отражение частей, значимых для ребенка, человек «</w:t>
      </w:r>
      <w:proofErr w:type="spellStart"/>
      <w:r w:rsidRPr="00BC5262">
        <w:rPr>
          <w:rFonts w:ascii="Times New Roman" w:hAnsi="Times New Roman" w:cs="Times New Roman"/>
          <w:color w:val="000000"/>
          <w:sz w:val="24"/>
          <w:szCs w:val="24"/>
        </w:rPr>
        <w:t>головоног</w:t>
      </w:r>
      <w:proofErr w:type="spellEnd"/>
      <w:r w:rsidRPr="00BC5262">
        <w:rPr>
          <w:rFonts w:ascii="Times New Roman" w:hAnsi="Times New Roman" w:cs="Times New Roman"/>
          <w:color w:val="000000"/>
          <w:sz w:val="24"/>
          <w:szCs w:val="24"/>
        </w:rPr>
        <w:t xml:space="preserve">» - к концу третьего года </w:t>
      </w:r>
      <w:r w:rsidRPr="00BC5262">
        <w:rPr>
          <w:rFonts w:ascii="Times New Roman" w:hAnsi="Times New Roman" w:cs="Times New Roman"/>
          <w:bCs/>
          <w:color w:val="000000"/>
          <w:sz w:val="24"/>
          <w:szCs w:val="24"/>
        </w:rPr>
        <w:t>жизни</w:t>
      </w:r>
    </w:p>
    <w:p w:rsidR="00B92EFE" w:rsidRPr="00BC5262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62">
        <w:rPr>
          <w:rFonts w:ascii="Times New Roman" w:hAnsi="Times New Roman" w:cs="Times New Roman"/>
          <w:color w:val="000000"/>
          <w:sz w:val="24"/>
          <w:szCs w:val="24"/>
        </w:rPr>
        <w:t>7. Новообразования. К трем годам ребенок задает вопрос «почему?»; пересказывает услышанное и увиденное по наводящим вопросам; использует сложноподчиненные и сложносочиненные предложения; понимает, что такое один, мало, много: различает левую и правую стороны; по одной характерной детали может узнать целое; рисует вертикальные и горизонтальные линии и окружности.</w:t>
      </w:r>
    </w:p>
    <w:p w:rsidR="00B92EFE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FE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1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Заключение педагога-психолога </w:t>
      </w:r>
      <w:r>
        <w:rPr>
          <w:rFonts w:ascii="Times New Roman" w:hAnsi="Times New Roman" w:cs="Times New Roman"/>
          <w:color w:val="000000"/>
          <w:sz w:val="24"/>
          <w:szCs w:val="24"/>
        </w:rPr>
        <w:t>(с указанием варианта развития тотального/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парциального\искаженного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10640">
        <w:rPr>
          <w:rFonts w:ascii="Times New Roman" w:hAnsi="Times New Roman" w:cs="Times New Roman"/>
          <w:color w:val="000000"/>
          <w:sz w:val="24"/>
          <w:szCs w:val="24"/>
        </w:rPr>
        <w:t>: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92EFE" w:rsidRDefault="00B92EFE" w:rsidP="00B92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B92EFE" w:rsidRDefault="00B92EFE" w:rsidP="00B92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FE" w:rsidRPr="00E83F50" w:rsidRDefault="00B92EFE" w:rsidP="00B92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« _____» ____________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              Подпись: ____________ / (расшифровка подписи/</w:t>
      </w:r>
      <w:proofErr w:type="gramEnd"/>
    </w:p>
    <w:p w:rsidR="00DA5759" w:rsidRDefault="00DA5759"/>
    <w:sectPr w:rsidR="00DA5759" w:rsidSect="00B92EF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EFE"/>
    <w:rsid w:val="00016063"/>
    <w:rsid w:val="00125F3F"/>
    <w:rsid w:val="00B92EFE"/>
    <w:rsid w:val="00D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2020-01-16T15:40:00Z</dcterms:created>
  <dcterms:modified xsi:type="dcterms:W3CDTF">2020-01-16T15:47:00Z</dcterms:modified>
</cp:coreProperties>
</file>